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42BCD233" w14:textId="77777777" w:rsidTr="008450F6">
        <w:trPr>
          <w:cantSplit/>
          <w:trHeight w:val="1077"/>
        </w:trPr>
        <w:tc>
          <w:tcPr>
            <w:tcW w:w="9638" w:type="dxa"/>
            <w:tcBorders>
              <w:bottom w:val="single" w:sz="4" w:space="0" w:color="653279" w:themeColor="accent1"/>
            </w:tcBorders>
            <w:shd w:val="clear" w:color="auto" w:fill="FFFFFF" w:themeFill="background1"/>
            <w:vAlign w:val="bottom"/>
          </w:tcPr>
          <w:p w14:paraId="6F23929F"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37248" behindDoc="0" locked="1" layoutInCell="1" allowOverlap="1" wp14:anchorId="7006885B" wp14:editId="26D60DDF">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35200" behindDoc="0" locked="1" layoutInCell="1" allowOverlap="1" wp14:anchorId="2625EA9C" wp14:editId="7CDEE532">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39296" behindDoc="0" locked="1" layoutInCell="1" allowOverlap="1" wp14:anchorId="5A059D77" wp14:editId="0E0BB06B">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40320" behindDoc="0" locked="1" layoutInCell="1" allowOverlap="1" wp14:anchorId="7D4910A0" wp14:editId="717BB915">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60D8D2DB" w14:textId="160A698D" w:rsidR="00B05069" w:rsidRPr="00517231" w:rsidRDefault="00F82CFB" w:rsidP="00D67161">
      <w:pPr>
        <w:pStyle w:val="DocTitle"/>
        <w:rPr>
          <w:noProof/>
          <w:color w:val="E57200"/>
          <w:szCs w:val="48"/>
        </w:rPr>
      </w:pPr>
      <w:r>
        <w:rPr>
          <w:noProof/>
          <w:color w:val="E57200"/>
          <w:szCs w:val="48"/>
        </w:rPr>
        <w:fldChar w:fldCharType="begin">
          <w:ffData>
            <w:name w:val=""/>
            <w:enabled/>
            <w:calcOnExit w:val="0"/>
            <w:textInput>
              <w:default w:val="Sense College - Operational Strategy"/>
            </w:textInput>
          </w:ffData>
        </w:fldChar>
      </w:r>
      <w:r>
        <w:rPr>
          <w:noProof/>
          <w:color w:val="E57200"/>
          <w:szCs w:val="48"/>
        </w:rPr>
        <w:instrText xml:space="preserve"> FORMTEXT </w:instrText>
      </w:r>
      <w:r>
        <w:rPr>
          <w:noProof/>
          <w:color w:val="E57200"/>
          <w:szCs w:val="48"/>
        </w:rPr>
      </w:r>
      <w:r>
        <w:rPr>
          <w:noProof/>
          <w:color w:val="E57200"/>
          <w:szCs w:val="48"/>
        </w:rPr>
        <w:fldChar w:fldCharType="separate"/>
      </w:r>
      <w:r>
        <w:rPr>
          <w:noProof/>
          <w:color w:val="E57200"/>
          <w:szCs w:val="48"/>
        </w:rPr>
        <w:t>Sense College - Operational Strategy</w:t>
      </w:r>
      <w:r>
        <w:rPr>
          <w:noProof/>
          <w:color w:val="E57200"/>
          <w:szCs w:val="48"/>
        </w:rPr>
        <w:fldChar w:fldCharType="end"/>
      </w:r>
    </w:p>
    <w:p w14:paraId="791DFDB6" w14:textId="77777777" w:rsidR="00022C5E" w:rsidRDefault="00022C5E" w:rsidP="00022C5E">
      <w:pPr>
        <w:pStyle w:val="DocDate"/>
      </w:pPr>
    </w:p>
    <w:p w14:paraId="42DBA1A4" w14:textId="77777777" w:rsidR="00503004" w:rsidRDefault="005B48A3" w:rsidP="008E05BD">
      <w:pPr>
        <w:pStyle w:val="Heading1"/>
        <w:rPr>
          <w:sz w:val="48"/>
          <w:szCs w:val="48"/>
        </w:rPr>
      </w:pPr>
      <w:r>
        <w:rPr>
          <w:sz w:val="48"/>
          <w:szCs w:val="48"/>
        </w:rPr>
        <w:t xml:space="preserve">Sharing of nude and semi-nude images </w:t>
      </w:r>
    </w:p>
    <w:p w14:paraId="0E9B2D60" w14:textId="27BD6BE6" w:rsidR="008E05BD" w:rsidRPr="008E05BD" w:rsidRDefault="005B48A3" w:rsidP="008E05BD">
      <w:pPr>
        <w:pStyle w:val="Heading1"/>
        <w:rPr>
          <w:sz w:val="48"/>
          <w:szCs w:val="48"/>
        </w:rPr>
      </w:pPr>
      <w:r w:rsidRPr="00503004">
        <w:rPr>
          <w:szCs w:val="36"/>
        </w:rPr>
        <w:t>(</w:t>
      </w:r>
      <w:proofErr w:type="gramStart"/>
      <w:r w:rsidRPr="00503004">
        <w:rPr>
          <w:szCs w:val="36"/>
        </w:rPr>
        <w:t>previously</w:t>
      </w:r>
      <w:proofErr w:type="gramEnd"/>
      <w:r w:rsidR="00503004">
        <w:rPr>
          <w:szCs w:val="36"/>
        </w:rPr>
        <w:t xml:space="preserve"> referred to as</w:t>
      </w:r>
      <w:r w:rsidRPr="00503004">
        <w:rPr>
          <w:szCs w:val="36"/>
        </w:rPr>
        <w:t xml:space="preserve"> Y</w:t>
      </w:r>
      <w:r w:rsidRPr="005B48A3">
        <w:rPr>
          <w:szCs w:val="36"/>
        </w:rPr>
        <w:t>outh</w:t>
      </w:r>
      <w:r w:rsidR="00503004">
        <w:rPr>
          <w:szCs w:val="36"/>
        </w:rPr>
        <w:t xml:space="preserve"> </w:t>
      </w:r>
      <w:r>
        <w:rPr>
          <w:szCs w:val="36"/>
        </w:rPr>
        <w:t>P</w:t>
      </w:r>
      <w:r w:rsidRPr="005B48A3">
        <w:rPr>
          <w:szCs w:val="36"/>
        </w:rPr>
        <w:t xml:space="preserve">roduced </w:t>
      </w:r>
      <w:r>
        <w:rPr>
          <w:szCs w:val="36"/>
        </w:rPr>
        <w:t>Se</w:t>
      </w:r>
      <w:r w:rsidRPr="005B48A3">
        <w:rPr>
          <w:szCs w:val="36"/>
        </w:rPr>
        <w:t xml:space="preserve">xual </w:t>
      </w:r>
      <w:r>
        <w:rPr>
          <w:szCs w:val="36"/>
        </w:rPr>
        <w:t>I</w:t>
      </w:r>
      <w:r w:rsidRPr="00503004">
        <w:rPr>
          <w:szCs w:val="36"/>
        </w:rPr>
        <w:t>magery)</w:t>
      </w:r>
      <w:r>
        <w:rPr>
          <w:sz w:val="48"/>
          <w:szCs w:val="48"/>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722871E5" w14:textId="3D8B7369" w:rsidR="008E05BD" w:rsidRPr="008E05BD" w:rsidRDefault="00F82CFB" w:rsidP="008E05BD">
      <w:pPr>
        <w:pStyle w:val="Heading1"/>
      </w:pPr>
      <w:r>
        <w:rPr>
          <w:color w:val="E57200"/>
          <w:sz w:val="48"/>
          <w:szCs w:val="48"/>
        </w:rPr>
        <w:t>Information and Process</w:t>
      </w:r>
    </w:p>
    <w:p w14:paraId="14A65CF9" w14:textId="77777777" w:rsidR="008E05BD" w:rsidRDefault="008E05BD" w:rsidP="008E05BD">
      <w:pPr>
        <w:rPr>
          <w:b/>
          <w:color w:val="E57200"/>
          <w:sz w:val="48"/>
          <w:szCs w:val="48"/>
        </w:rPr>
      </w:pPr>
    </w:p>
    <w:p w14:paraId="4D497CD2" w14:textId="77777777" w:rsidR="008E05BD" w:rsidRDefault="008E05BD" w:rsidP="008E05BD">
      <w:pPr>
        <w:rPr>
          <w:b/>
          <w:color w:val="E57200"/>
          <w:sz w:val="48"/>
          <w:szCs w:val="48"/>
        </w:rPr>
      </w:pPr>
    </w:p>
    <w:p w14:paraId="17465F41" w14:textId="77777777" w:rsidR="008E05BD" w:rsidRDefault="008E05BD" w:rsidP="008E05BD">
      <w:pPr>
        <w:rPr>
          <w:b/>
          <w:color w:val="E57200"/>
          <w:sz w:val="48"/>
          <w:szCs w:val="48"/>
        </w:rPr>
      </w:pPr>
    </w:p>
    <w:p w14:paraId="01C107B9" w14:textId="77777777" w:rsidR="008E05BD" w:rsidRDefault="008E05BD" w:rsidP="008E05BD">
      <w:pPr>
        <w:rPr>
          <w:b/>
          <w:color w:val="E57200"/>
          <w:sz w:val="48"/>
          <w:szCs w:val="48"/>
        </w:rPr>
      </w:pPr>
    </w:p>
    <w:p w14:paraId="65520624" w14:textId="77777777" w:rsidR="008E05BD" w:rsidRDefault="008E05BD" w:rsidP="008E05BD">
      <w:pPr>
        <w:rPr>
          <w:b/>
          <w:color w:val="E57200"/>
          <w:sz w:val="48"/>
          <w:szCs w:val="48"/>
        </w:rPr>
      </w:pPr>
    </w:p>
    <w:p w14:paraId="16C28D4B" w14:textId="77777777" w:rsidR="008E05BD" w:rsidRDefault="008E05BD" w:rsidP="008E05BD">
      <w:pPr>
        <w:rPr>
          <w:b/>
          <w:color w:val="E57200"/>
          <w:sz w:val="48"/>
          <w:szCs w:val="48"/>
        </w:rPr>
      </w:pPr>
    </w:p>
    <w:p w14:paraId="40B3242D" w14:textId="77777777" w:rsidR="008E05BD" w:rsidRDefault="008E05BD" w:rsidP="008E05BD">
      <w:pPr>
        <w:rPr>
          <w:b/>
          <w:color w:val="E57200"/>
          <w:sz w:val="48"/>
          <w:szCs w:val="48"/>
        </w:rPr>
      </w:pPr>
    </w:p>
    <w:p w14:paraId="23A2840F" w14:textId="77777777" w:rsidR="00503004" w:rsidRDefault="00503004" w:rsidP="00344463">
      <w:pPr>
        <w:rPr>
          <w:color w:val="auto"/>
          <w:sz w:val="28"/>
          <w:szCs w:val="28"/>
        </w:rPr>
      </w:pPr>
    </w:p>
    <w:p w14:paraId="2CB10725" w14:textId="20B1E7D8" w:rsidR="00503004" w:rsidRPr="00503004" w:rsidRDefault="00503004" w:rsidP="00344463">
      <w:pPr>
        <w:rPr>
          <w:color w:val="auto"/>
          <w:sz w:val="24"/>
          <w:szCs w:val="24"/>
        </w:rPr>
      </w:pPr>
      <w:r w:rsidRPr="00503004">
        <w:rPr>
          <w:sz w:val="24"/>
          <w:szCs w:val="24"/>
        </w:rPr>
        <w:t>(2018/v0</w:t>
      </w:r>
      <w:r w:rsidR="00B03BF8">
        <w:rPr>
          <w:sz w:val="24"/>
          <w:szCs w:val="24"/>
        </w:rPr>
        <w:t>7</w:t>
      </w:r>
      <w:r w:rsidRPr="00503004">
        <w:rPr>
          <w:sz w:val="24"/>
          <w:szCs w:val="24"/>
        </w:rPr>
        <w:t>/</w:t>
      </w:r>
      <w:r w:rsidRPr="00503004" w:rsidDel="00503004">
        <w:rPr>
          <w:sz w:val="24"/>
          <w:szCs w:val="24"/>
        </w:rPr>
        <w:t xml:space="preserve"> </w:t>
      </w:r>
      <w:r w:rsidRPr="00503004">
        <w:rPr>
          <w:sz w:val="24"/>
          <w:szCs w:val="24"/>
        </w:rPr>
        <w:t>August 2021)</w:t>
      </w:r>
    </w:p>
    <w:p w14:paraId="45FA4838" w14:textId="77777777" w:rsidR="004E7C9A" w:rsidRDefault="004E7C9A">
      <w:pPr>
        <w:spacing w:before="240" w:after="0" w:line="300" w:lineRule="auto"/>
        <w:rPr>
          <w:color w:val="auto"/>
          <w:sz w:val="28"/>
          <w:szCs w:val="28"/>
        </w:rPr>
      </w:pPr>
      <w:r>
        <w:rPr>
          <w:color w:val="auto"/>
          <w:sz w:val="28"/>
          <w:szCs w:val="28"/>
        </w:rPr>
        <w:br w:type="page"/>
      </w:r>
    </w:p>
    <w:p w14:paraId="2DB16536" w14:textId="77777777" w:rsidR="00344463" w:rsidRDefault="00344463" w:rsidP="0051500A">
      <w:pPr>
        <w:pStyle w:val="Heading3"/>
        <w:spacing w:before="0" w:line="360" w:lineRule="auto"/>
        <w:rPr>
          <w:color w:val="653279" w:themeColor="accent1"/>
          <w:sz w:val="36"/>
        </w:rPr>
      </w:pPr>
      <w:r w:rsidRPr="00344463">
        <w:rPr>
          <w:color w:val="653279" w:themeColor="accent1"/>
          <w:sz w:val="36"/>
        </w:rPr>
        <w:lastRenderedPageBreak/>
        <w:t>Outcomes</w:t>
      </w:r>
    </w:p>
    <w:p w14:paraId="3D0C1A33" w14:textId="49616F2E" w:rsidR="00840BF7" w:rsidRDefault="00672592" w:rsidP="00840BF7">
      <w:pPr>
        <w:spacing w:after="0" w:line="360" w:lineRule="auto"/>
        <w:rPr>
          <w:rFonts w:cs="Arial"/>
          <w:color w:val="auto"/>
          <w:sz w:val="24"/>
          <w:szCs w:val="24"/>
        </w:rPr>
      </w:pPr>
      <w:r>
        <w:rPr>
          <w:rFonts w:cs="Arial"/>
          <w:color w:val="auto"/>
          <w:sz w:val="24"/>
          <w:szCs w:val="24"/>
        </w:rPr>
        <w:t xml:space="preserve">This </w:t>
      </w:r>
      <w:r w:rsidR="00F82CFB">
        <w:rPr>
          <w:rFonts w:cs="Arial"/>
          <w:color w:val="auto"/>
          <w:sz w:val="24"/>
          <w:szCs w:val="24"/>
        </w:rPr>
        <w:t>strategy</w:t>
      </w:r>
      <w:r>
        <w:rPr>
          <w:rFonts w:cs="Arial"/>
          <w:color w:val="auto"/>
          <w:sz w:val="24"/>
          <w:szCs w:val="24"/>
        </w:rPr>
        <w:t xml:space="preserve"> sets out the approach taken by Sense College to </w:t>
      </w:r>
      <w:r w:rsidR="004419D3">
        <w:rPr>
          <w:rFonts w:cs="Arial"/>
          <w:color w:val="auto"/>
          <w:sz w:val="24"/>
          <w:szCs w:val="24"/>
        </w:rPr>
        <w:t xml:space="preserve">promote safety and awareness of issues relating to </w:t>
      </w:r>
      <w:r w:rsidR="00903154">
        <w:rPr>
          <w:rFonts w:cs="Arial"/>
          <w:color w:val="auto"/>
          <w:sz w:val="24"/>
          <w:szCs w:val="24"/>
        </w:rPr>
        <w:t>the production and sharing of nude and semi-nude images</w:t>
      </w:r>
      <w:r>
        <w:rPr>
          <w:rFonts w:cs="Arial"/>
          <w:color w:val="auto"/>
          <w:sz w:val="24"/>
          <w:szCs w:val="24"/>
        </w:rPr>
        <w:t>, with a view that</w:t>
      </w:r>
      <w:r w:rsidR="00840BF7">
        <w:rPr>
          <w:rFonts w:cs="Arial"/>
          <w:color w:val="auto"/>
          <w:sz w:val="24"/>
          <w:szCs w:val="24"/>
        </w:rPr>
        <w:t>:</w:t>
      </w:r>
      <w:r w:rsidR="00840BF7">
        <w:rPr>
          <w:rFonts w:cs="Arial"/>
          <w:color w:val="auto"/>
          <w:sz w:val="24"/>
          <w:szCs w:val="24"/>
        </w:rPr>
        <w:br/>
      </w:r>
    </w:p>
    <w:p w14:paraId="6B0883C0" w14:textId="4F31C8C9" w:rsidR="004419D3" w:rsidRPr="000900C5" w:rsidRDefault="004419D3" w:rsidP="004419D3">
      <w:pPr>
        <w:pStyle w:val="Bullet1"/>
        <w:spacing w:line="360" w:lineRule="auto"/>
      </w:pPr>
      <w:r>
        <w:t>Learners</w:t>
      </w:r>
      <w:r w:rsidRPr="000900C5">
        <w:t xml:space="preserve"> and young people </w:t>
      </w:r>
      <w:r>
        <w:t xml:space="preserve">are </w:t>
      </w:r>
      <w:r w:rsidRPr="000900C5">
        <w:t>involved as practically possible in the safeguarding process.</w:t>
      </w:r>
    </w:p>
    <w:p w14:paraId="40B346EC" w14:textId="54450416" w:rsidR="004419D3" w:rsidRPr="000900C5" w:rsidRDefault="004419D3" w:rsidP="004419D3">
      <w:pPr>
        <w:pStyle w:val="Bullet1"/>
        <w:spacing w:line="360" w:lineRule="auto"/>
      </w:pPr>
      <w:r>
        <w:t>Learners</w:t>
      </w:r>
      <w:r w:rsidRPr="000900C5">
        <w:t xml:space="preserve"> and young people are supported to keep themselves safe; they are provided with meaningful information to recognise and report abuse.</w:t>
      </w:r>
    </w:p>
    <w:p w14:paraId="38B4B469" w14:textId="1915D968" w:rsidR="004419D3" w:rsidRPr="000900C5" w:rsidRDefault="004419D3" w:rsidP="004419D3">
      <w:pPr>
        <w:pStyle w:val="Bullet1"/>
        <w:spacing w:line="360" w:lineRule="auto"/>
      </w:pPr>
      <w:r>
        <w:t>Learners</w:t>
      </w:r>
      <w:r w:rsidRPr="000900C5">
        <w:t xml:space="preserve"> and young people are engaged in a</w:t>
      </w:r>
      <w:r>
        <w:t>n ongoing</w:t>
      </w:r>
      <w:r w:rsidRPr="000900C5">
        <w:t xml:space="preserve"> conversation about how best to respond to their safeguarding situation that enhances involvement, choice and control as well as improving their quality of life, </w:t>
      </w:r>
      <w:proofErr w:type="gramStart"/>
      <w:r w:rsidRPr="000900C5">
        <w:t>wellbeing</w:t>
      </w:r>
      <w:proofErr w:type="gramEnd"/>
      <w:r w:rsidRPr="000900C5">
        <w:t xml:space="preserve"> and safety. </w:t>
      </w:r>
    </w:p>
    <w:p w14:paraId="0779F079" w14:textId="5A30A2F2" w:rsidR="004419D3" w:rsidRPr="000900C5" w:rsidRDefault="004419D3" w:rsidP="004419D3">
      <w:pPr>
        <w:pStyle w:val="Bullet1"/>
        <w:spacing w:line="360" w:lineRule="auto"/>
      </w:pPr>
      <w:r>
        <w:t>Learners</w:t>
      </w:r>
      <w:r w:rsidRPr="000900C5">
        <w:t xml:space="preserve"> and young people’s safety </w:t>
      </w:r>
      <w:proofErr w:type="gramStart"/>
      <w:r w:rsidRPr="000900C5">
        <w:t>is</w:t>
      </w:r>
      <w:proofErr w:type="gramEnd"/>
      <w:r w:rsidRPr="000900C5">
        <w:t xml:space="preserve"> respected and protected. </w:t>
      </w:r>
    </w:p>
    <w:p w14:paraId="6C0AFAA4" w14:textId="158A8005" w:rsidR="004419D3" w:rsidRPr="000900C5" w:rsidRDefault="004419D3" w:rsidP="004419D3">
      <w:pPr>
        <w:pStyle w:val="Bullet1"/>
        <w:spacing w:line="360" w:lineRule="auto"/>
      </w:pPr>
      <w:r>
        <w:t>Learners</w:t>
      </w:r>
      <w:r w:rsidRPr="000900C5">
        <w:t xml:space="preserve"> and young people, family members’ and staff members’ concerns about safeguarding are taken seriously and acted upon appropriately. </w:t>
      </w:r>
    </w:p>
    <w:p w14:paraId="7C3E579E" w14:textId="77777777" w:rsidR="004419D3" w:rsidRDefault="004419D3" w:rsidP="004419D3">
      <w:pPr>
        <w:pStyle w:val="Bullet1"/>
        <w:spacing w:line="360" w:lineRule="auto"/>
      </w:pPr>
      <w:r w:rsidRPr="000900C5">
        <w:t xml:space="preserve">Staff understand safeguarding procedures and feel skilled, knowledgeable, </w:t>
      </w:r>
      <w:proofErr w:type="gramStart"/>
      <w:r w:rsidRPr="000900C5">
        <w:t>confident</w:t>
      </w:r>
      <w:proofErr w:type="gramEnd"/>
      <w:r w:rsidRPr="000900C5">
        <w:t xml:space="preserve"> and supported to report concerns about abuse.</w:t>
      </w:r>
    </w:p>
    <w:p w14:paraId="7EB433C4" w14:textId="246A2AC6" w:rsidR="004419D3" w:rsidRDefault="004419D3" w:rsidP="004419D3">
      <w:pPr>
        <w:pStyle w:val="Bullet1"/>
        <w:spacing w:line="360" w:lineRule="auto"/>
      </w:pPr>
      <w:r>
        <w:t xml:space="preserve">Learners, young </w:t>
      </w:r>
      <w:proofErr w:type="gramStart"/>
      <w:r>
        <w:t>people</w:t>
      </w:r>
      <w:proofErr w:type="gramEnd"/>
      <w:r>
        <w:t xml:space="preserve"> and those working with them are aware of the law and how it affects them.</w:t>
      </w:r>
    </w:p>
    <w:p w14:paraId="6232F1A5" w14:textId="36B22EED" w:rsidR="004419D3" w:rsidRDefault="004419D3" w:rsidP="004419D3">
      <w:pPr>
        <w:pStyle w:val="Bullet1"/>
        <w:spacing w:line="360" w:lineRule="auto"/>
      </w:pPr>
      <w:r>
        <w:t>Learners and young people feel confident to say ‘No’.</w:t>
      </w:r>
    </w:p>
    <w:p w14:paraId="576D2221" w14:textId="3C8E2E21" w:rsidR="004419D3" w:rsidRDefault="004419D3" w:rsidP="004419D3">
      <w:pPr>
        <w:pStyle w:val="Bullet1"/>
        <w:spacing w:line="360" w:lineRule="auto"/>
      </w:pPr>
      <w:r w:rsidRPr="00E17E32">
        <w:t xml:space="preserve">Safeguarding issues are dealt with responsively and appropriately, actions are taken to prevent and reduce risks. </w:t>
      </w:r>
      <w:r>
        <w:t xml:space="preserve"> </w:t>
      </w:r>
      <w:r w:rsidRPr="00E17E32">
        <w:t>The organisation promotes best practice in relation to safeguarding and learns lessons from internal and external experience</w:t>
      </w:r>
      <w:r>
        <w:t>.</w:t>
      </w:r>
    </w:p>
    <w:p w14:paraId="10C32801" w14:textId="73941C35" w:rsidR="004419D3" w:rsidRPr="00E17E32" w:rsidRDefault="004419D3" w:rsidP="004419D3">
      <w:pPr>
        <w:pStyle w:val="Bullet1"/>
        <w:spacing w:line="360" w:lineRule="auto"/>
      </w:pPr>
      <w:r>
        <w:t>Learners and young people are not unnecessarily criminalised.</w:t>
      </w:r>
    </w:p>
    <w:p w14:paraId="091858C0" w14:textId="77777777" w:rsidR="00F82CFB" w:rsidRDefault="00F82CFB" w:rsidP="00840BF7">
      <w:pPr>
        <w:spacing w:after="0" w:line="360" w:lineRule="auto"/>
        <w:rPr>
          <w:rFonts w:cs="Arial"/>
          <w:color w:val="auto"/>
          <w:sz w:val="24"/>
          <w:szCs w:val="24"/>
        </w:rPr>
      </w:pPr>
    </w:p>
    <w:p w14:paraId="38AAC923" w14:textId="7C5C79AE" w:rsidR="0051500A" w:rsidRPr="004419D3" w:rsidRDefault="00840BF7" w:rsidP="004419D3">
      <w:pPr>
        <w:pStyle w:val="BodyText"/>
      </w:pPr>
      <w:r>
        <w:rPr>
          <w:rFonts w:cs="Arial"/>
          <w:szCs w:val="24"/>
        </w:rPr>
        <w:t xml:space="preserve">For the college </w:t>
      </w:r>
      <w:r w:rsidR="00503004">
        <w:rPr>
          <w:rFonts w:cs="Arial"/>
          <w:szCs w:val="24"/>
        </w:rPr>
        <w:t>‘</w:t>
      </w:r>
      <w:r w:rsidR="00903154">
        <w:rPr>
          <w:rFonts w:cs="Arial"/>
          <w:szCs w:val="24"/>
        </w:rPr>
        <w:t>Sharing of Nude and Semi-nude Images</w:t>
      </w:r>
      <w:r>
        <w:rPr>
          <w:rFonts w:cs="Arial"/>
          <w:szCs w:val="24"/>
        </w:rPr>
        <w:t xml:space="preserve"> </w:t>
      </w:r>
      <w:r w:rsidR="00503004">
        <w:rPr>
          <w:rFonts w:cs="Arial"/>
          <w:szCs w:val="24"/>
        </w:rPr>
        <w:t xml:space="preserve">Strategy’ </w:t>
      </w:r>
      <w:r>
        <w:rPr>
          <w:rFonts w:cs="Arial"/>
          <w:szCs w:val="24"/>
        </w:rPr>
        <w:t>to be effective, it is important that staff are clear about its purposes and understand the processes</w:t>
      </w:r>
      <w:r w:rsidR="002F0A2C">
        <w:rPr>
          <w:rFonts w:cs="Arial"/>
          <w:szCs w:val="24"/>
        </w:rPr>
        <w:t xml:space="preserve">.  </w:t>
      </w:r>
      <w:r w:rsidR="004419D3">
        <w:t xml:space="preserve">Sense College believes it is important that all members of the college community feel safe and </w:t>
      </w:r>
      <w:proofErr w:type="gramStart"/>
      <w:r w:rsidR="004419D3">
        <w:t>are able to</w:t>
      </w:r>
      <w:proofErr w:type="gramEnd"/>
      <w:r w:rsidR="004419D3">
        <w:t xml:space="preserve"> achieve their full potential.  Such a culture supports the personal and social development of the people we support.  It is only by everyone working together that we will achieve this aim.</w:t>
      </w:r>
      <w:r w:rsidR="0051500A">
        <w:rPr>
          <w:color w:val="E57200"/>
          <w:sz w:val="48"/>
          <w:szCs w:val="48"/>
        </w:rPr>
        <w:br w:type="page"/>
      </w:r>
    </w:p>
    <w:p w14:paraId="0AF325F3" w14:textId="296179C3" w:rsidR="00344463" w:rsidRPr="00344463" w:rsidRDefault="00344463" w:rsidP="004A0EFB">
      <w:pPr>
        <w:pStyle w:val="Heading3"/>
        <w:spacing w:before="0" w:line="360" w:lineRule="auto"/>
        <w:rPr>
          <w:color w:val="653279" w:themeColor="accent1"/>
          <w:sz w:val="36"/>
        </w:rPr>
      </w:pPr>
      <w:r w:rsidRPr="00344463">
        <w:rPr>
          <w:color w:val="653279" w:themeColor="accent1"/>
          <w:sz w:val="36"/>
        </w:rPr>
        <w:lastRenderedPageBreak/>
        <w:t xml:space="preserve">Who is this </w:t>
      </w:r>
      <w:r w:rsidR="00F82CFB">
        <w:rPr>
          <w:color w:val="653279" w:themeColor="accent1"/>
          <w:sz w:val="36"/>
        </w:rPr>
        <w:t>strategy is</w:t>
      </w:r>
      <w:r w:rsidRPr="00344463">
        <w:rPr>
          <w:color w:val="653279" w:themeColor="accent1"/>
          <w:sz w:val="36"/>
        </w:rPr>
        <w:t xml:space="preserve"> for?</w:t>
      </w:r>
    </w:p>
    <w:p w14:paraId="2D039F3D" w14:textId="77777777" w:rsidR="0051500A" w:rsidRDefault="0051500A" w:rsidP="00840BF7">
      <w:pPr>
        <w:spacing w:after="0" w:line="240" w:lineRule="auto"/>
        <w:rPr>
          <w:color w:val="auto"/>
          <w:sz w:val="24"/>
          <w:szCs w:val="24"/>
        </w:rPr>
      </w:pPr>
    </w:p>
    <w:p w14:paraId="7F00B754" w14:textId="2DF3A702" w:rsidR="00C37FED" w:rsidRPr="00D23696" w:rsidRDefault="00F82CFB" w:rsidP="00F82CFB">
      <w:pPr>
        <w:pStyle w:val="Bullet1"/>
        <w:tabs>
          <w:tab w:val="clear" w:pos="340"/>
        </w:tabs>
        <w:spacing w:before="0" w:after="120" w:line="360" w:lineRule="auto"/>
        <w:ind w:left="851"/>
        <w:rPr>
          <w:szCs w:val="24"/>
        </w:rPr>
      </w:pPr>
      <w:r>
        <w:rPr>
          <w:szCs w:val="24"/>
        </w:rPr>
        <w:t xml:space="preserve">The </w:t>
      </w:r>
      <w:r w:rsidR="00937C13">
        <w:rPr>
          <w:szCs w:val="24"/>
        </w:rPr>
        <w:t xml:space="preserve">learners, young people and </w:t>
      </w:r>
      <w:r>
        <w:rPr>
          <w:szCs w:val="24"/>
        </w:rPr>
        <w:t>i</w:t>
      </w:r>
      <w:r w:rsidR="00C37FED" w:rsidRPr="00D23696">
        <w:rPr>
          <w:szCs w:val="24"/>
        </w:rPr>
        <w:t>ndividuals</w:t>
      </w:r>
      <w:r w:rsidR="00390156">
        <w:rPr>
          <w:szCs w:val="24"/>
        </w:rPr>
        <w:t xml:space="preserve"> </w:t>
      </w:r>
      <w:r w:rsidR="00C37FED" w:rsidRPr="00D23696">
        <w:rPr>
          <w:szCs w:val="24"/>
        </w:rPr>
        <w:t>Sense supports</w:t>
      </w:r>
    </w:p>
    <w:p w14:paraId="096DBA0F" w14:textId="12D8D33A" w:rsidR="00840BF7" w:rsidRPr="00D23696" w:rsidRDefault="00840BF7" w:rsidP="00F82CFB">
      <w:pPr>
        <w:pStyle w:val="Bullet1"/>
        <w:tabs>
          <w:tab w:val="clear" w:pos="340"/>
        </w:tabs>
        <w:spacing w:before="0" w:after="120" w:line="360" w:lineRule="auto"/>
        <w:ind w:left="851"/>
        <w:rPr>
          <w:szCs w:val="24"/>
        </w:rPr>
      </w:pPr>
      <w:r w:rsidRPr="00D23696">
        <w:rPr>
          <w:szCs w:val="24"/>
        </w:rPr>
        <w:t>A</w:t>
      </w:r>
      <w:r w:rsidR="00C37FED">
        <w:rPr>
          <w:szCs w:val="24"/>
        </w:rPr>
        <w:t xml:space="preserve">ll College </w:t>
      </w:r>
      <w:r w:rsidR="00903154">
        <w:rPr>
          <w:szCs w:val="24"/>
        </w:rPr>
        <w:t>s</w:t>
      </w:r>
      <w:r w:rsidR="00C37FED">
        <w:rPr>
          <w:szCs w:val="24"/>
        </w:rPr>
        <w:t xml:space="preserve">taff and </w:t>
      </w:r>
      <w:r w:rsidR="00903154">
        <w:rPr>
          <w:szCs w:val="24"/>
        </w:rPr>
        <w:t>v</w:t>
      </w:r>
      <w:r w:rsidR="00C37FED">
        <w:rPr>
          <w:szCs w:val="24"/>
        </w:rPr>
        <w:t>olunteers</w:t>
      </w:r>
    </w:p>
    <w:p w14:paraId="4AEAF9E4" w14:textId="77777777" w:rsidR="00F82CFB" w:rsidRDefault="002F0A2C" w:rsidP="00F82CFB">
      <w:pPr>
        <w:pStyle w:val="Bullet1"/>
        <w:tabs>
          <w:tab w:val="clear" w:pos="340"/>
        </w:tabs>
        <w:spacing w:before="0" w:after="120" w:line="360" w:lineRule="auto"/>
        <w:ind w:left="851"/>
        <w:rPr>
          <w:szCs w:val="24"/>
        </w:rPr>
      </w:pPr>
      <w:r w:rsidRPr="00F82CFB">
        <w:rPr>
          <w:szCs w:val="24"/>
        </w:rPr>
        <w:t>Families and carers</w:t>
      </w:r>
    </w:p>
    <w:p w14:paraId="23EE0E71" w14:textId="77777777" w:rsidR="00F82CFB" w:rsidRDefault="002F0A2C" w:rsidP="00F82CFB">
      <w:pPr>
        <w:pStyle w:val="Bullet1"/>
        <w:tabs>
          <w:tab w:val="clear" w:pos="340"/>
        </w:tabs>
        <w:spacing w:before="0" w:after="120" w:line="360" w:lineRule="auto"/>
        <w:ind w:left="851"/>
        <w:rPr>
          <w:szCs w:val="24"/>
        </w:rPr>
      </w:pPr>
      <w:r w:rsidRPr="00F82CFB">
        <w:rPr>
          <w:szCs w:val="24"/>
        </w:rPr>
        <w:t>Visitors to the college</w:t>
      </w:r>
    </w:p>
    <w:p w14:paraId="75E1E4B0" w14:textId="7EACC69C" w:rsidR="00344463" w:rsidRPr="00F82CFB" w:rsidRDefault="002F0A2C" w:rsidP="00F82CFB">
      <w:pPr>
        <w:pStyle w:val="Bullet1"/>
        <w:tabs>
          <w:tab w:val="clear" w:pos="340"/>
        </w:tabs>
        <w:spacing w:before="0" w:after="120" w:line="360" w:lineRule="auto"/>
        <w:ind w:left="851"/>
        <w:rPr>
          <w:szCs w:val="24"/>
        </w:rPr>
      </w:pPr>
      <w:r w:rsidRPr="00F82CFB">
        <w:rPr>
          <w:szCs w:val="24"/>
        </w:rPr>
        <w:t>Governors</w:t>
      </w:r>
    </w:p>
    <w:p w14:paraId="760F223B" w14:textId="77777777" w:rsidR="002F0A2C" w:rsidRPr="00D23696" w:rsidRDefault="002F0A2C" w:rsidP="002F0A2C">
      <w:pPr>
        <w:pStyle w:val="Bullet1"/>
        <w:numPr>
          <w:ilvl w:val="0"/>
          <w:numId w:val="0"/>
        </w:numPr>
        <w:spacing w:before="0" w:after="0" w:line="360" w:lineRule="auto"/>
        <w:rPr>
          <w:szCs w:val="24"/>
        </w:rPr>
      </w:pPr>
    </w:p>
    <w:p w14:paraId="3DA119A9" w14:textId="0C6A9F78" w:rsidR="00344463" w:rsidRDefault="00344463" w:rsidP="004A0EFB">
      <w:pPr>
        <w:pStyle w:val="Heading3"/>
        <w:spacing w:before="0" w:line="360" w:lineRule="auto"/>
        <w:rPr>
          <w:color w:val="653279" w:themeColor="accent1"/>
          <w:sz w:val="36"/>
        </w:rPr>
      </w:pPr>
      <w:r w:rsidRPr="00D6210F">
        <w:rPr>
          <w:noProof/>
          <w:color w:val="653279" w:themeColor="accent1"/>
          <w:sz w:val="36"/>
          <w:lang w:eastAsia="en-GB"/>
        </w:rPr>
        <mc:AlternateContent>
          <mc:Choice Requires="wpi">
            <w:drawing>
              <wp:anchor distT="0" distB="0" distL="114300" distR="114300" simplePos="0" relativeHeight="251642368" behindDoc="0" locked="0" layoutInCell="1" allowOverlap="1" wp14:anchorId="3298786F" wp14:editId="32784E05">
                <wp:simplePos x="0" y="0"/>
                <wp:positionH relativeFrom="column">
                  <wp:posOffset>-682177</wp:posOffset>
                </wp:positionH>
                <wp:positionV relativeFrom="paragraph">
                  <wp:posOffset>-285353</wp:posOffset>
                </wp:positionV>
                <wp:extent cx="6120" cy="2520"/>
                <wp:effectExtent l="19050" t="38100" r="51435" b="36195"/>
                <wp:wrapNone/>
                <wp:docPr id="39" name="Ink 39"/>
                <wp:cNvGraphicFramePr/>
                <a:graphic xmlns:a="http://schemas.openxmlformats.org/drawingml/2006/main">
                  <a:graphicData uri="http://schemas.microsoft.com/office/word/2010/wordprocessingInk">
                    <w14:contentPart bwMode="auto" r:id="rId12">
                      <w14:nvContentPartPr>
                        <w14:cNvContentPartPr/>
                      </w14:nvContentPartPr>
                      <w14:xfrm>
                        <a:off x="0" y="0"/>
                        <a:ext cx="6120" cy="2520"/>
                      </w14:xfrm>
                    </w14:contentPart>
                  </a:graphicData>
                </a:graphic>
              </wp:anchor>
            </w:drawing>
          </mc:Choice>
          <mc:Fallback>
            <w:pict>
              <v:shapetype w14:anchorId="42E9EF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55.6pt;margin-top:-24.65pt;width:4.25pt;height:4.6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">
                <v:imagedata r:id="rId13" o:title=""/>
              </v:shape>
            </w:pict>
          </mc:Fallback>
        </mc:AlternateContent>
      </w:r>
      <w:r w:rsidRPr="00D6210F">
        <w:rPr>
          <w:color w:val="653279" w:themeColor="accent1"/>
          <w:sz w:val="36"/>
        </w:rPr>
        <w:t xml:space="preserve">What is this </w:t>
      </w:r>
      <w:r w:rsidR="00F82CFB">
        <w:rPr>
          <w:color w:val="653279" w:themeColor="accent1"/>
          <w:sz w:val="36"/>
        </w:rPr>
        <w:t>strategy</w:t>
      </w:r>
      <w:r w:rsidRPr="00D6210F">
        <w:rPr>
          <w:color w:val="653279" w:themeColor="accent1"/>
          <w:sz w:val="36"/>
        </w:rPr>
        <w:t xml:space="preserve"> about?</w:t>
      </w:r>
    </w:p>
    <w:p w14:paraId="68623558" w14:textId="77777777" w:rsidR="0051500A" w:rsidRDefault="0051500A" w:rsidP="006D4340">
      <w:pPr>
        <w:pStyle w:val="BodyText"/>
      </w:pPr>
    </w:p>
    <w:p w14:paraId="5CD4B0CF" w14:textId="3709EA6A" w:rsidR="00F82CFB" w:rsidRDefault="00F82CFB" w:rsidP="00F82CFB">
      <w:pPr>
        <w:spacing w:after="0" w:line="360" w:lineRule="auto"/>
        <w:rPr>
          <w:rFonts w:cs="Arial"/>
          <w:color w:val="auto"/>
          <w:sz w:val="24"/>
          <w:szCs w:val="24"/>
        </w:rPr>
      </w:pPr>
      <w:r>
        <w:rPr>
          <w:rFonts w:cs="Arial"/>
          <w:color w:val="auto"/>
          <w:sz w:val="24"/>
          <w:szCs w:val="24"/>
        </w:rPr>
        <w:t xml:space="preserve">This document sets out how Sense College will go about applying the principles and processes to </w:t>
      </w:r>
      <w:r w:rsidR="004C652B">
        <w:rPr>
          <w:rFonts w:cs="Arial"/>
          <w:color w:val="auto"/>
          <w:sz w:val="24"/>
          <w:szCs w:val="24"/>
        </w:rPr>
        <w:t>ensure a</w:t>
      </w:r>
      <w:r>
        <w:rPr>
          <w:rFonts w:cs="Arial"/>
          <w:color w:val="auto"/>
          <w:sz w:val="24"/>
          <w:szCs w:val="24"/>
        </w:rPr>
        <w:t xml:space="preserve"> safe and secure environment for all</w:t>
      </w:r>
      <w:r w:rsidR="004C652B">
        <w:rPr>
          <w:rFonts w:cs="Arial"/>
          <w:color w:val="auto"/>
          <w:sz w:val="24"/>
          <w:szCs w:val="24"/>
        </w:rPr>
        <w:t xml:space="preserve"> covering the sharing of sexual imagery by children, young </w:t>
      </w:r>
      <w:proofErr w:type="gramStart"/>
      <w:r w:rsidR="004C652B">
        <w:rPr>
          <w:rFonts w:cs="Arial"/>
          <w:color w:val="auto"/>
          <w:sz w:val="24"/>
          <w:szCs w:val="24"/>
        </w:rPr>
        <w:t>people</w:t>
      </w:r>
      <w:proofErr w:type="gramEnd"/>
      <w:r w:rsidR="004C652B">
        <w:rPr>
          <w:rFonts w:cs="Arial"/>
          <w:color w:val="auto"/>
          <w:sz w:val="24"/>
          <w:szCs w:val="24"/>
        </w:rPr>
        <w:t xml:space="preserve"> and learners.</w:t>
      </w:r>
    </w:p>
    <w:p w14:paraId="07A011C2" w14:textId="77777777" w:rsidR="00845BA3" w:rsidRDefault="00845BA3" w:rsidP="00845BA3">
      <w:pPr>
        <w:spacing w:after="0" w:line="360" w:lineRule="auto"/>
        <w:rPr>
          <w:rFonts w:cs="Arial"/>
          <w:color w:val="auto"/>
          <w:sz w:val="24"/>
          <w:szCs w:val="24"/>
        </w:rPr>
      </w:pPr>
    </w:p>
    <w:p w14:paraId="177A03DE" w14:textId="2BD20857" w:rsidR="00845BA3" w:rsidRDefault="00845BA3" w:rsidP="00845BA3">
      <w:pPr>
        <w:spacing w:after="0" w:line="360" w:lineRule="auto"/>
        <w:rPr>
          <w:rFonts w:cs="Arial"/>
          <w:color w:val="auto"/>
          <w:sz w:val="24"/>
          <w:szCs w:val="24"/>
        </w:rPr>
      </w:pPr>
      <w:r>
        <w:rPr>
          <w:rFonts w:cs="Arial"/>
          <w:color w:val="auto"/>
          <w:sz w:val="24"/>
          <w:szCs w:val="24"/>
        </w:rPr>
        <w:t xml:space="preserve">Sense </w:t>
      </w:r>
      <w:r w:rsidR="00D32C56">
        <w:rPr>
          <w:rFonts w:cs="Arial"/>
          <w:color w:val="auto"/>
          <w:sz w:val="24"/>
          <w:szCs w:val="24"/>
        </w:rPr>
        <w:t>C</w:t>
      </w:r>
      <w:r>
        <w:rPr>
          <w:rFonts w:cs="Arial"/>
          <w:color w:val="auto"/>
          <w:sz w:val="24"/>
          <w:szCs w:val="24"/>
        </w:rPr>
        <w:t>ollege has adopted the advice and guidance contained in the UK Council for Internet Safety</w:t>
      </w:r>
      <w:r w:rsidR="0015267A">
        <w:rPr>
          <w:rFonts w:cs="Arial"/>
          <w:color w:val="auto"/>
          <w:sz w:val="24"/>
          <w:szCs w:val="24"/>
        </w:rPr>
        <w:t xml:space="preserve"> (UKCIS)</w:t>
      </w:r>
      <w:r>
        <w:rPr>
          <w:rFonts w:cs="Arial"/>
          <w:color w:val="auto"/>
          <w:sz w:val="24"/>
          <w:szCs w:val="24"/>
        </w:rPr>
        <w:t xml:space="preserve"> document </w:t>
      </w:r>
      <w:r w:rsidRPr="00845BA3">
        <w:rPr>
          <w:rFonts w:cs="Arial"/>
          <w:b/>
          <w:color w:val="auto"/>
          <w:sz w:val="24"/>
          <w:szCs w:val="24"/>
        </w:rPr>
        <w:t>‘</w:t>
      </w:r>
      <w:r w:rsidR="00D32C56">
        <w:rPr>
          <w:rFonts w:cs="Arial"/>
          <w:b/>
          <w:color w:val="auto"/>
          <w:sz w:val="24"/>
          <w:szCs w:val="24"/>
        </w:rPr>
        <w:t>Sharing Nudes and Semi-nudes: advice for education settings working with children and young people’ (December 2020)</w:t>
      </w:r>
      <w:r>
        <w:rPr>
          <w:rFonts w:cs="Arial"/>
          <w:b/>
          <w:color w:val="auto"/>
          <w:sz w:val="24"/>
          <w:szCs w:val="24"/>
        </w:rPr>
        <w:t xml:space="preserve"> </w:t>
      </w:r>
      <w:r w:rsidR="00386ECE">
        <w:rPr>
          <w:rFonts w:cs="Arial"/>
          <w:b/>
          <w:color w:val="auto"/>
          <w:sz w:val="24"/>
          <w:szCs w:val="24"/>
        </w:rPr>
        <w:t>(</w:t>
      </w:r>
      <w:proofErr w:type="spellStart"/>
      <w:r w:rsidR="00386ECE">
        <w:rPr>
          <w:rFonts w:cs="Arial"/>
          <w:b/>
          <w:color w:val="auto"/>
          <w:sz w:val="24"/>
          <w:szCs w:val="24"/>
        </w:rPr>
        <w:t>SNaS</w:t>
      </w:r>
      <w:proofErr w:type="spellEnd"/>
      <w:r w:rsidR="00386ECE">
        <w:rPr>
          <w:rFonts w:cs="Arial"/>
          <w:b/>
          <w:color w:val="auto"/>
          <w:sz w:val="24"/>
          <w:szCs w:val="24"/>
        </w:rPr>
        <w:t>-N 2020)</w:t>
      </w:r>
      <w:r w:rsidR="00503004">
        <w:rPr>
          <w:rFonts w:cs="Arial"/>
          <w:b/>
          <w:color w:val="auto"/>
          <w:sz w:val="24"/>
          <w:szCs w:val="24"/>
        </w:rPr>
        <w:t xml:space="preserve"> </w:t>
      </w:r>
      <w:r>
        <w:rPr>
          <w:rFonts w:cs="Arial"/>
          <w:b/>
          <w:color w:val="auto"/>
          <w:sz w:val="24"/>
          <w:szCs w:val="24"/>
        </w:rPr>
        <w:t>– see Appendix 1</w:t>
      </w:r>
    </w:p>
    <w:p w14:paraId="1272ACAB" w14:textId="77777777" w:rsidR="004C652B" w:rsidRDefault="004C652B" w:rsidP="00F82CFB">
      <w:pPr>
        <w:spacing w:after="0" w:line="360" w:lineRule="auto"/>
        <w:rPr>
          <w:rFonts w:cs="Arial"/>
          <w:color w:val="auto"/>
          <w:sz w:val="24"/>
          <w:szCs w:val="24"/>
        </w:rPr>
      </w:pPr>
    </w:p>
    <w:p w14:paraId="5456CC86" w14:textId="0739944D" w:rsidR="004C652B" w:rsidRDefault="00845BA3" w:rsidP="00F82CFB">
      <w:pPr>
        <w:spacing w:after="0" w:line="360" w:lineRule="auto"/>
        <w:rPr>
          <w:rFonts w:cs="Arial"/>
          <w:color w:val="auto"/>
          <w:sz w:val="24"/>
          <w:szCs w:val="24"/>
        </w:rPr>
      </w:pPr>
      <w:r>
        <w:rPr>
          <w:rFonts w:cs="Arial"/>
          <w:color w:val="auto"/>
          <w:sz w:val="24"/>
          <w:szCs w:val="24"/>
        </w:rPr>
        <w:t xml:space="preserve">This strategy introduces the phrase </w:t>
      </w:r>
      <w:r w:rsidR="00503004">
        <w:rPr>
          <w:rFonts w:cs="Arial"/>
          <w:color w:val="auto"/>
          <w:sz w:val="24"/>
          <w:szCs w:val="24"/>
        </w:rPr>
        <w:t>‘</w:t>
      </w:r>
      <w:r w:rsidR="00D32C56">
        <w:rPr>
          <w:rFonts w:cs="Arial"/>
          <w:color w:val="auto"/>
          <w:sz w:val="24"/>
          <w:szCs w:val="24"/>
        </w:rPr>
        <w:t>Sharing Nudes and Semi-Nudes</w:t>
      </w:r>
      <w:r w:rsidR="00503004">
        <w:rPr>
          <w:rFonts w:cs="Arial"/>
          <w:color w:val="auto"/>
          <w:sz w:val="24"/>
          <w:szCs w:val="24"/>
        </w:rPr>
        <w:t>’</w:t>
      </w:r>
      <w:r>
        <w:rPr>
          <w:rFonts w:cs="Arial"/>
          <w:color w:val="auto"/>
          <w:sz w:val="24"/>
          <w:szCs w:val="24"/>
        </w:rPr>
        <w:t xml:space="preserve"> as an alternative to ‘sexting’.  </w:t>
      </w:r>
      <w:r w:rsidR="004C652B">
        <w:rPr>
          <w:rFonts w:cs="Arial"/>
          <w:color w:val="auto"/>
          <w:sz w:val="24"/>
          <w:szCs w:val="24"/>
        </w:rPr>
        <w:t>Creating and sharing sexual photos and videos of under 18s is illegal and therefore college staff need to be aware of the legal framework as well as being sensitive to the impact of decisions made.  The legal framework also presents a range of risks which need careful management.</w:t>
      </w:r>
      <w:r>
        <w:rPr>
          <w:rFonts w:cs="Arial"/>
          <w:color w:val="auto"/>
          <w:sz w:val="24"/>
          <w:szCs w:val="24"/>
        </w:rPr>
        <w:t xml:space="preserve">  </w:t>
      </w:r>
    </w:p>
    <w:p w14:paraId="508C86D0" w14:textId="77777777" w:rsidR="00845BA3" w:rsidRDefault="00845BA3" w:rsidP="00F82CFB">
      <w:pPr>
        <w:spacing w:after="0" w:line="360" w:lineRule="auto"/>
        <w:rPr>
          <w:rFonts w:cs="Arial"/>
          <w:color w:val="auto"/>
          <w:sz w:val="24"/>
          <w:szCs w:val="24"/>
        </w:rPr>
      </w:pPr>
    </w:p>
    <w:p w14:paraId="3A30F453" w14:textId="5AA34172" w:rsidR="00F82CFB" w:rsidRPr="00B63458" w:rsidRDefault="00F82CFB" w:rsidP="00F82CFB">
      <w:pPr>
        <w:spacing w:after="0" w:line="360" w:lineRule="auto"/>
        <w:rPr>
          <w:rFonts w:cs="Arial"/>
          <w:color w:val="auto"/>
          <w:sz w:val="24"/>
          <w:szCs w:val="24"/>
        </w:rPr>
      </w:pPr>
      <w:r>
        <w:rPr>
          <w:rFonts w:cs="Arial"/>
          <w:color w:val="auto"/>
          <w:sz w:val="24"/>
          <w:szCs w:val="24"/>
        </w:rPr>
        <w:t xml:space="preserve">This strategy </w:t>
      </w:r>
      <w:r w:rsidR="00845BA3">
        <w:rPr>
          <w:rFonts w:cs="Arial"/>
          <w:color w:val="auto"/>
          <w:sz w:val="24"/>
          <w:szCs w:val="24"/>
        </w:rPr>
        <w:t xml:space="preserve">refers to learners and young people under the age of 18 years and should be read in conjunction with appendix 1.  It </w:t>
      </w:r>
      <w:r>
        <w:rPr>
          <w:rFonts w:cs="Arial"/>
          <w:color w:val="auto"/>
          <w:sz w:val="24"/>
          <w:szCs w:val="24"/>
        </w:rPr>
        <w:t xml:space="preserve">sets out everyone’s responsibilities and </w:t>
      </w:r>
      <w:proofErr w:type="gramStart"/>
      <w:r>
        <w:rPr>
          <w:rFonts w:cs="Arial"/>
          <w:color w:val="auto"/>
          <w:sz w:val="24"/>
          <w:szCs w:val="24"/>
        </w:rPr>
        <w:t>provides</w:t>
      </w:r>
      <w:proofErr w:type="gramEnd"/>
      <w:r>
        <w:rPr>
          <w:rFonts w:cs="Arial"/>
          <w:color w:val="auto"/>
          <w:sz w:val="24"/>
          <w:szCs w:val="24"/>
        </w:rPr>
        <w:t xml:space="preserve"> information </w:t>
      </w:r>
      <w:r w:rsidR="004C652B">
        <w:rPr>
          <w:rFonts w:cs="Arial"/>
          <w:color w:val="auto"/>
          <w:sz w:val="24"/>
          <w:szCs w:val="24"/>
        </w:rPr>
        <w:t>taking into account the Ofsted Education Inspection Framework and the Keeping Children Safe in Education (KCSIE) statutory guidance, which sets out that all colleges should have an effective child protection and safeguarding policy in place.</w:t>
      </w:r>
    </w:p>
    <w:p w14:paraId="3A7725B0" w14:textId="38AF54E9" w:rsidR="00F82CFB" w:rsidRDefault="00F82CFB">
      <w:pPr>
        <w:spacing w:before="240" w:after="0" w:line="300" w:lineRule="auto"/>
        <w:rPr>
          <w:color w:val="auto"/>
          <w:sz w:val="24"/>
        </w:rPr>
      </w:pPr>
      <w:r>
        <w:br w:type="page"/>
      </w:r>
    </w:p>
    <w:p w14:paraId="07EDB14D" w14:textId="77777777" w:rsidR="00344463" w:rsidRPr="00897C7E" w:rsidRDefault="00344463" w:rsidP="004A0EFB">
      <w:pPr>
        <w:pStyle w:val="Heading3"/>
        <w:spacing w:line="360" w:lineRule="auto"/>
        <w:rPr>
          <w:color w:val="653279" w:themeColor="accent1"/>
          <w:sz w:val="36"/>
        </w:rPr>
      </w:pPr>
      <w:r w:rsidRPr="00897C7E">
        <w:rPr>
          <w:color w:val="653279" w:themeColor="accent1"/>
          <w:sz w:val="36"/>
        </w:rPr>
        <w:lastRenderedPageBreak/>
        <w:t>Contents</w:t>
      </w:r>
    </w:p>
    <w:p w14:paraId="44B77AB7" w14:textId="77777777" w:rsidR="0051500A" w:rsidRDefault="0051500A" w:rsidP="00140815">
      <w:pPr>
        <w:pStyle w:val="BoldOrange"/>
        <w:tabs>
          <w:tab w:val="clear" w:pos="1418"/>
          <w:tab w:val="left" w:pos="1985"/>
        </w:tabs>
        <w:spacing w:after="0" w:line="360" w:lineRule="auto"/>
        <w:ind w:left="0" w:firstLine="0"/>
        <w:rPr>
          <w:rStyle w:val="BoldOrangeChar"/>
          <w:b/>
          <w:lang w:val="en-GB"/>
        </w:rPr>
      </w:pPr>
    </w:p>
    <w:p w14:paraId="4DEB8A9B" w14:textId="5F45ABF5" w:rsidR="0051500A" w:rsidRDefault="00F82CFB" w:rsidP="00140815">
      <w:pPr>
        <w:pStyle w:val="BoldOrange"/>
        <w:tabs>
          <w:tab w:val="clear" w:pos="1418"/>
          <w:tab w:val="left" w:pos="1985"/>
        </w:tabs>
        <w:spacing w:after="0" w:line="360" w:lineRule="auto"/>
        <w:ind w:left="0" w:firstLine="0"/>
        <w:rPr>
          <w:rStyle w:val="BoldOrangeChar"/>
          <w:color w:val="auto"/>
          <w:lang w:val="en-GB"/>
        </w:rPr>
      </w:pPr>
      <w:r>
        <w:rPr>
          <w:rStyle w:val="BoldOrangeChar"/>
          <w:b/>
          <w:lang w:val="en-GB"/>
        </w:rPr>
        <w:t>Introduction</w:t>
      </w:r>
      <w:r w:rsidR="0051500A">
        <w:rPr>
          <w:rStyle w:val="BoldOrangeChar"/>
          <w:b/>
          <w:lang w:val="en-GB"/>
        </w:rPr>
        <w:t>:</w:t>
      </w:r>
      <w:r w:rsidR="0051500A">
        <w:rPr>
          <w:rStyle w:val="BoldOrangeChar"/>
          <w:b/>
          <w:lang w:val="en-GB"/>
        </w:rPr>
        <w:tab/>
      </w:r>
      <w:r w:rsidR="0051500A">
        <w:rPr>
          <w:rStyle w:val="BoldOrangeChar"/>
          <w:b/>
          <w:lang w:val="en-GB"/>
        </w:rPr>
        <w:tab/>
      </w:r>
      <w:r w:rsidR="005339CC">
        <w:rPr>
          <w:rStyle w:val="BoldOrangeChar"/>
          <w:b/>
          <w:lang w:val="en-GB"/>
        </w:rPr>
        <w:tab/>
      </w:r>
      <w:r w:rsidR="00A043CD">
        <w:rPr>
          <w:rStyle w:val="BoldOrangeChar"/>
          <w:color w:val="auto"/>
          <w:lang w:val="en-GB"/>
        </w:rPr>
        <w:t>Foreword</w:t>
      </w:r>
    </w:p>
    <w:p w14:paraId="5E1BFD44" w14:textId="77777777" w:rsidR="005339CC" w:rsidRDefault="005339CC" w:rsidP="00140815">
      <w:pPr>
        <w:pStyle w:val="BoldOrange"/>
        <w:spacing w:after="0" w:line="360" w:lineRule="auto"/>
        <w:ind w:left="0" w:firstLine="0"/>
        <w:rPr>
          <w:rFonts w:asciiTheme="minorHAnsi" w:eastAsiaTheme="minorEastAsia" w:hAnsiTheme="minorHAnsi" w:cstheme="minorBidi"/>
          <w:b w:val="0"/>
          <w:bCs/>
          <w:color w:val="E57200"/>
          <w:szCs w:val="24"/>
          <w:lang w:val="en-GB" w:eastAsia="zh-CN"/>
        </w:rPr>
      </w:pPr>
    </w:p>
    <w:p w14:paraId="72CFF018" w14:textId="5CFC1DF0" w:rsidR="00344463" w:rsidRPr="00897C7E" w:rsidRDefault="00897C7E" w:rsidP="00140815">
      <w:pPr>
        <w:pStyle w:val="BoldOrange"/>
        <w:spacing w:after="0" w:line="360" w:lineRule="auto"/>
        <w:ind w:left="0" w:firstLine="0"/>
        <w:rPr>
          <w:rFonts w:asciiTheme="minorHAnsi" w:eastAsiaTheme="minorEastAsia" w:hAnsiTheme="minorHAnsi" w:cstheme="minorHAnsi"/>
          <w:bCs/>
          <w:color w:val="auto"/>
          <w:szCs w:val="24"/>
          <w:lang w:eastAsia="zh-CN"/>
        </w:rPr>
      </w:pPr>
      <w:r w:rsidRPr="00897C7E">
        <w:rPr>
          <w:rFonts w:ascii="Arial Bold" w:eastAsiaTheme="minorEastAsia" w:hAnsi="Arial Bold" w:cstheme="minorBidi"/>
          <w:b w:val="0"/>
          <w:bCs/>
          <w:color w:val="E57200"/>
          <w:szCs w:val="24"/>
          <w:lang w:eastAsia="zh-CN"/>
        </w:rPr>
        <w:t xml:space="preserve">Practice: </w:t>
      </w:r>
      <w:r w:rsidRPr="00897C7E">
        <w:rPr>
          <w:rFonts w:ascii="Arial Bold" w:eastAsiaTheme="minorEastAsia" w:hAnsi="Arial Bold" w:cstheme="minorBidi"/>
          <w:b w:val="0"/>
          <w:bCs/>
          <w:color w:val="E57200"/>
          <w:szCs w:val="24"/>
          <w:lang w:eastAsia="zh-CN"/>
        </w:rPr>
        <w:tab/>
      </w:r>
      <w:r w:rsidR="0051500A">
        <w:rPr>
          <w:rFonts w:asciiTheme="minorHAnsi" w:eastAsiaTheme="minorEastAsia" w:hAnsiTheme="minorHAnsi" w:cstheme="minorBidi"/>
          <w:b w:val="0"/>
          <w:bCs/>
          <w:color w:val="E57200"/>
          <w:szCs w:val="24"/>
          <w:lang w:val="en-GB" w:eastAsia="zh-CN"/>
        </w:rPr>
        <w:tab/>
      </w:r>
      <w:r w:rsidR="0051500A">
        <w:rPr>
          <w:rFonts w:asciiTheme="minorHAnsi" w:eastAsiaTheme="minorEastAsia" w:hAnsiTheme="minorHAnsi" w:cstheme="minorBidi"/>
          <w:b w:val="0"/>
          <w:bCs/>
          <w:color w:val="E57200"/>
          <w:szCs w:val="24"/>
          <w:lang w:val="en-GB" w:eastAsia="zh-CN"/>
        </w:rPr>
        <w:tab/>
      </w:r>
      <w:r w:rsidR="000F790B">
        <w:rPr>
          <w:rFonts w:asciiTheme="minorHAnsi" w:eastAsiaTheme="minorEastAsia" w:hAnsiTheme="minorHAnsi" w:cstheme="minorBidi"/>
          <w:b w:val="0"/>
          <w:bCs/>
          <w:color w:val="E57200"/>
          <w:szCs w:val="24"/>
          <w:lang w:val="en-GB" w:eastAsia="zh-CN"/>
        </w:rPr>
        <w:tab/>
      </w:r>
      <w:r w:rsidRPr="00897C7E">
        <w:rPr>
          <w:rFonts w:asciiTheme="minorHAnsi" w:eastAsiaTheme="minorEastAsia" w:hAnsiTheme="minorHAnsi" w:cstheme="minorHAnsi"/>
          <w:b w:val="0"/>
          <w:bCs/>
          <w:color w:val="auto"/>
          <w:szCs w:val="24"/>
          <w:lang w:eastAsia="zh-CN"/>
        </w:rPr>
        <w:t>Part One</w:t>
      </w:r>
      <w:r>
        <w:rPr>
          <w:rFonts w:asciiTheme="minorHAnsi" w:eastAsiaTheme="minorEastAsia" w:hAnsiTheme="minorHAnsi" w:cstheme="minorHAnsi"/>
          <w:b w:val="0"/>
          <w:bCs/>
          <w:color w:val="auto"/>
          <w:szCs w:val="24"/>
          <w:lang w:val="en-GB" w:eastAsia="zh-CN"/>
        </w:rPr>
        <w:t xml:space="preserve">: </w:t>
      </w:r>
      <w:r w:rsidR="0051500A">
        <w:rPr>
          <w:rFonts w:asciiTheme="minorHAnsi" w:eastAsiaTheme="minorEastAsia" w:hAnsiTheme="minorHAnsi" w:cstheme="minorHAnsi"/>
          <w:b w:val="0"/>
          <w:bCs/>
          <w:color w:val="auto"/>
          <w:szCs w:val="24"/>
          <w:lang w:val="en-GB" w:eastAsia="zh-CN"/>
        </w:rPr>
        <w:tab/>
      </w:r>
      <w:r w:rsidR="00A043CD">
        <w:rPr>
          <w:rFonts w:asciiTheme="minorHAnsi" w:eastAsiaTheme="minorEastAsia" w:hAnsiTheme="minorHAnsi" w:cstheme="minorHAnsi"/>
          <w:b w:val="0"/>
          <w:bCs/>
          <w:color w:val="auto"/>
          <w:szCs w:val="24"/>
          <w:lang w:val="en-GB" w:eastAsia="zh-CN"/>
        </w:rPr>
        <w:t>Background Information</w:t>
      </w:r>
      <w:r w:rsidR="00344463" w:rsidRPr="00897C7E">
        <w:rPr>
          <w:rFonts w:asciiTheme="minorHAnsi" w:eastAsiaTheme="minorEastAsia" w:hAnsiTheme="minorHAnsi" w:cstheme="minorHAnsi"/>
          <w:b w:val="0"/>
          <w:bCs/>
          <w:color w:val="auto"/>
          <w:szCs w:val="24"/>
          <w:lang w:eastAsia="zh-CN"/>
        </w:rPr>
        <w:t xml:space="preserve"> </w:t>
      </w:r>
    </w:p>
    <w:p w14:paraId="2E3AB31E" w14:textId="4D73BF51" w:rsidR="00344463" w:rsidRPr="00897C7E" w:rsidRDefault="00897C7E" w:rsidP="000F790B">
      <w:pPr>
        <w:pStyle w:val="BoldOrange"/>
        <w:tabs>
          <w:tab w:val="clear" w:pos="1418"/>
        </w:tabs>
        <w:spacing w:before="240" w:after="0" w:line="360" w:lineRule="auto"/>
        <w:ind w:left="0" w:firstLine="0"/>
        <w:rPr>
          <w:rStyle w:val="BoldOrangeChar"/>
          <w:rFonts w:asciiTheme="minorHAnsi" w:hAnsiTheme="minorHAnsi" w:cstheme="minorHAnsi"/>
          <w:b/>
          <w:color w:val="auto"/>
          <w:lang w:val="en-GB"/>
        </w:rPr>
      </w:pPr>
      <w:r w:rsidRPr="00897C7E">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Pr>
          <w:rStyle w:val="BoldOrangeChar"/>
          <w:rFonts w:asciiTheme="minorHAnsi" w:hAnsiTheme="minorHAnsi" w:cstheme="minorHAnsi"/>
          <w:color w:val="auto"/>
          <w:lang w:val="en-GB"/>
        </w:rPr>
        <w:t xml:space="preserve">Part Two: </w:t>
      </w:r>
      <w:r w:rsidR="0051500A">
        <w:rPr>
          <w:rStyle w:val="BoldOrangeChar"/>
          <w:rFonts w:asciiTheme="minorHAnsi" w:hAnsiTheme="minorHAnsi" w:cstheme="minorHAnsi"/>
          <w:color w:val="auto"/>
          <w:lang w:val="en-GB"/>
        </w:rPr>
        <w:tab/>
      </w:r>
      <w:r w:rsidR="00A043CD">
        <w:rPr>
          <w:rStyle w:val="BoldOrangeChar"/>
          <w:rFonts w:asciiTheme="minorHAnsi" w:hAnsiTheme="minorHAnsi" w:cstheme="minorHAnsi"/>
          <w:color w:val="auto"/>
          <w:lang w:val="en-GB"/>
        </w:rPr>
        <w:t>Disclosure Process</w:t>
      </w:r>
    </w:p>
    <w:p w14:paraId="1CF65D0B" w14:textId="6D7AC284"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Three: </w:t>
      </w:r>
      <w:r w:rsidR="0051500A">
        <w:rPr>
          <w:rStyle w:val="BoldOrangeChar"/>
          <w:color w:val="auto"/>
          <w:lang w:val="en-GB"/>
        </w:rPr>
        <w:tab/>
      </w:r>
      <w:r w:rsidR="00A043CD">
        <w:rPr>
          <w:rStyle w:val="BoldOrangeChar"/>
          <w:color w:val="auto"/>
          <w:lang w:val="en-GB"/>
        </w:rPr>
        <w:t>Reporting Practice</w:t>
      </w:r>
    </w:p>
    <w:p w14:paraId="325C2BFD" w14:textId="2445DAAB"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Four: </w:t>
      </w:r>
      <w:r w:rsidR="0051500A">
        <w:rPr>
          <w:rStyle w:val="BoldOrangeChar"/>
          <w:color w:val="auto"/>
          <w:lang w:val="en-GB"/>
        </w:rPr>
        <w:tab/>
      </w:r>
      <w:r w:rsidR="00A043CD">
        <w:rPr>
          <w:rStyle w:val="BoldOrangeChar"/>
          <w:color w:val="auto"/>
          <w:lang w:val="en-GB"/>
        </w:rPr>
        <w:t>Reporting Incidents to the Police</w:t>
      </w:r>
    </w:p>
    <w:p w14:paraId="15105D35" w14:textId="5BA86F17"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Five: </w:t>
      </w:r>
      <w:r w:rsidR="0051500A">
        <w:rPr>
          <w:rStyle w:val="BoldOrangeChar"/>
          <w:color w:val="auto"/>
          <w:lang w:val="en-GB"/>
        </w:rPr>
        <w:tab/>
      </w:r>
      <w:r w:rsidR="00A043CD">
        <w:rPr>
          <w:rStyle w:val="BoldOrangeChar"/>
          <w:color w:val="auto"/>
          <w:lang w:val="en-GB"/>
        </w:rPr>
        <w:t>Securing Devices with Evidence</w:t>
      </w:r>
    </w:p>
    <w:p w14:paraId="2FD47AFE" w14:textId="16E437AD"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Six: </w:t>
      </w:r>
      <w:r w:rsidR="0051500A">
        <w:rPr>
          <w:rStyle w:val="BoldOrangeChar"/>
          <w:color w:val="auto"/>
          <w:lang w:val="en-GB"/>
        </w:rPr>
        <w:tab/>
      </w:r>
      <w:r w:rsidR="00A043CD">
        <w:rPr>
          <w:rStyle w:val="BoldOrangeChar"/>
          <w:color w:val="auto"/>
          <w:lang w:val="en-GB"/>
        </w:rPr>
        <w:t>Assessing the Risks</w:t>
      </w:r>
    </w:p>
    <w:p w14:paraId="64D7F079" w14:textId="77777777" w:rsidR="00A043CD" w:rsidRDefault="00897C7E" w:rsidP="00140815">
      <w:pPr>
        <w:pStyle w:val="BoldOrange"/>
        <w:tabs>
          <w:tab w:val="clear" w:pos="1418"/>
        </w:tabs>
        <w:spacing w:before="240" w:after="0" w:line="360" w:lineRule="auto"/>
        <w:ind w:left="4320" w:hanging="1440"/>
        <w:rPr>
          <w:rStyle w:val="BoldOrangeChar"/>
          <w:color w:val="auto"/>
          <w:lang w:val="en-GB"/>
        </w:rPr>
      </w:pPr>
      <w:r>
        <w:rPr>
          <w:rStyle w:val="BoldOrangeChar"/>
          <w:color w:val="auto"/>
          <w:lang w:val="en-GB"/>
        </w:rPr>
        <w:t xml:space="preserve">Part Seven: </w:t>
      </w:r>
      <w:r w:rsidR="0051500A">
        <w:rPr>
          <w:rStyle w:val="BoldOrangeChar"/>
          <w:color w:val="auto"/>
          <w:lang w:val="en-GB"/>
        </w:rPr>
        <w:tab/>
      </w:r>
      <w:r w:rsidR="00A043CD">
        <w:rPr>
          <w:rStyle w:val="BoldOrangeChar"/>
          <w:color w:val="auto"/>
          <w:lang w:val="en-GB"/>
        </w:rPr>
        <w:t>Interviewing and talking to the young person/people involved</w:t>
      </w:r>
    </w:p>
    <w:p w14:paraId="3CC5509A" w14:textId="77777777" w:rsidR="00A043CD" w:rsidRDefault="00A043CD" w:rsidP="00140815">
      <w:pPr>
        <w:pStyle w:val="BoldOrange"/>
        <w:tabs>
          <w:tab w:val="clear" w:pos="1418"/>
        </w:tabs>
        <w:spacing w:before="240" w:after="0" w:line="360" w:lineRule="auto"/>
        <w:ind w:left="4320" w:hanging="1440"/>
        <w:rPr>
          <w:rStyle w:val="BoldOrangeChar"/>
          <w:color w:val="auto"/>
          <w:lang w:val="en-GB"/>
        </w:rPr>
      </w:pPr>
      <w:r>
        <w:rPr>
          <w:rStyle w:val="BoldOrangeChar"/>
          <w:color w:val="auto"/>
          <w:lang w:val="en-GB"/>
        </w:rPr>
        <w:t>Part Eight:</w:t>
      </w:r>
      <w:r>
        <w:rPr>
          <w:rStyle w:val="BoldOrangeChar"/>
          <w:color w:val="auto"/>
          <w:lang w:val="en-GB"/>
        </w:rPr>
        <w:tab/>
        <w:t>Informing Parents/Carers</w:t>
      </w:r>
    </w:p>
    <w:p w14:paraId="61280542" w14:textId="77777777" w:rsidR="00A043CD" w:rsidRDefault="00A043CD" w:rsidP="00140815">
      <w:pPr>
        <w:pStyle w:val="BoldOrange"/>
        <w:tabs>
          <w:tab w:val="clear" w:pos="1418"/>
        </w:tabs>
        <w:spacing w:before="240" w:after="0" w:line="360" w:lineRule="auto"/>
        <w:ind w:left="4320" w:hanging="1440"/>
        <w:rPr>
          <w:rStyle w:val="BoldOrangeChar"/>
          <w:color w:val="auto"/>
          <w:lang w:val="en-GB"/>
        </w:rPr>
      </w:pPr>
      <w:r>
        <w:rPr>
          <w:rStyle w:val="BoldOrangeChar"/>
          <w:color w:val="auto"/>
          <w:lang w:val="en-GB"/>
        </w:rPr>
        <w:t>Part Nine:</w:t>
      </w:r>
      <w:r>
        <w:rPr>
          <w:rStyle w:val="BoldOrangeChar"/>
          <w:color w:val="auto"/>
          <w:lang w:val="en-GB"/>
        </w:rPr>
        <w:tab/>
        <w:t>Social Care Contact and Referrals</w:t>
      </w:r>
    </w:p>
    <w:p w14:paraId="53A54B19" w14:textId="77777777" w:rsidR="00A043CD" w:rsidRDefault="00A043CD" w:rsidP="00140815">
      <w:pPr>
        <w:pStyle w:val="BoldOrange"/>
        <w:tabs>
          <w:tab w:val="clear" w:pos="1418"/>
        </w:tabs>
        <w:spacing w:before="240" w:after="0" w:line="360" w:lineRule="auto"/>
        <w:ind w:left="4320" w:hanging="1440"/>
        <w:rPr>
          <w:rStyle w:val="BoldOrangeChar"/>
          <w:color w:val="auto"/>
          <w:lang w:val="en-GB"/>
        </w:rPr>
      </w:pPr>
      <w:r>
        <w:rPr>
          <w:rStyle w:val="BoldOrangeChar"/>
          <w:color w:val="auto"/>
          <w:lang w:val="en-GB"/>
        </w:rPr>
        <w:t>Part Ten:</w:t>
      </w:r>
      <w:r>
        <w:rPr>
          <w:rStyle w:val="BoldOrangeChar"/>
          <w:color w:val="auto"/>
          <w:lang w:val="en-GB"/>
        </w:rPr>
        <w:tab/>
        <w:t>Online Reporting of YPSI</w:t>
      </w:r>
    </w:p>
    <w:p w14:paraId="057F39B8" w14:textId="0FA3B948" w:rsidR="005339CC" w:rsidRDefault="00A043CD" w:rsidP="00140815">
      <w:pPr>
        <w:pStyle w:val="BoldOrange"/>
        <w:tabs>
          <w:tab w:val="clear" w:pos="1418"/>
        </w:tabs>
        <w:spacing w:before="240" w:after="0" w:line="360" w:lineRule="auto"/>
        <w:ind w:left="4320" w:hanging="1440"/>
        <w:rPr>
          <w:rStyle w:val="BoldOrangeChar"/>
          <w:color w:val="auto"/>
          <w:lang w:val="en-GB"/>
        </w:rPr>
      </w:pPr>
      <w:r>
        <w:rPr>
          <w:rStyle w:val="BoldOrangeChar"/>
          <w:color w:val="auto"/>
          <w:lang w:val="en-GB"/>
        </w:rPr>
        <w:t>Part Eleven:</w:t>
      </w:r>
      <w:r>
        <w:rPr>
          <w:rStyle w:val="BoldOrangeChar"/>
          <w:color w:val="auto"/>
          <w:lang w:val="en-GB"/>
        </w:rPr>
        <w:tab/>
        <w:t>Responsibilities</w:t>
      </w:r>
      <w:r w:rsidR="00B81460" w:rsidRPr="00897C7E">
        <w:rPr>
          <w:rStyle w:val="BoldOrangeChar"/>
          <w:color w:val="auto"/>
          <w:lang w:val="en-GB"/>
        </w:rPr>
        <w:t xml:space="preserve"> </w:t>
      </w:r>
    </w:p>
    <w:p w14:paraId="37F1EC25" w14:textId="77777777" w:rsidR="00897C7E" w:rsidRPr="0051500A" w:rsidRDefault="0051500A" w:rsidP="004A0EFB">
      <w:pPr>
        <w:pStyle w:val="IndentedText"/>
        <w:spacing w:before="240" w:after="0" w:line="360" w:lineRule="auto"/>
        <w:jc w:val="both"/>
        <w:rPr>
          <w:rStyle w:val="BoldOrangeChar"/>
          <w:lang w:val="en-GB"/>
        </w:rPr>
      </w:pPr>
      <w:r>
        <w:rPr>
          <w:rStyle w:val="BoldOrangeChar"/>
          <w:lang w:val="en-GB"/>
        </w:rPr>
        <w:t>Quality Assurance</w:t>
      </w:r>
    </w:p>
    <w:p w14:paraId="56FD09C0" w14:textId="77777777" w:rsidR="00722664" w:rsidRDefault="0051500A" w:rsidP="004A0EFB">
      <w:pPr>
        <w:pStyle w:val="IndentedText"/>
        <w:spacing w:before="240" w:after="0" w:line="360" w:lineRule="auto"/>
        <w:ind w:left="0" w:firstLine="0"/>
        <w:jc w:val="both"/>
        <w:rPr>
          <w:rStyle w:val="BoldOrangeChar"/>
          <w:lang w:val="en-GB"/>
        </w:rPr>
      </w:pPr>
      <w:r>
        <w:rPr>
          <w:rStyle w:val="BoldOrangeChar"/>
          <w:lang w:val="en-GB"/>
        </w:rPr>
        <w:t>Conclusion</w:t>
      </w:r>
      <w:r w:rsidR="00344463">
        <w:rPr>
          <w:rStyle w:val="BoldOrangeChar"/>
        </w:rPr>
        <w:tab/>
      </w:r>
    </w:p>
    <w:p w14:paraId="446C0170" w14:textId="5948616C" w:rsidR="00344463" w:rsidRPr="0051500A" w:rsidRDefault="002D6411" w:rsidP="004A0EFB">
      <w:pPr>
        <w:pStyle w:val="IndentedText"/>
        <w:spacing w:before="240" w:after="0" w:line="360" w:lineRule="auto"/>
        <w:jc w:val="both"/>
        <w:rPr>
          <w:color w:val="E37222"/>
          <w:lang w:val="en-GB"/>
        </w:rPr>
      </w:pPr>
      <w:r>
        <w:rPr>
          <w:rStyle w:val="BoldOrangeChar"/>
          <w:lang w:val="en-GB"/>
        </w:rPr>
        <w:t>Appendices</w:t>
      </w:r>
      <w:r w:rsidR="00140815">
        <w:rPr>
          <w:rStyle w:val="BoldOrangeChar"/>
          <w:lang w:val="en-GB"/>
        </w:rPr>
        <w:t>:</w:t>
      </w:r>
    </w:p>
    <w:p w14:paraId="2E4F4ABC" w14:textId="77777777" w:rsidR="00140815" w:rsidRDefault="00140815" w:rsidP="00140815">
      <w:pPr>
        <w:pStyle w:val="IndentedText"/>
        <w:tabs>
          <w:tab w:val="clear" w:pos="1418"/>
        </w:tabs>
        <w:spacing w:after="0" w:line="360" w:lineRule="auto"/>
        <w:ind w:left="1560" w:firstLine="0"/>
        <w:jc w:val="both"/>
        <w:rPr>
          <w:rStyle w:val="BoldOrangeChar"/>
          <w:b w:val="0"/>
          <w:color w:val="auto"/>
          <w:lang w:val="en-GB"/>
        </w:rPr>
      </w:pPr>
    </w:p>
    <w:p w14:paraId="7E7FF4BC" w14:textId="39A615FE" w:rsidR="00344463" w:rsidRDefault="00140815" w:rsidP="00503004">
      <w:pPr>
        <w:pStyle w:val="IndentedText"/>
        <w:tabs>
          <w:tab w:val="clear" w:pos="1418"/>
        </w:tabs>
        <w:spacing w:after="0" w:line="360" w:lineRule="auto"/>
        <w:ind w:left="3119" w:hanging="1701"/>
        <w:jc w:val="both"/>
        <w:rPr>
          <w:rFonts w:cs="Arial"/>
          <w:szCs w:val="24"/>
          <w:lang w:val="en-GB"/>
        </w:rPr>
      </w:pPr>
      <w:r w:rsidRPr="00140815">
        <w:rPr>
          <w:rStyle w:val="BoldOrangeChar"/>
          <w:b w:val="0"/>
          <w:color w:val="auto"/>
          <w:lang w:val="en-GB"/>
        </w:rPr>
        <w:t xml:space="preserve">Appendix 1 </w:t>
      </w:r>
      <w:proofErr w:type="gramStart"/>
      <w:r w:rsidRPr="00140815">
        <w:rPr>
          <w:rStyle w:val="BoldOrangeChar"/>
          <w:b w:val="0"/>
          <w:color w:val="auto"/>
          <w:lang w:val="en-GB"/>
        </w:rPr>
        <w:t xml:space="preserve">– </w:t>
      </w:r>
      <w:r w:rsidR="00D32C56">
        <w:rPr>
          <w:rFonts w:cs="Arial"/>
          <w:szCs w:val="24"/>
          <w:lang w:val="en-GB"/>
        </w:rPr>
        <w:t xml:space="preserve"> Sharing</w:t>
      </w:r>
      <w:proofErr w:type="gramEnd"/>
      <w:r w:rsidR="00D32C56">
        <w:rPr>
          <w:rFonts w:cs="Arial"/>
          <w:szCs w:val="24"/>
          <w:lang w:val="en-GB"/>
        </w:rPr>
        <w:t xml:space="preserve"> Nudes and Semi-nudes: advice for education settings working with children and young people (December 2020)</w:t>
      </w:r>
      <w:r w:rsidR="00386ECE">
        <w:rPr>
          <w:rFonts w:cs="Arial"/>
          <w:szCs w:val="24"/>
          <w:lang w:val="en-GB"/>
        </w:rPr>
        <w:t xml:space="preserve"> (</w:t>
      </w:r>
      <w:proofErr w:type="spellStart"/>
      <w:r w:rsidR="00386ECE">
        <w:rPr>
          <w:rFonts w:cs="Arial"/>
          <w:szCs w:val="24"/>
          <w:lang w:val="en-GB"/>
        </w:rPr>
        <w:t>SNaS</w:t>
      </w:r>
      <w:proofErr w:type="spellEnd"/>
      <w:r w:rsidR="00386ECE">
        <w:rPr>
          <w:rFonts w:cs="Arial"/>
          <w:szCs w:val="24"/>
          <w:lang w:val="en-GB"/>
        </w:rPr>
        <w:t>-N 2020)</w:t>
      </w:r>
    </w:p>
    <w:p w14:paraId="691848C3" w14:textId="26708A95" w:rsidR="004E7C9A" w:rsidRDefault="00FC3FFC" w:rsidP="00503004">
      <w:pPr>
        <w:pStyle w:val="IndentedText"/>
        <w:tabs>
          <w:tab w:val="clear" w:pos="1418"/>
        </w:tabs>
        <w:spacing w:after="0" w:line="360" w:lineRule="auto"/>
        <w:ind w:left="3119" w:hanging="1701"/>
        <w:jc w:val="both"/>
        <w:rPr>
          <w:rStyle w:val="BoldOrangeChar"/>
          <w:lang w:val="en-GB"/>
        </w:rPr>
      </w:pPr>
      <w:r>
        <w:rPr>
          <w:rFonts w:cs="Arial"/>
          <w:szCs w:val="24"/>
          <w:lang w:val="en-GB"/>
        </w:rPr>
        <w:t>Appendix 2 – Sharing Nudes and Semi-nudes: how to respond to an incident (an overview for all staff working in education settings in England)</w:t>
      </w:r>
      <w:r w:rsidR="004E7C9A">
        <w:rPr>
          <w:rStyle w:val="BoldOrangeChar"/>
          <w:b w:val="0"/>
          <w:lang w:val="en-GB"/>
        </w:rPr>
        <w:br w:type="page"/>
      </w:r>
    </w:p>
    <w:p w14:paraId="63AC53C7" w14:textId="5E3E540A" w:rsidR="000F790B" w:rsidRPr="000F790B" w:rsidRDefault="00140815" w:rsidP="000F790B">
      <w:pPr>
        <w:pStyle w:val="Heading3"/>
        <w:spacing w:before="0" w:line="360" w:lineRule="auto"/>
        <w:rPr>
          <w:color w:val="E57200" w:themeColor="accent2"/>
          <w:sz w:val="36"/>
        </w:rPr>
      </w:pPr>
      <w:r>
        <w:rPr>
          <w:color w:val="E57200" w:themeColor="accent2"/>
          <w:sz w:val="36"/>
        </w:rPr>
        <w:lastRenderedPageBreak/>
        <w:t>Introduction</w:t>
      </w:r>
    </w:p>
    <w:p w14:paraId="6516EB8F" w14:textId="70441BB1" w:rsidR="000F790B" w:rsidRPr="00F73B94" w:rsidRDefault="002B2CD5" w:rsidP="000F790B">
      <w:pPr>
        <w:pStyle w:val="Heading2"/>
        <w:spacing w:before="0" w:after="0" w:line="360" w:lineRule="auto"/>
        <w:rPr>
          <w:b/>
        </w:rPr>
      </w:pPr>
      <w:r>
        <w:rPr>
          <w:b/>
        </w:rPr>
        <w:t>Foreword</w:t>
      </w:r>
      <w:r w:rsidR="000F790B" w:rsidRPr="00F73B94">
        <w:rPr>
          <w:b/>
        </w:rPr>
        <w:t xml:space="preserve">: </w:t>
      </w:r>
    </w:p>
    <w:p w14:paraId="4E46E7E1" w14:textId="77777777" w:rsidR="009F39FA" w:rsidRDefault="009F39FA" w:rsidP="000F790B">
      <w:pPr>
        <w:spacing w:after="0" w:line="360" w:lineRule="auto"/>
        <w:rPr>
          <w:color w:val="auto"/>
          <w:sz w:val="24"/>
          <w:szCs w:val="24"/>
        </w:rPr>
      </w:pPr>
    </w:p>
    <w:p w14:paraId="3B57A6DD" w14:textId="7C417291" w:rsidR="000F790B" w:rsidRDefault="009F39FA" w:rsidP="000F790B">
      <w:pPr>
        <w:spacing w:after="0" w:line="360" w:lineRule="auto"/>
        <w:rPr>
          <w:color w:val="auto"/>
          <w:sz w:val="24"/>
          <w:szCs w:val="24"/>
        </w:rPr>
      </w:pPr>
      <w:r>
        <w:rPr>
          <w:color w:val="auto"/>
          <w:sz w:val="24"/>
          <w:szCs w:val="24"/>
        </w:rPr>
        <w:t xml:space="preserve">This strategy has been created to dovetail with the Government Guidance document </w:t>
      </w:r>
      <w:r w:rsidR="0015267A">
        <w:rPr>
          <w:color w:val="auto"/>
          <w:sz w:val="24"/>
          <w:szCs w:val="24"/>
        </w:rPr>
        <w:t xml:space="preserve">(non-statutory) </w:t>
      </w:r>
      <w:r>
        <w:rPr>
          <w:color w:val="auto"/>
          <w:sz w:val="24"/>
          <w:szCs w:val="24"/>
        </w:rPr>
        <w:t>‘</w:t>
      </w:r>
      <w:r w:rsidR="00D32C56">
        <w:rPr>
          <w:color w:val="auto"/>
          <w:sz w:val="24"/>
          <w:szCs w:val="24"/>
        </w:rPr>
        <w:t xml:space="preserve">Sharing Nudes and Semi-nudes: advice for education settings working with children and young </w:t>
      </w:r>
      <w:r w:rsidR="004F257E">
        <w:rPr>
          <w:color w:val="auto"/>
          <w:sz w:val="24"/>
          <w:szCs w:val="24"/>
        </w:rPr>
        <w:t>people (</w:t>
      </w:r>
      <w:proofErr w:type="spellStart"/>
      <w:r w:rsidR="00386ECE">
        <w:rPr>
          <w:color w:val="auto"/>
          <w:sz w:val="24"/>
          <w:szCs w:val="24"/>
        </w:rPr>
        <w:t>SNaS</w:t>
      </w:r>
      <w:proofErr w:type="spellEnd"/>
      <w:r w:rsidR="00386ECE">
        <w:rPr>
          <w:color w:val="auto"/>
          <w:sz w:val="24"/>
          <w:szCs w:val="24"/>
        </w:rPr>
        <w:t>-N 2020)</w:t>
      </w:r>
      <w:r w:rsidR="00503004">
        <w:rPr>
          <w:color w:val="auto"/>
          <w:sz w:val="24"/>
          <w:szCs w:val="24"/>
        </w:rPr>
        <w:t xml:space="preserve"> </w:t>
      </w:r>
      <w:r>
        <w:rPr>
          <w:color w:val="auto"/>
          <w:sz w:val="24"/>
          <w:szCs w:val="24"/>
        </w:rPr>
        <w:t xml:space="preserve">– </w:t>
      </w:r>
      <w:r>
        <w:rPr>
          <w:b/>
          <w:color w:val="auto"/>
          <w:sz w:val="24"/>
          <w:szCs w:val="24"/>
        </w:rPr>
        <w:t>Appendix 1</w:t>
      </w:r>
      <w:r>
        <w:rPr>
          <w:color w:val="auto"/>
          <w:sz w:val="24"/>
          <w:szCs w:val="24"/>
        </w:rPr>
        <w:t xml:space="preserve">.  </w:t>
      </w:r>
      <w:r w:rsidR="0015267A">
        <w:rPr>
          <w:color w:val="auto"/>
          <w:sz w:val="24"/>
          <w:szCs w:val="24"/>
        </w:rPr>
        <w:t xml:space="preserve">It </w:t>
      </w:r>
      <w:proofErr w:type="gramStart"/>
      <w:r w:rsidR="0015267A">
        <w:rPr>
          <w:color w:val="auto"/>
          <w:sz w:val="24"/>
          <w:szCs w:val="24"/>
        </w:rPr>
        <w:t>seeks</w:t>
      </w:r>
      <w:proofErr w:type="gramEnd"/>
      <w:r w:rsidR="0015267A">
        <w:rPr>
          <w:color w:val="auto"/>
          <w:sz w:val="24"/>
          <w:szCs w:val="24"/>
        </w:rPr>
        <w:t xml:space="preserve"> to apply the guidance to the particular setting of Sense College.</w:t>
      </w:r>
    </w:p>
    <w:p w14:paraId="34B3EE0B" w14:textId="77777777" w:rsidR="009F39FA" w:rsidRDefault="009F39FA" w:rsidP="000F790B">
      <w:pPr>
        <w:spacing w:after="0" w:line="360" w:lineRule="auto"/>
        <w:rPr>
          <w:color w:val="auto"/>
          <w:sz w:val="24"/>
          <w:szCs w:val="24"/>
        </w:rPr>
      </w:pPr>
    </w:p>
    <w:p w14:paraId="5F6C6E3E" w14:textId="6F887DFC" w:rsidR="009F39FA" w:rsidRDefault="009F39FA" w:rsidP="000F790B">
      <w:pPr>
        <w:spacing w:after="0" w:line="360" w:lineRule="auto"/>
        <w:rPr>
          <w:color w:val="auto"/>
          <w:sz w:val="24"/>
          <w:szCs w:val="24"/>
        </w:rPr>
      </w:pPr>
      <w:r>
        <w:rPr>
          <w:color w:val="auto"/>
          <w:sz w:val="24"/>
          <w:szCs w:val="24"/>
        </w:rPr>
        <w:t xml:space="preserve">Please ensure you access and read </w:t>
      </w:r>
      <w:r w:rsidR="0015267A">
        <w:rPr>
          <w:color w:val="auto"/>
          <w:sz w:val="24"/>
          <w:szCs w:val="24"/>
        </w:rPr>
        <w:t>the UKCIS</w:t>
      </w:r>
      <w:r>
        <w:rPr>
          <w:color w:val="auto"/>
          <w:sz w:val="24"/>
          <w:szCs w:val="24"/>
        </w:rPr>
        <w:t xml:space="preserve"> document in conjunction with this strategy – for ease of reference, within each part of this document you will find a signpost to the relevant pages within the </w:t>
      </w:r>
      <w:r w:rsidR="0015267A">
        <w:rPr>
          <w:color w:val="auto"/>
          <w:sz w:val="24"/>
          <w:szCs w:val="24"/>
        </w:rPr>
        <w:t xml:space="preserve">UKCIS </w:t>
      </w:r>
      <w:proofErr w:type="spellStart"/>
      <w:r w:rsidR="001B26CD">
        <w:rPr>
          <w:color w:val="auto"/>
          <w:sz w:val="24"/>
          <w:szCs w:val="24"/>
        </w:rPr>
        <w:t>SNaS</w:t>
      </w:r>
      <w:proofErr w:type="spellEnd"/>
      <w:r w:rsidR="001B26CD">
        <w:rPr>
          <w:color w:val="auto"/>
          <w:sz w:val="24"/>
          <w:szCs w:val="24"/>
        </w:rPr>
        <w:t xml:space="preserve">-N </w:t>
      </w:r>
      <w:r w:rsidR="0015267A">
        <w:rPr>
          <w:color w:val="auto"/>
          <w:sz w:val="24"/>
          <w:szCs w:val="24"/>
        </w:rPr>
        <w:t xml:space="preserve">December 2020 </w:t>
      </w:r>
      <w:r>
        <w:rPr>
          <w:color w:val="auto"/>
          <w:sz w:val="24"/>
          <w:szCs w:val="24"/>
        </w:rPr>
        <w:t>government guidelines</w:t>
      </w:r>
      <w:r w:rsidR="001B26CD">
        <w:rPr>
          <w:color w:val="auto"/>
          <w:sz w:val="24"/>
          <w:szCs w:val="24"/>
        </w:rPr>
        <w:t xml:space="preserve"> (</w:t>
      </w:r>
      <w:proofErr w:type="spellStart"/>
      <w:r w:rsidR="001B26CD">
        <w:rPr>
          <w:color w:val="auto"/>
          <w:sz w:val="24"/>
          <w:szCs w:val="24"/>
        </w:rPr>
        <w:t>SNaS</w:t>
      </w:r>
      <w:proofErr w:type="spellEnd"/>
      <w:r w:rsidR="001B26CD">
        <w:rPr>
          <w:color w:val="auto"/>
          <w:sz w:val="24"/>
          <w:szCs w:val="24"/>
        </w:rPr>
        <w:t>-N 2020)</w:t>
      </w:r>
      <w:r>
        <w:rPr>
          <w:color w:val="auto"/>
          <w:sz w:val="24"/>
          <w:szCs w:val="24"/>
        </w:rPr>
        <w:t>.</w:t>
      </w:r>
    </w:p>
    <w:p w14:paraId="500473C5" w14:textId="77777777" w:rsidR="009F39FA" w:rsidRDefault="009F39FA" w:rsidP="000F790B">
      <w:pPr>
        <w:spacing w:after="0" w:line="360" w:lineRule="auto"/>
        <w:rPr>
          <w:color w:val="auto"/>
          <w:sz w:val="24"/>
          <w:szCs w:val="24"/>
        </w:rPr>
      </w:pPr>
    </w:p>
    <w:p w14:paraId="774DBDB1" w14:textId="4A83D1C6" w:rsidR="0000404C" w:rsidRDefault="0000404C" w:rsidP="000F790B">
      <w:pPr>
        <w:spacing w:after="0" w:line="360" w:lineRule="auto"/>
        <w:rPr>
          <w:color w:val="auto"/>
          <w:sz w:val="24"/>
          <w:szCs w:val="24"/>
        </w:rPr>
      </w:pPr>
      <w:r>
        <w:rPr>
          <w:color w:val="auto"/>
          <w:sz w:val="24"/>
          <w:szCs w:val="24"/>
        </w:rPr>
        <w:t>Other sources of information to support this strategy can be found at:</w:t>
      </w:r>
      <w:r w:rsidR="00630C28">
        <w:rPr>
          <w:color w:val="auto"/>
          <w:sz w:val="24"/>
          <w:szCs w:val="24"/>
        </w:rPr>
        <w:br/>
      </w:r>
    </w:p>
    <w:p w14:paraId="08A88BD8" w14:textId="5D2C5431" w:rsidR="0000404C" w:rsidRPr="003B410C" w:rsidRDefault="0000404C" w:rsidP="0000404C">
      <w:pPr>
        <w:pStyle w:val="Bullet1"/>
        <w:numPr>
          <w:ilvl w:val="0"/>
          <w:numId w:val="24"/>
        </w:numPr>
        <w:spacing w:before="0" w:after="0" w:line="360" w:lineRule="auto"/>
        <w:rPr>
          <w:rStyle w:val="Hyperlink"/>
          <w:color w:val="auto"/>
          <w:szCs w:val="24"/>
        </w:rPr>
      </w:pPr>
      <w:r w:rsidRPr="0000404C">
        <w:rPr>
          <w:rFonts w:hint="eastAsia"/>
          <w:szCs w:val="24"/>
        </w:rPr>
        <w:t>Education</w:t>
      </w:r>
      <w:r w:rsidRPr="0000404C">
        <w:rPr>
          <w:szCs w:val="24"/>
        </w:rPr>
        <w:t xml:space="preserve"> Act 1996 </w:t>
      </w:r>
      <w:hyperlink r:id="rId14" w:history="1">
        <w:r w:rsidRPr="0000404C">
          <w:rPr>
            <w:rStyle w:val="Hyperlink"/>
            <w:szCs w:val="24"/>
          </w:rPr>
          <w:t>http://www.legislation.gov.uk/ukpga/1996/56/contents</w:t>
        </w:r>
      </w:hyperlink>
    </w:p>
    <w:p w14:paraId="5B5A3B49" w14:textId="77777777" w:rsidR="0000404C" w:rsidRPr="0000404C" w:rsidRDefault="0000404C" w:rsidP="0000404C">
      <w:pPr>
        <w:pStyle w:val="Bullet1"/>
        <w:numPr>
          <w:ilvl w:val="0"/>
          <w:numId w:val="0"/>
        </w:numPr>
        <w:spacing w:before="0" w:after="0" w:line="360" w:lineRule="auto"/>
        <w:ind w:left="720"/>
        <w:rPr>
          <w:szCs w:val="24"/>
        </w:rPr>
      </w:pPr>
    </w:p>
    <w:p w14:paraId="45098AA7" w14:textId="77777777" w:rsidR="0000404C" w:rsidRDefault="0000404C" w:rsidP="0000404C">
      <w:pPr>
        <w:pStyle w:val="ListParagraph"/>
        <w:numPr>
          <w:ilvl w:val="0"/>
          <w:numId w:val="24"/>
        </w:numPr>
        <w:spacing w:after="0" w:line="360" w:lineRule="auto"/>
        <w:rPr>
          <w:sz w:val="24"/>
          <w:szCs w:val="24"/>
        </w:rPr>
      </w:pPr>
      <w:r w:rsidRPr="00503004">
        <w:rPr>
          <w:color w:val="auto"/>
          <w:sz w:val="24"/>
          <w:szCs w:val="24"/>
        </w:rPr>
        <w:t xml:space="preserve">Education Act 2011 </w:t>
      </w:r>
      <w:hyperlink r:id="rId15" w:history="1">
        <w:r w:rsidRPr="0000404C">
          <w:rPr>
            <w:rStyle w:val="Hyperlink"/>
            <w:sz w:val="24"/>
            <w:szCs w:val="24"/>
          </w:rPr>
          <w:t>http://www.legislation.gov.uk/ukpga/2011/21/contents/enacted</w:t>
        </w:r>
      </w:hyperlink>
      <w:r w:rsidRPr="0000404C">
        <w:rPr>
          <w:sz w:val="24"/>
          <w:szCs w:val="24"/>
        </w:rPr>
        <w:t xml:space="preserve"> </w:t>
      </w:r>
    </w:p>
    <w:p w14:paraId="2FA156F5" w14:textId="77777777" w:rsidR="0000404C" w:rsidRPr="0000404C" w:rsidRDefault="0000404C" w:rsidP="0000404C">
      <w:pPr>
        <w:pStyle w:val="ListParagraph"/>
        <w:spacing w:after="0" w:line="360" w:lineRule="auto"/>
        <w:rPr>
          <w:sz w:val="24"/>
          <w:szCs w:val="24"/>
        </w:rPr>
      </w:pPr>
    </w:p>
    <w:p w14:paraId="1A18F074" w14:textId="62561CDD" w:rsidR="0000404C" w:rsidRPr="00503004" w:rsidRDefault="0000404C" w:rsidP="0000404C">
      <w:pPr>
        <w:pStyle w:val="ListParagraph"/>
        <w:numPr>
          <w:ilvl w:val="0"/>
          <w:numId w:val="24"/>
        </w:numPr>
        <w:spacing w:after="0" w:line="360" w:lineRule="auto"/>
        <w:rPr>
          <w:color w:val="auto"/>
          <w:sz w:val="24"/>
          <w:szCs w:val="24"/>
        </w:rPr>
      </w:pPr>
      <w:r w:rsidRPr="00503004">
        <w:rPr>
          <w:color w:val="auto"/>
          <w:sz w:val="24"/>
          <w:szCs w:val="24"/>
        </w:rPr>
        <w:t>Keeping Children Safe in Education (</w:t>
      </w:r>
      <w:r w:rsidR="00DB7097" w:rsidRPr="00503004">
        <w:rPr>
          <w:color w:val="auto"/>
          <w:sz w:val="24"/>
          <w:szCs w:val="24"/>
        </w:rPr>
        <w:t>202</w:t>
      </w:r>
      <w:r w:rsidR="0015267A" w:rsidRPr="00503004">
        <w:rPr>
          <w:color w:val="auto"/>
          <w:sz w:val="24"/>
          <w:szCs w:val="24"/>
        </w:rPr>
        <w:t>1</w:t>
      </w:r>
      <w:r w:rsidRPr="00503004">
        <w:rPr>
          <w:color w:val="auto"/>
          <w:sz w:val="24"/>
          <w:szCs w:val="24"/>
        </w:rPr>
        <w:t xml:space="preserve">) </w:t>
      </w:r>
    </w:p>
    <w:p w14:paraId="58264F7B" w14:textId="1C9E2EEB" w:rsidR="00EF067D" w:rsidRPr="0000404C" w:rsidRDefault="00EF067D" w:rsidP="0000404C">
      <w:pPr>
        <w:pStyle w:val="ListParagraph"/>
        <w:spacing w:after="0" w:line="360" w:lineRule="auto"/>
        <w:rPr>
          <w:sz w:val="24"/>
          <w:szCs w:val="24"/>
        </w:rPr>
      </w:pPr>
    </w:p>
    <w:p w14:paraId="49CD4611" w14:textId="77777777" w:rsidR="0000404C" w:rsidRPr="0000404C" w:rsidRDefault="0000404C" w:rsidP="0000404C">
      <w:pPr>
        <w:pStyle w:val="Bullet1"/>
        <w:numPr>
          <w:ilvl w:val="0"/>
          <w:numId w:val="24"/>
        </w:numPr>
        <w:spacing w:before="0" w:after="0" w:line="360" w:lineRule="auto"/>
        <w:rPr>
          <w:rStyle w:val="Hyperlink"/>
          <w:color w:val="auto"/>
          <w:szCs w:val="24"/>
        </w:rPr>
      </w:pPr>
      <w:r w:rsidRPr="0000404C">
        <w:rPr>
          <w:szCs w:val="24"/>
        </w:rPr>
        <w:t xml:space="preserve">National Police </w:t>
      </w:r>
      <w:r w:rsidRPr="0000404C">
        <w:rPr>
          <w:rFonts w:hint="eastAsia"/>
          <w:szCs w:val="24"/>
        </w:rPr>
        <w:t>Chiefs</w:t>
      </w:r>
      <w:r w:rsidRPr="0000404C">
        <w:rPr>
          <w:szCs w:val="24"/>
        </w:rPr>
        <w:t xml:space="preserve"> Council (NPCC) </w:t>
      </w:r>
      <w:hyperlink r:id="rId16" w:history="1">
        <w:r w:rsidRPr="0000404C">
          <w:rPr>
            <w:rStyle w:val="Hyperlink"/>
            <w:szCs w:val="24"/>
          </w:rPr>
          <w:t>http://www.npcc.police.uk/</w:t>
        </w:r>
      </w:hyperlink>
    </w:p>
    <w:p w14:paraId="010CE4ED" w14:textId="77777777" w:rsidR="0000404C" w:rsidRPr="0000404C" w:rsidRDefault="0000404C" w:rsidP="0000404C">
      <w:pPr>
        <w:pStyle w:val="Bullet1"/>
        <w:numPr>
          <w:ilvl w:val="0"/>
          <w:numId w:val="0"/>
        </w:numPr>
        <w:spacing w:before="0" w:after="0" w:line="360" w:lineRule="auto"/>
        <w:ind w:left="720"/>
        <w:rPr>
          <w:szCs w:val="24"/>
        </w:rPr>
      </w:pPr>
    </w:p>
    <w:p w14:paraId="66B6FA7D" w14:textId="42121386" w:rsidR="0000404C" w:rsidRPr="0015267A" w:rsidRDefault="0000404C" w:rsidP="00503004">
      <w:pPr>
        <w:pStyle w:val="ListParagraph"/>
        <w:numPr>
          <w:ilvl w:val="0"/>
          <w:numId w:val="24"/>
        </w:numPr>
        <w:spacing w:after="0" w:line="360" w:lineRule="auto"/>
        <w:rPr>
          <w:sz w:val="24"/>
          <w:szCs w:val="24"/>
        </w:rPr>
      </w:pPr>
      <w:r w:rsidRPr="00503004">
        <w:rPr>
          <w:color w:val="auto"/>
          <w:sz w:val="24"/>
          <w:szCs w:val="24"/>
        </w:rPr>
        <w:t xml:space="preserve">Ofsted –Education Inspection Framework (EIF) (2019) </w:t>
      </w:r>
      <w:hyperlink r:id="rId17" w:history="1">
        <w:r w:rsidR="00630C28" w:rsidRPr="00CF5046">
          <w:rPr>
            <w:rStyle w:val="Hyperlink"/>
            <w:sz w:val="24"/>
            <w:szCs w:val="24"/>
          </w:rPr>
          <w:t>https://www.gov.uk/government/publications/education-inspection-framework/education-inspection-framework</w:t>
        </w:r>
      </w:hyperlink>
      <w:r w:rsidR="00630C28">
        <w:rPr>
          <w:sz w:val="24"/>
          <w:szCs w:val="24"/>
        </w:rPr>
        <w:br/>
      </w:r>
    </w:p>
    <w:p w14:paraId="70EE5745" w14:textId="12CA0D80" w:rsidR="0000404C" w:rsidRDefault="0000404C" w:rsidP="0015267A">
      <w:pPr>
        <w:pStyle w:val="ListParagraph"/>
        <w:numPr>
          <w:ilvl w:val="0"/>
          <w:numId w:val="24"/>
        </w:numPr>
        <w:spacing w:after="0" w:line="360" w:lineRule="auto"/>
        <w:rPr>
          <w:sz w:val="24"/>
          <w:szCs w:val="24"/>
        </w:rPr>
      </w:pPr>
      <w:r w:rsidRPr="00503004">
        <w:rPr>
          <w:color w:val="auto"/>
          <w:sz w:val="24"/>
          <w:szCs w:val="24"/>
        </w:rPr>
        <w:t>Ofsted – Inspecting Safeguarding in Early Years Education and Skills</w:t>
      </w:r>
      <w:r w:rsidR="006309CB" w:rsidRPr="00503004">
        <w:rPr>
          <w:color w:val="auto"/>
          <w:sz w:val="24"/>
          <w:szCs w:val="24"/>
        </w:rPr>
        <w:t xml:space="preserve"> </w:t>
      </w:r>
      <w:r w:rsidRPr="00503004">
        <w:rPr>
          <w:color w:val="auto"/>
          <w:sz w:val="24"/>
          <w:szCs w:val="24"/>
        </w:rPr>
        <w:t>(2019</w:t>
      </w:r>
      <w:proofErr w:type="gramStart"/>
      <w:r w:rsidRPr="00503004">
        <w:rPr>
          <w:color w:val="auto"/>
          <w:sz w:val="24"/>
          <w:szCs w:val="24"/>
        </w:rPr>
        <w:t xml:space="preserve">)  </w:t>
      </w:r>
      <w:r w:rsidR="0015267A" w:rsidRPr="00503004">
        <w:rPr>
          <w:color w:val="653279" w:themeColor="accent1"/>
          <w:sz w:val="24"/>
          <w:szCs w:val="24"/>
        </w:rPr>
        <w:t>https://assets.publishing.service.gov.uk/government/uploads/system/uploads/attachment_data/file/828763/Inspecting_safeguarding_in_early_years__education_and_skills.pdf</w:t>
      </w:r>
      <w:proofErr w:type="gramEnd"/>
    </w:p>
    <w:p w14:paraId="14B47591" w14:textId="77777777" w:rsidR="0000404C" w:rsidRPr="0000404C" w:rsidRDefault="0000404C" w:rsidP="0000404C">
      <w:pPr>
        <w:pStyle w:val="ListParagraph"/>
        <w:spacing w:after="0" w:line="360" w:lineRule="auto"/>
        <w:rPr>
          <w:sz w:val="24"/>
          <w:szCs w:val="24"/>
        </w:rPr>
      </w:pPr>
    </w:p>
    <w:p w14:paraId="0296E8E8" w14:textId="77777777" w:rsidR="0000404C" w:rsidRDefault="0000404C" w:rsidP="0000404C">
      <w:pPr>
        <w:pStyle w:val="ListParagraph"/>
        <w:numPr>
          <w:ilvl w:val="0"/>
          <w:numId w:val="24"/>
        </w:numPr>
        <w:spacing w:after="0" w:line="360" w:lineRule="auto"/>
        <w:rPr>
          <w:sz w:val="24"/>
          <w:szCs w:val="24"/>
        </w:rPr>
      </w:pPr>
      <w:r w:rsidRPr="00503004">
        <w:rPr>
          <w:color w:val="auto"/>
          <w:sz w:val="24"/>
          <w:szCs w:val="24"/>
        </w:rPr>
        <w:t xml:space="preserve">Protection of Children Act 1978 </w:t>
      </w:r>
      <w:hyperlink r:id="rId18" w:history="1">
        <w:r w:rsidRPr="0000404C">
          <w:rPr>
            <w:rStyle w:val="Hyperlink"/>
            <w:sz w:val="24"/>
            <w:szCs w:val="24"/>
          </w:rPr>
          <w:t>http://www.legislation.gov.uk/ukpga/1978/37</w:t>
        </w:r>
      </w:hyperlink>
      <w:r w:rsidRPr="0000404C">
        <w:rPr>
          <w:sz w:val="24"/>
          <w:szCs w:val="24"/>
        </w:rPr>
        <w:t xml:space="preserve"> </w:t>
      </w:r>
    </w:p>
    <w:p w14:paraId="6A0EE6AF" w14:textId="77777777" w:rsidR="0000404C" w:rsidRPr="0000404C" w:rsidRDefault="0000404C" w:rsidP="0000404C">
      <w:pPr>
        <w:pStyle w:val="ListParagraph"/>
        <w:spacing w:after="0" w:line="360" w:lineRule="auto"/>
        <w:rPr>
          <w:sz w:val="24"/>
          <w:szCs w:val="24"/>
        </w:rPr>
      </w:pPr>
    </w:p>
    <w:p w14:paraId="7271C2E7" w14:textId="77777777" w:rsidR="0000404C" w:rsidRDefault="0000404C" w:rsidP="0000404C">
      <w:pPr>
        <w:pStyle w:val="Bullet1"/>
        <w:numPr>
          <w:ilvl w:val="0"/>
          <w:numId w:val="24"/>
        </w:numPr>
        <w:spacing w:before="0" w:after="0" w:line="360" w:lineRule="auto"/>
        <w:rPr>
          <w:szCs w:val="24"/>
        </w:rPr>
      </w:pPr>
      <w:r w:rsidRPr="0000404C">
        <w:rPr>
          <w:szCs w:val="24"/>
        </w:rPr>
        <w:t xml:space="preserve">Sense: Children and Young People’s Safeguarding Procedure and Guidance </w:t>
      </w:r>
    </w:p>
    <w:p w14:paraId="58B4AB74" w14:textId="77777777" w:rsidR="0000404C" w:rsidRPr="0000404C" w:rsidRDefault="0000404C" w:rsidP="0000404C">
      <w:pPr>
        <w:pStyle w:val="Bullet1"/>
        <w:numPr>
          <w:ilvl w:val="0"/>
          <w:numId w:val="0"/>
        </w:numPr>
        <w:spacing w:before="0" w:after="0" w:line="360" w:lineRule="auto"/>
        <w:ind w:left="720"/>
        <w:rPr>
          <w:szCs w:val="24"/>
        </w:rPr>
      </w:pPr>
    </w:p>
    <w:p w14:paraId="114F01B9" w14:textId="77777777" w:rsidR="0000404C" w:rsidRPr="0000404C" w:rsidRDefault="0000404C" w:rsidP="0000404C">
      <w:pPr>
        <w:pStyle w:val="Bullet1"/>
        <w:numPr>
          <w:ilvl w:val="0"/>
          <w:numId w:val="24"/>
        </w:numPr>
        <w:spacing w:before="0" w:after="0" w:line="360" w:lineRule="auto"/>
        <w:rPr>
          <w:rFonts w:ascii="Arial Bold" w:eastAsiaTheme="minorEastAsia" w:hAnsi="Arial Bold" w:hint="eastAsia"/>
          <w:bCs/>
          <w:color w:val="E57200"/>
          <w:szCs w:val="24"/>
        </w:rPr>
      </w:pPr>
      <w:r w:rsidRPr="0000404C">
        <w:rPr>
          <w:szCs w:val="24"/>
        </w:rPr>
        <w:t xml:space="preserve">Sexual Offences </w:t>
      </w:r>
      <w:r w:rsidRPr="0000404C">
        <w:rPr>
          <w:rFonts w:hint="eastAsia"/>
          <w:szCs w:val="24"/>
        </w:rPr>
        <w:t>Act</w:t>
      </w:r>
      <w:r w:rsidRPr="0000404C">
        <w:rPr>
          <w:szCs w:val="24"/>
        </w:rPr>
        <w:t xml:space="preserve"> 2003 </w:t>
      </w:r>
      <w:hyperlink r:id="rId19" w:history="1">
        <w:r w:rsidRPr="0000404C">
          <w:rPr>
            <w:rStyle w:val="Hyperlink"/>
            <w:szCs w:val="24"/>
          </w:rPr>
          <w:t>http://www.legislation.gov.uk/ukpga/2003/42/contents</w:t>
        </w:r>
      </w:hyperlink>
      <w:r w:rsidRPr="0000404C">
        <w:rPr>
          <w:szCs w:val="24"/>
        </w:rPr>
        <w:t xml:space="preserve"> </w:t>
      </w:r>
    </w:p>
    <w:p w14:paraId="26225FDA" w14:textId="77777777" w:rsidR="0000404C" w:rsidRPr="0000404C" w:rsidRDefault="0000404C" w:rsidP="0000404C">
      <w:pPr>
        <w:pStyle w:val="Bullet1"/>
        <w:numPr>
          <w:ilvl w:val="0"/>
          <w:numId w:val="0"/>
        </w:numPr>
        <w:spacing w:before="0" w:after="0" w:line="360" w:lineRule="auto"/>
        <w:ind w:left="720"/>
        <w:rPr>
          <w:rFonts w:ascii="Arial Bold" w:eastAsiaTheme="minorEastAsia" w:hAnsi="Arial Bold" w:hint="eastAsia"/>
          <w:bCs/>
          <w:color w:val="E57200"/>
          <w:szCs w:val="24"/>
        </w:rPr>
      </w:pPr>
    </w:p>
    <w:p w14:paraId="1F01CC88" w14:textId="6C74B1D4" w:rsidR="0000404C" w:rsidRPr="0000404C" w:rsidRDefault="0000404C" w:rsidP="0000404C">
      <w:pPr>
        <w:pStyle w:val="Bullet1"/>
        <w:numPr>
          <w:ilvl w:val="0"/>
          <w:numId w:val="24"/>
        </w:numPr>
        <w:spacing w:before="0" w:after="0" w:line="360" w:lineRule="auto"/>
        <w:rPr>
          <w:rFonts w:ascii="Arial Bold" w:eastAsiaTheme="minorEastAsia" w:hAnsi="Arial Bold" w:hint="eastAsia"/>
          <w:bCs/>
          <w:color w:val="E57200"/>
          <w:szCs w:val="24"/>
        </w:rPr>
      </w:pPr>
      <w:r w:rsidRPr="0000404C">
        <w:rPr>
          <w:szCs w:val="24"/>
        </w:rPr>
        <w:t>Sexual Violence and Sexual Harassment between Children in Schools and Colleges (20</w:t>
      </w:r>
      <w:r w:rsidR="0015267A">
        <w:rPr>
          <w:szCs w:val="24"/>
        </w:rPr>
        <w:t>21</w:t>
      </w:r>
      <w:r w:rsidRPr="0000404C">
        <w:rPr>
          <w:szCs w:val="24"/>
        </w:rPr>
        <w:t xml:space="preserve">) </w:t>
      </w:r>
      <w:hyperlink r:id="rId20" w:history="1">
        <w:r w:rsidRPr="0000404C">
          <w:rPr>
            <w:rStyle w:val="Hyperlink"/>
            <w:szCs w:val="24"/>
          </w:rPr>
          <w:t>https://www.gov.uk/government/publications/sexual-violence-and-sexual-harassment-between-children-in-schools-and-colleges</w:t>
        </w:r>
      </w:hyperlink>
      <w:r w:rsidRPr="0000404C">
        <w:rPr>
          <w:szCs w:val="24"/>
        </w:rPr>
        <w:t xml:space="preserve"> </w:t>
      </w:r>
    </w:p>
    <w:p w14:paraId="0FC3F874" w14:textId="77777777" w:rsidR="0000404C" w:rsidRPr="0000404C" w:rsidRDefault="0000404C" w:rsidP="0000404C">
      <w:pPr>
        <w:pStyle w:val="Bullet1"/>
        <w:numPr>
          <w:ilvl w:val="0"/>
          <w:numId w:val="0"/>
        </w:numPr>
        <w:spacing w:before="0" w:after="0" w:line="360" w:lineRule="auto"/>
        <w:ind w:left="720"/>
        <w:rPr>
          <w:rFonts w:ascii="Arial Bold" w:eastAsiaTheme="minorEastAsia" w:hAnsi="Arial Bold" w:hint="eastAsia"/>
          <w:bCs/>
          <w:color w:val="E57200"/>
          <w:szCs w:val="24"/>
        </w:rPr>
      </w:pPr>
    </w:p>
    <w:p w14:paraId="4326D21F" w14:textId="3D210C7A" w:rsidR="0000404C" w:rsidRPr="0000404C" w:rsidRDefault="0000404C" w:rsidP="0000404C">
      <w:pPr>
        <w:pStyle w:val="ListParagraph"/>
        <w:numPr>
          <w:ilvl w:val="0"/>
          <w:numId w:val="24"/>
        </w:numPr>
        <w:spacing w:after="0" w:line="360" w:lineRule="auto"/>
        <w:rPr>
          <w:rStyle w:val="Hyperlink"/>
          <w:rFonts w:cs="Arial"/>
          <w:sz w:val="24"/>
          <w:szCs w:val="24"/>
        </w:rPr>
      </w:pPr>
      <w:r w:rsidRPr="00630C28">
        <w:rPr>
          <w:color w:val="auto"/>
          <w:sz w:val="24"/>
          <w:szCs w:val="24"/>
        </w:rPr>
        <w:t>Working Together to Safeguard Children (2018</w:t>
      </w:r>
      <w:r w:rsidR="0015267A" w:rsidRPr="00630C28">
        <w:rPr>
          <w:color w:val="auto"/>
          <w:sz w:val="24"/>
          <w:szCs w:val="24"/>
        </w:rPr>
        <w:t>, updated December 2020</w:t>
      </w:r>
      <w:r w:rsidRPr="00630C28">
        <w:rPr>
          <w:color w:val="auto"/>
          <w:sz w:val="24"/>
          <w:szCs w:val="24"/>
        </w:rPr>
        <w:t xml:space="preserve">) </w:t>
      </w:r>
      <w:hyperlink r:id="rId21" w:history="1">
        <w:r w:rsidRPr="0000404C">
          <w:rPr>
            <w:rStyle w:val="Hyperlink"/>
            <w:sz w:val="24"/>
            <w:szCs w:val="24"/>
          </w:rPr>
          <w:t>https://www.gov.uk/government/publications/working-together-to-safeguard-children--2</w:t>
        </w:r>
      </w:hyperlink>
      <w:r w:rsidRPr="0000404C">
        <w:rPr>
          <w:sz w:val="24"/>
          <w:szCs w:val="24"/>
        </w:rPr>
        <w:t xml:space="preserve">   </w:t>
      </w:r>
    </w:p>
    <w:p w14:paraId="02F484D0" w14:textId="77777777" w:rsidR="0000404C" w:rsidRDefault="0000404C" w:rsidP="000F790B">
      <w:pPr>
        <w:spacing w:after="0" w:line="360" w:lineRule="auto"/>
        <w:rPr>
          <w:color w:val="auto"/>
          <w:sz w:val="24"/>
          <w:szCs w:val="24"/>
        </w:rPr>
      </w:pPr>
    </w:p>
    <w:p w14:paraId="2C341EA3" w14:textId="77777777" w:rsidR="009F39FA" w:rsidRPr="009F39FA" w:rsidRDefault="009F39FA" w:rsidP="000F790B">
      <w:pPr>
        <w:spacing w:after="0" w:line="360" w:lineRule="auto"/>
        <w:rPr>
          <w:color w:val="auto"/>
          <w:sz w:val="24"/>
          <w:szCs w:val="24"/>
        </w:rPr>
      </w:pPr>
    </w:p>
    <w:p w14:paraId="47CB86F0" w14:textId="77777777" w:rsidR="00B81460" w:rsidRPr="001E3A59" w:rsidRDefault="00897C7E" w:rsidP="001E3A59">
      <w:pPr>
        <w:pStyle w:val="Heading3"/>
        <w:spacing w:before="0" w:line="360" w:lineRule="auto"/>
        <w:rPr>
          <w:color w:val="E57200" w:themeColor="accent2"/>
          <w:sz w:val="36"/>
        </w:rPr>
      </w:pPr>
      <w:r w:rsidRPr="000F790B">
        <w:rPr>
          <w:color w:val="E57200" w:themeColor="accent2"/>
          <w:sz w:val="36"/>
        </w:rPr>
        <w:t>Practice</w:t>
      </w:r>
    </w:p>
    <w:p w14:paraId="660476DB" w14:textId="5ACFEB10" w:rsidR="008E05BD" w:rsidRPr="00D23696" w:rsidRDefault="00897C7E"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t xml:space="preserve">Part One: </w:t>
      </w:r>
      <w:r w:rsidR="002B2CD5">
        <w:rPr>
          <w:rStyle w:val="BoldOrangeChar"/>
          <w:lang w:val="en-GB"/>
        </w:rPr>
        <w:t>Background Information</w:t>
      </w:r>
      <w:r w:rsidR="008E05BD" w:rsidRPr="009A31A6">
        <w:rPr>
          <w:rStyle w:val="BoldOrangeChar"/>
        </w:rPr>
        <w:t xml:space="preserve"> </w:t>
      </w:r>
    </w:p>
    <w:p w14:paraId="5450AF4F" w14:textId="77777777" w:rsidR="00713E4F" w:rsidRDefault="00713E4F" w:rsidP="005339CC">
      <w:pPr>
        <w:pStyle w:val="BodyText"/>
      </w:pPr>
    </w:p>
    <w:p w14:paraId="3F4731F5" w14:textId="7AD954ED" w:rsidR="00713E4F" w:rsidRDefault="009F39FA" w:rsidP="005339CC">
      <w:pPr>
        <w:pStyle w:val="BodyText"/>
      </w:pPr>
      <w:r>
        <w:rPr>
          <w:u w:val="single"/>
        </w:rPr>
        <w:t>The Law</w:t>
      </w:r>
    </w:p>
    <w:p w14:paraId="7E9BFD6F" w14:textId="77777777" w:rsidR="009F39FA" w:rsidRDefault="009F39FA" w:rsidP="005339CC">
      <w:pPr>
        <w:pStyle w:val="BodyText"/>
      </w:pPr>
    </w:p>
    <w:p w14:paraId="41567666" w14:textId="53D6F30C" w:rsidR="009F39FA" w:rsidRDefault="009F39FA" w:rsidP="005339CC">
      <w:pPr>
        <w:pStyle w:val="BodyText"/>
      </w:pPr>
      <w:r>
        <w:t xml:space="preserve">Much of the complexity in responding to </w:t>
      </w:r>
      <w:r w:rsidR="001B26CD">
        <w:t xml:space="preserve">the sharing of nude and semi-nude imagery </w:t>
      </w:r>
      <w:r>
        <w:t xml:space="preserve">is due to its legal status.  </w:t>
      </w:r>
      <w:r>
        <w:rPr>
          <w:b/>
        </w:rPr>
        <w:t xml:space="preserve">Making, </w:t>
      </w:r>
      <w:proofErr w:type="gramStart"/>
      <w:r>
        <w:rPr>
          <w:b/>
        </w:rPr>
        <w:t>possessing</w:t>
      </w:r>
      <w:proofErr w:type="gramEnd"/>
      <w:r>
        <w:rPr>
          <w:b/>
        </w:rPr>
        <w:t xml:space="preserve"> and distributing any imagery of someone under 18 which is ‘indecent’ is illegal.  This includes imagery of yourself if you are under 18 years old.</w:t>
      </w:r>
    </w:p>
    <w:p w14:paraId="43834553" w14:textId="77777777" w:rsidR="009F39FA" w:rsidRDefault="009F39FA" w:rsidP="005339CC">
      <w:pPr>
        <w:pStyle w:val="BodyText"/>
      </w:pPr>
    </w:p>
    <w:p w14:paraId="71E09F03" w14:textId="7836F5E3" w:rsidR="009F39FA" w:rsidRDefault="001B26CD" w:rsidP="005339CC">
      <w:pPr>
        <w:pStyle w:val="BodyText"/>
      </w:pPr>
      <w:r>
        <w:rPr>
          <w:b/>
          <w:szCs w:val="24"/>
        </w:rPr>
        <w:t xml:space="preserve"> </w:t>
      </w:r>
      <w:proofErr w:type="spellStart"/>
      <w:r>
        <w:rPr>
          <w:b/>
          <w:szCs w:val="24"/>
        </w:rPr>
        <w:t>SNaS</w:t>
      </w:r>
      <w:proofErr w:type="spellEnd"/>
      <w:r>
        <w:rPr>
          <w:b/>
          <w:szCs w:val="24"/>
        </w:rPr>
        <w:t>-N 2020</w:t>
      </w:r>
      <w:r w:rsidR="00D377B1">
        <w:rPr>
          <w:b/>
          <w:szCs w:val="24"/>
        </w:rPr>
        <w:t>, Section 1.7 pages 12-16</w:t>
      </w:r>
    </w:p>
    <w:p w14:paraId="1E076AF4" w14:textId="77777777" w:rsidR="009F39FA" w:rsidRDefault="009F39FA" w:rsidP="005339CC">
      <w:pPr>
        <w:pStyle w:val="BodyText"/>
      </w:pPr>
    </w:p>
    <w:p w14:paraId="7454E03B" w14:textId="77777777" w:rsidR="00404091" w:rsidRDefault="00404091" w:rsidP="00404091">
      <w:pPr>
        <w:pStyle w:val="BodyText"/>
      </w:pPr>
      <w:r>
        <w:rPr>
          <w:u w:val="single"/>
        </w:rPr>
        <w:t>Social Media and Internet Based Activities</w:t>
      </w:r>
    </w:p>
    <w:p w14:paraId="772B23C7" w14:textId="77777777" w:rsidR="00404091" w:rsidRDefault="00404091" w:rsidP="00404091">
      <w:pPr>
        <w:pStyle w:val="BodyText"/>
      </w:pPr>
    </w:p>
    <w:p w14:paraId="089F2D02" w14:textId="6DA6C8E0" w:rsidR="009F39FA" w:rsidRDefault="009F39FA" w:rsidP="005339CC">
      <w:pPr>
        <w:pStyle w:val="BodyText"/>
      </w:pPr>
      <w:r>
        <w:t xml:space="preserve">Sense College </w:t>
      </w:r>
      <w:r w:rsidR="00404091">
        <w:t>recognises that there is a risk that learners and people supported within the college could inadvertently access and share sexual images of young people without fully understanding the consequences or implications of what they have done.  This could occur when the people we support are accessing the internet and engaging in the use of social media.</w:t>
      </w:r>
    </w:p>
    <w:p w14:paraId="18BD6568" w14:textId="77777777" w:rsidR="00404091" w:rsidRDefault="00404091" w:rsidP="005339CC">
      <w:pPr>
        <w:pStyle w:val="BodyText"/>
      </w:pPr>
    </w:p>
    <w:p w14:paraId="4427B440" w14:textId="7AAE5012" w:rsidR="00404091" w:rsidRDefault="00404091" w:rsidP="005339CC">
      <w:pPr>
        <w:pStyle w:val="BodyText"/>
      </w:pPr>
      <w:r>
        <w:t xml:space="preserve">Staff supporting people to access and use social media and other </w:t>
      </w:r>
      <w:proofErr w:type="gramStart"/>
      <w:r>
        <w:t>internet based</w:t>
      </w:r>
      <w:proofErr w:type="gramEnd"/>
      <w:r>
        <w:t xml:space="preserve"> activities </w:t>
      </w:r>
      <w:r>
        <w:rPr>
          <w:b/>
          <w:u w:val="single"/>
        </w:rPr>
        <w:t>must</w:t>
      </w:r>
      <w:r>
        <w:t xml:space="preserve"> be mindful of this risk and take steps to minimise the risk of this happening.</w:t>
      </w:r>
    </w:p>
    <w:p w14:paraId="22E65DEF" w14:textId="77777777" w:rsidR="00404091" w:rsidRDefault="00404091" w:rsidP="005339CC">
      <w:pPr>
        <w:pStyle w:val="BodyText"/>
      </w:pPr>
    </w:p>
    <w:p w14:paraId="5560F01B" w14:textId="1525E799" w:rsidR="00404091" w:rsidRDefault="00404091" w:rsidP="005339CC">
      <w:pPr>
        <w:pStyle w:val="BodyText"/>
      </w:pPr>
      <w:r>
        <w:t>Sense College has taken steps to filter/block access to such images through the Sense network via the filtering and monitoring system ‘</w:t>
      </w:r>
      <w:proofErr w:type="spellStart"/>
      <w:r>
        <w:t>Smoothwall</w:t>
      </w:r>
      <w:proofErr w:type="spellEnd"/>
      <w:r>
        <w:t xml:space="preserve">’.  Sense College Senior Management Team (SMT) </w:t>
      </w:r>
      <w:proofErr w:type="gramStart"/>
      <w:r>
        <w:t>monitor</w:t>
      </w:r>
      <w:proofErr w:type="gramEnd"/>
      <w:r>
        <w:t xml:space="preserve"> and respond to any attempts to gain access.  However, staff should be aware that it is not possible to block access through </w:t>
      </w:r>
      <w:proofErr w:type="gramStart"/>
      <w:r>
        <w:t>learners</w:t>
      </w:r>
      <w:proofErr w:type="gramEnd"/>
      <w:r>
        <w:t xml:space="preserve"> own devices if they are not using the Sense network.</w:t>
      </w:r>
    </w:p>
    <w:p w14:paraId="56BC6971" w14:textId="77777777" w:rsidR="00404091" w:rsidRDefault="00404091" w:rsidP="005339CC">
      <w:pPr>
        <w:pStyle w:val="BodyText"/>
      </w:pPr>
    </w:p>
    <w:p w14:paraId="6A32A05C" w14:textId="0FA6B006" w:rsidR="00404091" w:rsidRDefault="00404091" w:rsidP="005339CC">
      <w:pPr>
        <w:pStyle w:val="BodyText"/>
      </w:pPr>
      <w:r>
        <w:t>Sense College will work with learners and people accessing a college service, to help them adopt safe practice when using the Internet and social media.</w:t>
      </w:r>
    </w:p>
    <w:p w14:paraId="333EEA13" w14:textId="77777777" w:rsidR="00404091" w:rsidRDefault="00404091" w:rsidP="005339CC">
      <w:pPr>
        <w:pStyle w:val="BodyText"/>
      </w:pPr>
    </w:p>
    <w:p w14:paraId="08BB96D9" w14:textId="0D6659CD" w:rsidR="00404091" w:rsidRDefault="00404091" w:rsidP="005339CC">
      <w:pPr>
        <w:pStyle w:val="BodyText"/>
      </w:pPr>
      <w:r>
        <w:t>If a learner, whilst accessing the Internet, using online applications or mobile apps, comes across sexual images which seem to be of a child, it is very likely that criminal activity has taken place before the learner has viewed the images and means that children could be at continuing risk of harm.</w:t>
      </w:r>
    </w:p>
    <w:p w14:paraId="1F514F92" w14:textId="77777777" w:rsidR="00404091" w:rsidRDefault="00404091" w:rsidP="005339CC">
      <w:pPr>
        <w:pStyle w:val="BodyText"/>
      </w:pPr>
    </w:p>
    <w:p w14:paraId="2A8FC512" w14:textId="479432A7" w:rsidR="00404091" w:rsidRDefault="00404091" w:rsidP="005339CC">
      <w:pPr>
        <w:pStyle w:val="BodyText"/>
      </w:pPr>
      <w:r>
        <w:t xml:space="preserve">Staff should not view the </w:t>
      </w:r>
      <w:proofErr w:type="gramStart"/>
      <w:r>
        <w:t>image, but</w:t>
      </w:r>
      <w:proofErr w:type="gramEnd"/>
      <w:r>
        <w:t xml:space="preserve"> should follow the advice contained in Part 5 of this strategy if necessary.</w:t>
      </w:r>
    </w:p>
    <w:p w14:paraId="688814D6" w14:textId="77777777" w:rsidR="00404091" w:rsidRDefault="00404091" w:rsidP="005339CC">
      <w:pPr>
        <w:pStyle w:val="BodyText"/>
      </w:pPr>
    </w:p>
    <w:p w14:paraId="1B681380" w14:textId="02C0DF62" w:rsidR="00404091" w:rsidRDefault="00404091" w:rsidP="005339CC">
      <w:pPr>
        <w:pStyle w:val="BodyText"/>
      </w:pPr>
      <w:proofErr w:type="spellStart"/>
      <w:r>
        <w:rPr>
          <w:u w:val="single"/>
        </w:rPr>
        <w:t>Upskirting</w:t>
      </w:r>
      <w:proofErr w:type="spellEnd"/>
    </w:p>
    <w:p w14:paraId="3C4669D3" w14:textId="77777777" w:rsidR="00404091" w:rsidRDefault="00404091" w:rsidP="005339CC">
      <w:pPr>
        <w:pStyle w:val="BodyText"/>
      </w:pPr>
    </w:p>
    <w:p w14:paraId="74569878" w14:textId="2FB71B48" w:rsidR="00404091" w:rsidRDefault="00404091" w:rsidP="005339CC">
      <w:pPr>
        <w:pStyle w:val="BodyText"/>
      </w:pPr>
      <w:proofErr w:type="spellStart"/>
      <w:r>
        <w:t>Upskirting</w:t>
      </w:r>
      <w:proofErr w:type="spellEnd"/>
      <w:r>
        <w:t xml:space="preserve"> is where someone takes a picture under a person’s clothing without their permission.  It is now a criminal offence in England and Wales, punishable by up to two years in prison (The Voyeurism (Offences) Act 2019).  Anyone, and any gender, can be a victim and this behaviour is completely unacceptable.</w:t>
      </w:r>
    </w:p>
    <w:p w14:paraId="53B05B9B" w14:textId="77777777" w:rsidR="00404091" w:rsidRDefault="00404091" w:rsidP="005339CC">
      <w:pPr>
        <w:pStyle w:val="BodyText"/>
      </w:pPr>
    </w:p>
    <w:p w14:paraId="1E9E7386" w14:textId="6F840032" w:rsidR="00404091" w:rsidRDefault="00404091" w:rsidP="005339CC">
      <w:pPr>
        <w:pStyle w:val="BodyText"/>
      </w:pPr>
      <w:r>
        <w:t xml:space="preserve">Sense College recognises that this could happen in college, as anywhere.  It may be linked to </w:t>
      </w:r>
      <w:proofErr w:type="spellStart"/>
      <w:r w:rsidR="001B26CD">
        <w:t>SNaS</w:t>
      </w:r>
      <w:proofErr w:type="spellEnd"/>
      <w:r w:rsidR="001B26CD">
        <w:t xml:space="preserve">-N </w:t>
      </w:r>
      <w:r>
        <w:t>or may take place as a distinct and separate act.</w:t>
      </w:r>
    </w:p>
    <w:p w14:paraId="3FC29167" w14:textId="77777777" w:rsidR="00404091" w:rsidRDefault="00404091" w:rsidP="005339CC">
      <w:pPr>
        <w:pStyle w:val="BodyText"/>
      </w:pPr>
    </w:p>
    <w:p w14:paraId="0C5FE401" w14:textId="613C240A" w:rsidR="00404091" w:rsidRDefault="007B20FA" w:rsidP="005339CC">
      <w:pPr>
        <w:pStyle w:val="BodyText"/>
      </w:pPr>
      <w:r>
        <w:t>Sense College</w:t>
      </w:r>
      <w:r w:rsidR="000F7EC1">
        <w:t xml:space="preserve"> will seek to address this as part of supporting learners and young people to keep </w:t>
      </w:r>
      <w:proofErr w:type="gramStart"/>
      <w:r w:rsidR="000F7EC1">
        <w:t>safe;</w:t>
      </w:r>
      <w:proofErr w:type="gramEnd"/>
      <w:r w:rsidR="000F7EC1">
        <w:t xml:space="preserve"> exploring the issue of ‘consent’, as appropriate as well as acceptable use of IT.</w:t>
      </w:r>
    </w:p>
    <w:p w14:paraId="04820CAB" w14:textId="77777777" w:rsidR="000F7EC1" w:rsidRDefault="000F7EC1" w:rsidP="005339CC">
      <w:pPr>
        <w:pStyle w:val="BodyText"/>
      </w:pPr>
    </w:p>
    <w:p w14:paraId="2AAC82FF" w14:textId="31397F27" w:rsidR="000F7EC1" w:rsidRDefault="000F7EC1" w:rsidP="005339CC">
      <w:pPr>
        <w:pStyle w:val="BodyText"/>
      </w:pPr>
      <w:r>
        <w:lastRenderedPageBreak/>
        <w:t xml:space="preserve">If a learner or young person reports that they have been the victim of </w:t>
      </w:r>
      <w:proofErr w:type="spellStart"/>
      <w:r>
        <w:t>Upskirting</w:t>
      </w:r>
      <w:proofErr w:type="spellEnd"/>
      <w:r>
        <w:t xml:space="preserve">, they will be listened </w:t>
      </w:r>
      <w:proofErr w:type="gramStart"/>
      <w:r>
        <w:t>to</w:t>
      </w:r>
      <w:proofErr w:type="gramEnd"/>
      <w:r>
        <w:t xml:space="preserve"> and appropriate steps taken to support them within the framework of the law.  This will include making a record of the facts and may include obtaining support to </w:t>
      </w:r>
      <w:proofErr w:type="gramStart"/>
      <w:r>
        <w:t>delete</w:t>
      </w:r>
      <w:proofErr w:type="gramEnd"/>
      <w:r>
        <w:t xml:space="preserve"> the images if the perpetrator is a fellow learner.  The response will be proportionate and supportive of both victim and perpetrator.  If the perpetrator is a member of staff; another person in a position of trust, or member of the public, statutory agencies including the police and social services will be informed.</w:t>
      </w:r>
    </w:p>
    <w:p w14:paraId="05CFB89D" w14:textId="77777777" w:rsidR="000F7EC1" w:rsidRDefault="000F7EC1" w:rsidP="005339CC">
      <w:pPr>
        <w:pStyle w:val="BodyText"/>
      </w:pPr>
    </w:p>
    <w:p w14:paraId="0CEA106B" w14:textId="0A8480E3" w:rsidR="000F7EC1" w:rsidRDefault="000F7EC1" w:rsidP="005339CC">
      <w:pPr>
        <w:pStyle w:val="BodyText"/>
      </w:pPr>
      <w:r>
        <w:rPr>
          <w:u w:val="single"/>
        </w:rPr>
        <w:t>Age Considerations</w:t>
      </w:r>
    </w:p>
    <w:p w14:paraId="185137CB" w14:textId="77777777" w:rsidR="000F7EC1" w:rsidRDefault="000F7EC1" w:rsidP="005339CC">
      <w:pPr>
        <w:pStyle w:val="BodyText"/>
      </w:pPr>
    </w:p>
    <w:p w14:paraId="7ED62A7A" w14:textId="36086C3C" w:rsidR="000F7EC1" w:rsidRDefault="000F7EC1" w:rsidP="005339CC">
      <w:pPr>
        <w:pStyle w:val="BodyText"/>
      </w:pPr>
      <w:r>
        <w:t xml:space="preserve">When considering appropriate action </w:t>
      </w:r>
      <w:proofErr w:type="gramStart"/>
      <w:r>
        <w:t xml:space="preserve">regarding </w:t>
      </w:r>
      <w:r w:rsidR="001B26CD">
        <w:t xml:space="preserve"> </w:t>
      </w:r>
      <w:proofErr w:type="spellStart"/>
      <w:r w:rsidR="001B26CD">
        <w:t>SNaS</w:t>
      </w:r>
      <w:proofErr w:type="spellEnd"/>
      <w:proofErr w:type="gramEnd"/>
      <w:r w:rsidR="001B26CD">
        <w:t>-N</w:t>
      </w:r>
      <w:r>
        <w:t>, the Designated Safeguarding Lead (DSL) and Deputy Designated Safeguarding Leads (DDSLs) will need to take the age of the learner/young person involved into account, as well as the context, as this will influence decision making and may determine the most appropriate action required.</w:t>
      </w:r>
    </w:p>
    <w:p w14:paraId="79289250" w14:textId="77777777" w:rsidR="000F7EC1" w:rsidRDefault="000F7EC1" w:rsidP="005339CC">
      <w:pPr>
        <w:pStyle w:val="BodyText"/>
      </w:pPr>
    </w:p>
    <w:p w14:paraId="6C1F2DD7" w14:textId="77777777" w:rsidR="0000404C" w:rsidRDefault="0000404C" w:rsidP="005339CC">
      <w:pPr>
        <w:pStyle w:val="BodyText"/>
      </w:pPr>
    </w:p>
    <w:p w14:paraId="298622A9" w14:textId="47DC2789" w:rsidR="000F7EC1" w:rsidRDefault="000F7EC1" w:rsidP="005339CC">
      <w:pPr>
        <w:pStyle w:val="BodyText"/>
      </w:pPr>
      <w:r>
        <w:t>YOUNGER CHILDREN</w:t>
      </w:r>
    </w:p>
    <w:p w14:paraId="19EC7F12" w14:textId="77777777" w:rsidR="000F7EC1" w:rsidRDefault="000F7EC1" w:rsidP="005339CC">
      <w:pPr>
        <w:pStyle w:val="BodyText"/>
      </w:pPr>
    </w:p>
    <w:p w14:paraId="6E2AF0E6" w14:textId="41DA6015" w:rsidR="000F7EC1" w:rsidRDefault="000F7EC1" w:rsidP="005339CC">
      <w:pPr>
        <w:pStyle w:val="BodyText"/>
      </w:pPr>
      <w:r>
        <w:t>Children under 13 are given extra protection from sexual abuse under the Sexual Offences Act 2003.  This law makes it clear that sexual activity with a child under 13 is never acceptable and that children of this age can never legally give consent to engage in sexual activity.  This applies to children who have not yet reached their 13</w:t>
      </w:r>
      <w:r w:rsidRPr="000F7EC1">
        <w:rPr>
          <w:vertAlign w:val="superscript"/>
        </w:rPr>
        <w:t>th</w:t>
      </w:r>
      <w:r>
        <w:t xml:space="preserve"> birthday, </w:t>
      </w:r>
      <w:proofErr w:type="gramStart"/>
      <w:r>
        <w:t>i.e.</w:t>
      </w:r>
      <w:proofErr w:type="gramEnd"/>
      <w:r>
        <w:t xml:space="preserve"> children who are aged 12 and under.</w:t>
      </w:r>
    </w:p>
    <w:p w14:paraId="7A69A48B" w14:textId="77777777" w:rsidR="000F7EC1" w:rsidRDefault="000F7EC1" w:rsidP="005339CC">
      <w:pPr>
        <w:pStyle w:val="BodyText"/>
      </w:pPr>
    </w:p>
    <w:p w14:paraId="71A4DB92" w14:textId="748856AB" w:rsidR="000F7EC1" w:rsidRDefault="000F7EC1" w:rsidP="005339CC">
      <w:pPr>
        <w:pStyle w:val="BodyText"/>
      </w:pPr>
      <w:r>
        <w:t xml:space="preserve">Any situations involving children under 13 </w:t>
      </w:r>
      <w:r w:rsidR="004F257E">
        <w:t xml:space="preserve">and </w:t>
      </w:r>
      <w:proofErr w:type="spellStart"/>
      <w:r w:rsidR="004F257E">
        <w:t>SNaS</w:t>
      </w:r>
      <w:proofErr w:type="spellEnd"/>
      <w:r w:rsidR="001B26CD">
        <w:t>-N</w:t>
      </w:r>
      <w:r>
        <w:t xml:space="preserve"> must be taken seriously as potentially being indicative of a wider safeguarding or child protection concern or as being problematic sexual behaviour.</w:t>
      </w:r>
    </w:p>
    <w:p w14:paraId="5C8856FD" w14:textId="77777777" w:rsidR="000F7EC1" w:rsidRDefault="000F7EC1" w:rsidP="005339CC">
      <w:pPr>
        <w:pStyle w:val="BodyText"/>
      </w:pPr>
    </w:p>
    <w:p w14:paraId="01630E67" w14:textId="675FF102" w:rsidR="000F7EC1" w:rsidRDefault="000F7EC1" w:rsidP="005339CC">
      <w:pPr>
        <w:pStyle w:val="BodyText"/>
      </w:pPr>
      <w:r>
        <w:t xml:space="preserve">The understanding of children and young people around the potential implications of taking and/or </w:t>
      </w:r>
      <w:proofErr w:type="spellStart"/>
      <w:r w:rsidR="001B26CD">
        <w:t>SNaS</w:t>
      </w:r>
      <w:proofErr w:type="spellEnd"/>
      <w:r w:rsidR="001B26CD">
        <w:t xml:space="preserve">-N </w:t>
      </w:r>
      <w:r>
        <w:t>is likely to be influenced by the age and ability of the children involved.</w:t>
      </w:r>
    </w:p>
    <w:p w14:paraId="5E9AE815" w14:textId="77777777" w:rsidR="000F7EC1" w:rsidRDefault="000F7EC1" w:rsidP="005339CC">
      <w:pPr>
        <w:pStyle w:val="BodyText"/>
      </w:pPr>
    </w:p>
    <w:p w14:paraId="0DFB2966" w14:textId="66ADBC41" w:rsidR="000F7EC1" w:rsidRDefault="000F7EC1" w:rsidP="005339CC">
      <w:pPr>
        <w:pStyle w:val="BodyText"/>
      </w:pPr>
      <w:r>
        <w:t xml:space="preserve">In some cases, children under 13 (and indeed older) may create </w:t>
      </w:r>
      <w:r w:rsidR="001B26CD">
        <w:t>nude and/or semi-nude images</w:t>
      </w:r>
      <w:r>
        <w:t xml:space="preserve"> as a result of </w:t>
      </w:r>
      <w:proofErr w:type="gramStart"/>
      <w:r>
        <w:t>age appropriate</w:t>
      </w:r>
      <w:proofErr w:type="gramEnd"/>
      <w:r>
        <w:t xml:space="preserve"> curiosity or risk-taking behaviour, or simple due to naivety rather than sexual intent.</w:t>
      </w:r>
    </w:p>
    <w:p w14:paraId="776FD397" w14:textId="77777777" w:rsidR="000F7EC1" w:rsidRDefault="000F7EC1" w:rsidP="005339CC">
      <w:pPr>
        <w:pStyle w:val="BodyText"/>
      </w:pPr>
    </w:p>
    <w:p w14:paraId="037D18FF" w14:textId="5D176B8E" w:rsidR="000F7EC1" w:rsidRDefault="000F7EC1" w:rsidP="005339CC">
      <w:pPr>
        <w:pStyle w:val="BodyText"/>
      </w:pPr>
      <w:r>
        <w:t xml:space="preserve">Within this context, it is unlikely that police or social care involvement is </w:t>
      </w:r>
      <w:proofErr w:type="gramStart"/>
      <w:r>
        <w:t>required</w:t>
      </w:r>
      <w:proofErr w:type="gramEnd"/>
      <w:r>
        <w:t xml:space="preserve"> or proportionate</w:t>
      </w:r>
      <w:r w:rsidR="003A57C7">
        <w:t>, but the DSL will need to use their professional judgement to consider the specific context and those involved.</w:t>
      </w:r>
    </w:p>
    <w:p w14:paraId="502C487A" w14:textId="77777777" w:rsidR="000F7EC1" w:rsidRPr="000F7EC1" w:rsidRDefault="000F7EC1" w:rsidP="005339CC">
      <w:pPr>
        <w:pStyle w:val="BodyText"/>
      </w:pPr>
    </w:p>
    <w:p w14:paraId="6685FBA1" w14:textId="77777777" w:rsidR="003A57C7" w:rsidRDefault="003A57C7" w:rsidP="00D23696">
      <w:pPr>
        <w:pStyle w:val="Heading2"/>
        <w:spacing w:before="0" w:after="0" w:line="360" w:lineRule="auto"/>
        <w:rPr>
          <w:b/>
        </w:rPr>
      </w:pPr>
    </w:p>
    <w:p w14:paraId="668A68AD" w14:textId="3EE0BDFF" w:rsidR="008E05BD" w:rsidRPr="00D23696" w:rsidRDefault="00722664"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t>Part Two</w:t>
      </w:r>
      <w:r w:rsidRPr="00F73B94">
        <w:rPr>
          <w:b/>
        </w:rPr>
        <w:t xml:space="preserve">: </w:t>
      </w:r>
      <w:r w:rsidR="002B2CD5">
        <w:rPr>
          <w:rStyle w:val="BoldOrangeChar"/>
          <w:lang w:val="en-GB"/>
        </w:rPr>
        <w:t>Disclosure Process</w:t>
      </w:r>
    </w:p>
    <w:p w14:paraId="4C444C72" w14:textId="77777777" w:rsidR="00361BA6" w:rsidRDefault="00361BA6" w:rsidP="00B81460">
      <w:pPr>
        <w:pStyle w:val="IndentedText"/>
        <w:spacing w:after="0" w:line="360" w:lineRule="auto"/>
        <w:jc w:val="both"/>
        <w:rPr>
          <w:u w:val="single"/>
          <w:lang w:val="en-GB"/>
        </w:rPr>
      </w:pPr>
    </w:p>
    <w:p w14:paraId="6707029D" w14:textId="1574CC74" w:rsidR="00C033C4" w:rsidRDefault="003A57C7" w:rsidP="00C033C4">
      <w:pPr>
        <w:pStyle w:val="Bullet1"/>
        <w:numPr>
          <w:ilvl w:val="0"/>
          <w:numId w:val="0"/>
        </w:numPr>
        <w:spacing w:before="0" w:after="0" w:line="360" w:lineRule="auto"/>
      </w:pPr>
      <w:r>
        <w:t xml:space="preserve">Any direct disclosure by a leaner or young person should be taken very seriously.  A learner or young person who </w:t>
      </w:r>
      <w:proofErr w:type="gramStart"/>
      <w:r>
        <w:t>discloses</w:t>
      </w:r>
      <w:proofErr w:type="gramEnd"/>
      <w:r>
        <w:t xml:space="preserve"> they are the subject of sexual imagery is likely to be embarrassed and worried about the consequences.  Disclosures </w:t>
      </w:r>
      <w:r w:rsidR="004F257E">
        <w:t xml:space="preserve">about </w:t>
      </w:r>
      <w:proofErr w:type="spellStart"/>
      <w:r w:rsidR="004F257E">
        <w:t>SNaS</w:t>
      </w:r>
      <w:proofErr w:type="spellEnd"/>
      <w:r w:rsidR="001B26CD">
        <w:t>-N</w:t>
      </w:r>
      <w:r>
        <w:t xml:space="preserve"> can happen in a variety of ways.  </w:t>
      </w:r>
    </w:p>
    <w:p w14:paraId="3D132F8C" w14:textId="77777777" w:rsidR="003A57C7" w:rsidRDefault="003A57C7" w:rsidP="00C033C4">
      <w:pPr>
        <w:pStyle w:val="Bullet1"/>
        <w:numPr>
          <w:ilvl w:val="0"/>
          <w:numId w:val="0"/>
        </w:numPr>
        <w:spacing w:before="0" w:after="0" w:line="360" w:lineRule="auto"/>
      </w:pPr>
    </w:p>
    <w:p w14:paraId="5EB29901" w14:textId="3E136774" w:rsidR="003A57C7" w:rsidRDefault="001B26CD" w:rsidP="003A57C7">
      <w:pPr>
        <w:pStyle w:val="BodyText"/>
      </w:pPr>
      <w:proofErr w:type="spellStart"/>
      <w:r>
        <w:rPr>
          <w:b/>
          <w:szCs w:val="24"/>
        </w:rPr>
        <w:t>SNaS</w:t>
      </w:r>
      <w:proofErr w:type="spellEnd"/>
      <w:r>
        <w:rPr>
          <w:b/>
          <w:szCs w:val="24"/>
        </w:rPr>
        <w:t>-N 2020</w:t>
      </w:r>
      <w:r w:rsidR="00D377B1">
        <w:rPr>
          <w:b/>
          <w:szCs w:val="24"/>
        </w:rPr>
        <w:t xml:space="preserve"> Section 2 p.17</w:t>
      </w:r>
    </w:p>
    <w:p w14:paraId="29E358C1" w14:textId="77777777" w:rsidR="003A57C7" w:rsidRDefault="003A57C7" w:rsidP="00C033C4">
      <w:pPr>
        <w:pStyle w:val="Bullet1"/>
        <w:numPr>
          <w:ilvl w:val="0"/>
          <w:numId w:val="0"/>
        </w:numPr>
        <w:spacing w:before="0" w:after="0" w:line="360" w:lineRule="auto"/>
      </w:pPr>
    </w:p>
    <w:p w14:paraId="0B64EE0C" w14:textId="0974B4C5" w:rsidR="003A57C7" w:rsidRDefault="003A57C7" w:rsidP="003A57C7">
      <w:pPr>
        <w:pStyle w:val="BodyText"/>
        <w:rPr>
          <w:szCs w:val="24"/>
        </w:rPr>
      </w:pPr>
      <w:r>
        <w:t xml:space="preserve">When an incident involving </w:t>
      </w:r>
      <w:proofErr w:type="spellStart"/>
      <w:r w:rsidR="001B26CD">
        <w:t>SNaS</w:t>
      </w:r>
      <w:proofErr w:type="spellEnd"/>
      <w:r w:rsidR="001B26CD">
        <w:t>-N</w:t>
      </w:r>
      <w:r>
        <w:t xml:space="preserve"> is either </w:t>
      </w:r>
      <w:proofErr w:type="gramStart"/>
      <w:r>
        <w:t>disclosed</w:t>
      </w:r>
      <w:proofErr w:type="gramEnd"/>
      <w:r>
        <w:t xml:space="preserve"> by a child, learner or young person – or comes to the attention of Sense College, the College will follow the processes set out in this strategy in conjunction with </w:t>
      </w:r>
      <w:proofErr w:type="spellStart"/>
      <w:r w:rsidR="001B26CD">
        <w:rPr>
          <w:b/>
          <w:szCs w:val="24"/>
        </w:rPr>
        <w:t>SNaS</w:t>
      </w:r>
      <w:proofErr w:type="spellEnd"/>
      <w:r w:rsidR="001B26CD">
        <w:rPr>
          <w:b/>
          <w:szCs w:val="24"/>
        </w:rPr>
        <w:t>-N 2020.</w:t>
      </w:r>
    </w:p>
    <w:p w14:paraId="24F99EC6" w14:textId="77777777" w:rsidR="003A57C7" w:rsidRDefault="003A57C7" w:rsidP="003A57C7">
      <w:pPr>
        <w:pStyle w:val="BodyText"/>
        <w:rPr>
          <w:szCs w:val="24"/>
        </w:rPr>
      </w:pPr>
    </w:p>
    <w:p w14:paraId="174CEB2C" w14:textId="031AE3E3" w:rsidR="003A57C7" w:rsidRDefault="003A57C7" w:rsidP="003A57C7">
      <w:pPr>
        <w:pStyle w:val="BodyText"/>
        <w:numPr>
          <w:ilvl w:val="0"/>
          <w:numId w:val="17"/>
        </w:numPr>
      </w:pPr>
      <w:r>
        <w:t>The incident should be referred to the DDSL or DSL as soon as possible, who will take the necessary steps.</w:t>
      </w:r>
      <w:r>
        <w:br/>
      </w:r>
    </w:p>
    <w:p w14:paraId="62C69115" w14:textId="39A53BD4" w:rsidR="003A57C7" w:rsidRDefault="003A57C7" w:rsidP="003A57C7">
      <w:pPr>
        <w:pStyle w:val="BodyText"/>
        <w:numPr>
          <w:ilvl w:val="0"/>
          <w:numId w:val="17"/>
        </w:numPr>
      </w:pPr>
      <w:r>
        <w:t>The DSL must be informed.</w:t>
      </w:r>
      <w:r>
        <w:br/>
      </w:r>
    </w:p>
    <w:p w14:paraId="27301896" w14:textId="12F50EFC" w:rsidR="003A57C7" w:rsidRDefault="003A57C7" w:rsidP="003A57C7">
      <w:pPr>
        <w:pStyle w:val="BodyText"/>
        <w:numPr>
          <w:ilvl w:val="0"/>
          <w:numId w:val="17"/>
        </w:numPr>
      </w:pPr>
      <w:r>
        <w:t xml:space="preserve">At any point in the process, if there is a concern a child, learner or young person has been harmed, or is at risk of harm, a referral to children’s social care and/or the police must be made </w:t>
      </w:r>
      <w:proofErr w:type="gramStart"/>
      <w:r>
        <w:t>immediately</w:t>
      </w:r>
      <w:proofErr w:type="gramEnd"/>
      <w:r>
        <w:t>.</w:t>
      </w:r>
      <w:r>
        <w:br/>
      </w:r>
    </w:p>
    <w:p w14:paraId="7D232F18" w14:textId="5D47A50F" w:rsidR="003A57C7" w:rsidRPr="003A57C7" w:rsidRDefault="003A57C7" w:rsidP="003A57C7">
      <w:pPr>
        <w:pStyle w:val="BodyText"/>
        <w:numPr>
          <w:ilvl w:val="0"/>
          <w:numId w:val="17"/>
        </w:numPr>
      </w:pPr>
      <w:r>
        <w:t xml:space="preserve">All support staff should be made aware of how to recognise and refer any disclosure of incidents involving </w:t>
      </w:r>
      <w:proofErr w:type="spellStart"/>
      <w:r w:rsidR="006E5CEF">
        <w:t>SNaS</w:t>
      </w:r>
      <w:proofErr w:type="spellEnd"/>
      <w:r w:rsidR="006E5CEF">
        <w:t>-N</w:t>
      </w:r>
      <w:r>
        <w:t>.  This is covered within Sense staff training and the Sense Safeguarding Children and Young People Procedure and Guidance (OS11)</w:t>
      </w:r>
    </w:p>
    <w:p w14:paraId="5CFCC5C5" w14:textId="5138CEDE" w:rsidR="003A57C7" w:rsidRDefault="003A57C7" w:rsidP="00C033C4">
      <w:pPr>
        <w:pStyle w:val="Bullet1"/>
        <w:numPr>
          <w:ilvl w:val="0"/>
          <w:numId w:val="0"/>
        </w:numPr>
        <w:spacing w:before="0" w:after="0" w:line="360" w:lineRule="auto"/>
      </w:pPr>
    </w:p>
    <w:p w14:paraId="12FC3D45" w14:textId="77777777" w:rsidR="00720BF5" w:rsidRPr="00C033C4" w:rsidRDefault="00720BF5" w:rsidP="00C033C4">
      <w:pPr>
        <w:pStyle w:val="Bullet1"/>
        <w:numPr>
          <w:ilvl w:val="0"/>
          <w:numId w:val="0"/>
        </w:numPr>
        <w:spacing w:before="0" w:after="0" w:line="360" w:lineRule="auto"/>
      </w:pPr>
    </w:p>
    <w:p w14:paraId="02FCE291" w14:textId="286C7B0D" w:rsidR="008E05BD" w:rsidRPr="00D23696" w:rsidRDefault="00722664"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lastRenderedPageBreak/>
        <w:t>Part Three</w:t>
      </w:r>
      <w:r w:rsidRPr="00F73B94">
        <w:rPr>
          <w:b/>
        </w:rPr>
        <w:t xml:space="preserve">: </w:t>
      </w:r>
      <w:r w:rsidR="002B2CD5">
        <w:rPr>
          <w:rStyle w:val="BoldOrangeChar"/>
          <w:lang w:val="en-GB"/>
        </w:rPr>
        <w:t>Reporting Practice</w:t>
      </w:r>
    </w:p>
    <w:p w14:paraId="3A8C8F0C" w14:textId="77777777" w:rsidR="006C21B0" w:rsidRDefault="006C21B0" w:rsidP="004C4996">
      <w:pPr>
        <w:pStyle w:val="IndentedText"/>
        <w:tabs>
          <w:tab w:val="clear" w:pos="1418"/>
        </w:tabs>
        <w:spacing w:after="0" w:line="360" w:lineRule="auto"/>
        <w:ind w:left="0" w:firstLine="0"/>
        <w:rPr>
          <w:u w:val="single"/>
          <w:lang w:val="en-GB"/>
        </w:rPr>
      </w:pPr>
    </w:p>
    <w:p w14:paraId="4734485A" w14:textId="63B0E905" w:rsidR="003A57C7" w:rsidRDefault="003A57C7" w:rsidP="003A57C7">
      <w:pPr>
        <w:pStyle w:val="BodyText"/>
        <w:rPr>
          <w:szCs w:val="24"/>
        </w:rPr>
      </w:pPr>
      <w:r>
        <w:t xml:space="preserve">Sense College will follow the process as described in the </w:t>
      </w:r>
      <w:proofErr w:type="spellStart"/>
      <w:r w:rsidR="006E5CEF">
        <w:rPr>
          <w:b/>
          <w:szCs w:val="24"/>
        </w:rPr>
        <w:t>SNaS</w:t>
      </w:r>
      <w:proofErr w:type="spellEnd"/>
      <w:r w:rsidR="006E5CEF">
        <w:rPr>
          <w:b/>
          <w:szCs w:val="24"/>
        </w:rPr>
        <w:t xml:space="preserve">-N 2020 </w:t>
      </w:r>
      <w:r>
        <w:rPr>
          <w:szCs w:val="24"/>
        </w:rPr>
        <w:t>document.</w:t>
      </w:r>
    </w:p>
    <w:p w14:paraId="60A3D13A" w14:textId="77777777" w:rsidR="003A57C7" w:rsidRDefault="003A57C7" w:rsidP="003A57C7">
      <w:pPr>
        <w:pStyle w:val="BodyText"/>
        <w:rPr>
          <w:szCs w:val="24"/>
        </w:rPr>
      </w:pPr>
    </w:p>
    <w:p w14:paraId="653A1983" w14:textId="791E1795" w:rsidR="003A57C7" w:rsidRDefault="003A57C7" w:rsidP="003A57C7">
      <w:pPr>
        <w:pStyle w:val="BodyText"/>
        <w:rPr>
          <w:szCs w:val="24"/>
        </w:rPr>
      </w:pPr>
      <w:proofErr w:type="gramStart"/>
      <w:r>
        <w:rPr>
          <w:b/>
          <w:szCs w:val="24"/>
        </w:rPr>
        <w:t>In accordance with</w:t>
      </w:r>
      <w:proofErr w:type="gramEnd"/>
      <w:r>
        <w:rPr>
          <w:b/>
          <w:szCs w:val="24"/>
        </w:rPr>
        <w:t xml:space="preserve"> this guidance, an immediate referral to police and/or children’s social care should be made if, at this initial stage:</w:t>
      </w:r>
    </w:p>
    <w:p w14:paraId="127BB81A" w14:textId="77777777" w:rsidR="003A57C7" w:rsidRDefault="003A57C7" w:rsidP="003A57C7">
      <w:pPr>
        <w:pStyle w:val="BodyText"/>
        <w:rPr>
          <w:szCs w:val="24"/>
        </w:rPr>
      </w:pPr>
    </w:p>
    <w:p w14:paraId="1B1F43CF" w14:textId="7E15B236" w:rsidR="003A57C7" w:rsidRDefault="003A57C7" w:rsidP="003A57C7">
      <w:pPr>
        <w:pStyle w:val="BodyText"/>
        <w:numPr>
          <w:ilvl w:val="0"/>
          <w:numId w:val="18"/>
        </w:numPr>
      </w:pPr>
      <w:r>
        <w:t>The incident involves an adult.</w:t>
      </w:r>
      <w:r>
        <w:br/>
      </w:r>
    </w:p>
    <w:p w14:paraId="2162C4D2" w14:textId="3176E80C" w:rsidR="003A57C7" w:rsidRDefault="003A57C7" w:rsidP="003A57C7">
      <w:pPr>
        <w:pStyle w:val="BodyText"/>
        <w:numPr>
          <w:ilvl w:val="0"/>
          <w:numId w:val="18"/>
        </w:numPr>
      </w:pPr>
      <w:r>
        <w:t xml:space="preserve">There is reason to believe that a learner or young person has been coerced, </w:t>
      </w:r>
      <w:proofErr w:type="gramStart"/>
      <w:r>
        <w:t>blackmailed</w:t>
      </w:r>
      <w:proofErr w:type="gramEnd"/>
      <w:r>
        <w:t xml:space="preserve"> or groomed, or if there are concerns about their capacity to consent (for example owing to special educational needs).</w:t>
      </w:r>
      <w:r>
        <w:br/>
      </w:r>
    </w:p>
    <w:p w14:paraId="7D9E001A" w14:textId="4951AC0F" w:rsidR="003A57C7" w:rsidRDefault="003A57C7" w:rsidP="003A57C7">
      <w:pPr>
        <w:pStyle w:val="BodyText"/>
        <w:numPr>
          <w:ilvl w:val="0"/>
          <w:numId w:val="18"/>
        </w:numPr>
      </w:pPr>
      <w:r>
        <w:t xml:space="preserve">What you know about the imagery suggests the content depicts sexual acts which are unusual for the learner or young person’s developmental </w:t>
      </w:r>
      <w:proofErr w:type="gramStart"/>
      <w:r>
        <w:t>stage, or</w:t>
      </w:r>
      <w:proofErr w:type="gramEnd"/>
      <w:r>
        <w:t xml:space="preserve"> are violent.</w:t>
      </w:r>
      <w:r>
        <w:br/>
      </w:r>
    </w:p>
    <w:p w14:paraId="47F2D13B" w14:textId="5F999BB7" w:rsidR="003A57C7" w:rsidRDefault="003A57C7" w:rsidP="003A57C7">
      <w:pPr>
        <w:pStyle w:val="BodyText"/>
        <w:numPr>
          <w:ilvl w:val="0"/>
          <w:numId w:val="18"/>
        </w:numPr>
      </w:pPr>
      <w:r>
        <w:t>The imagery involves sexual acts and any child or young person in the imagery is under 13 years of age.</w:t>
      </w:r>
      <w:r>
        <w:br/>
      </w:r>
    </w:p>
    <w:p w14:paraId="5D429D4E" w14:textId="54EE35B3" w:rsidR="003A57C7" w:rsidRDefault="003A57C7" w:rsidP="003A57C7">
      <w:pPr>
        <w:pStyle w:val="BodyText"/>
        <w:numPr>
          <w:ilvl w:val="0"/>
          <w:numId w:val="18"/>
        </w:numPr>
      </w:pPr>
      <w:r>
        <w:t xml:space="preserve">You have the reason to believe a leaner or young person is at immediate risk of harm owing to the sharing of the imagery, for example, the young </w:t>
      </w:r>
      <w:r w:rsidR="00636276">
        <w:t>person is presenting as suicidal or self-harming.</w:t>
      </w:r>
    </w:p>
    <w:p w14:paraId="106D875A" w14:textId="77777777" w:rsidR="00636276" w:rsidRDefault="00636276" w:rsidP="00636276">
      <w:pPr>
        <w:pStyle w:val="BodyText"/>
      </w:pPr>
    </w:p>
    <w:p w14:paraId="7666AF8B" w14:textId="043062A2" w:rsidR="00636276" w:rsidRDefault="00636276" w:rsidP="00636276">
      <w:pPr>
        <w:pStyle w:val="BodyText"/>
      </w:pPr>
      <w:r>
        <w:t xml:space="preserve">If none of the above apply, then the college may decide to respond to the incident without involving the police or children’s social care.  However, the college can choose to escalate the incident at any time if further information/concerns come to light, </w:t>
      </w:r>
      <w:proofErr w:type="gramStart"/>
      <w:r>
        <w:t>in accordance with</w:t>
      </w:r>
      <w:proofErr w:type="gramEnd"/>
      <w:r>
        <w:t xml:space="preserve"> the guidance </w:t>
      </w:r>
      <w:r w:rsidRPr="00D16FF0">
        <w:rPr>
          <w:b/>
          <w:szCs w:val="24"/>
        </w:rPr>
        <w:t>(</w:t>
      </w:r>
      <w:proofErr w:type="spellStart"/>
      <w:r w:rsidRPr="00D16FF0">
        <w:rPr>
          <w:b/>
          <w:szCs w:val="24"/>
        </w:rPr>
        <w:t>SiSaC</w:t>
      </w:r>
      <w:proofErr w:type="spellEnd"/>
      <w:r w:rsidRPr="00D16FF0">
        <w:rPr>
          <w:b/>
          <w:szCs w:val="24"/>
        </w:rPr>
        <w:t xml:space="preserve"> 2017 – Section 2 – page 10-19).</w:t>
      </w:r>
      <w:r w:rsidR="00577BCF">
        <w:rPr>
          <w:b/>
          <w:szCs w:val="24"/>
        </w:rPr>
        <w:t xml:space="preserve"> </w:t>
      </w:r>
      <w:proofErr w:type="spellStart"/>
      <w:r w:rsidR="00577BCF">
        <w:rPr>
          <w:b/>
          <w:szCs w:val="24"/>
        </w:rPr>
        <w:t>SNaS</w:t>
      </w:r>
      <w:proofErr w:type="spellEnd"/>
      <w:r w:rsidR="00577BCF">
        <w:rPr>
          <w:b/>
          <w:szCs w:val="24"/>
        </w:rPr>
        <w:t>-N 2020</w:t>
      </w:r>
      <w:r w:rsidR="00D377B1">
        <w:rPr>
          <w:b/>
          <w:szCs w:val="24"/>
        </w:rPr>
        <w:t xml:space="preserve"> Section 2 pages 17-34</w:t>
      </w:r>
    </w:p>
    <w:p w14:paraId="5E4C914B" w14:textId="3A6EC97B" w:rsidR="003A57C7" w:rsidRPr="003A57C7" w:rsidRDefault="003A57C7" w:rsidP="004C4996">
      <w:pPr>
        <w:pStyle w:val="IndentedText"/>
        <w:tabs>
          <w:tab w:val="clear" w:pos="1418"/>
        </w:tabs>
        <w:spacing w:after="0" w:line="360" w:lineRule="auto"/>
        <w:ind w:left="0" w:firstLine="0"/>
        <w:rPr>
          <w:lang w:val="en-GB"/>
        </w:rPr>
      </w:pPr>
    </w:p>
    <w:p w14:paraId="00749C27" w14:textId="2FA6B4D4" w:rsidR="008E05BD" w:rsidRPr="00D23696" w:rsidRDefault="00722664" w:rsidP="00D23696">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Four</w:t>
      </w:r>
      <w:r w:rsidRPr="00F73B94">
        <w:rPr>
          <w:b/>
        </w:rPr>
        <w:t>:</w:t>
      </w:r>
      <w:r w:rsidR="00D23696">
        <w:rPr>
          <w:b/>
        </w:rPr>
        <w:t xml:space="preserve"> </w:t>
      </w:r>
      <w:r w:rsidR="002B2CD5">
        <w:rPr>
          <w:rStyle w:val="BoldOrangeChar"/>
          <w:lang w:val="en-GB"/>
        </w:rPr>
        <w:t>Reporting Incidents to the Police</w:t>
      </w:r>
    </w:p>
    <w:p w14:paraId="1497473B" w14:textId="77777777" w:rsidR="00D3339D" w:rsidRDefault="00D3339D" w:rsidP="00B81460">
      <w:pPr>
        <w:pStyle w:val="IndentedText"/>
        <w:spacing w:after="0" w:line="360" w:lineRule="auto"/>
        <w:jc w:val="both"/>
        <w:rPr>
          <w:lang w:val="en-GB"/>
        </w:rPr>
      </w:pPr>
    </w:p>
    <w:p w14:paraId="7AEB017C" w14:textId="14E8531D" w:rsidR="00AB36FB" w:rsidRDefault="00AB36FB" w:rsidP="00AB36FB">
      <w:pPr>
        <w:pStyle w:val="IndentedText"/>
        <w:tabs>
          <w:tab w:val="clear" w:pos="1418"/>
        </w:tabs>
        <w:spacing w:after="0" w:line="360" w:lineRule="auto"/>
        <w:ind w:left="0" w:firstLine="0"/>
        <w:rPr>
          <w:lang w:val="en-GB"/>
        </w:rPr>
      </w:pPr>
      <w:r>
        <w:rPr>
          <w:lang w:val="en-GB"/>
        </w:rPr>
        <w:t xml:space="preserve">If it is necessary to refer to the police, contact should be made through existing arrangements.  This may be through a safer school’s officer, a Police Community Security Officer (PCSO), local neighbourhood police or by dialling </w:t>
      </w:r>
      <w:r w:rsidRPr="00D16FF0">
        <w:rPr>
          <w:lang w:val="en-GB"/>
        </w:rPr>
        <w:t>101.</w:t>
      </w:r>
    </w:p>
    <w:p w14:paraId="410E0C4E" w14:textId="77777777" w:rsidR="00AB36FB" w:rsidRDefault="00AB36FB" w:rsidP="00AB36FB">
      <w:pPr>
        <w:pStyle w:val="IndentedText"/>
        <w:tabs>
          <w:tab w:val="clear" w:pos="1418"/>
        </w:tabs>
        <w:spacing w:after="0" w:line="360" w:lineRule="auto"/>
        <w:ind w:left="0" w:firstLine="0"/>
        <w:rPr>
          <w:lang w:val="en-GB"/>
        </w:rPr>
      </w:pPr>
    </w:p>
    <w:p w14:paraId="7D7FC7F9" w14:textId="4E09C2DE" w:rsidR="00AB36FB" w:rsidRDefault="00AB36FB" w:rsidP="00AB36FB">
      <w:pPr>
        <w:pStyle w:val="IndentedText"/>
        <w:tabs>
          <w:tab w:val="clear" w:pos="1418"/>
        </w:tabs>
        <w:spacing w:after="0" w:line="360" w:lineRule="auto"/>
        <w:ind w:left="0" w:firstLine="0"/>
        <w:rPr>
          <w:lang w:val="en-GB"/>
        </w:rPr>
      </w:pPr>
      <w:r>
        <w:rPr>
          <w:lang w:val="en-GB"/>
        </w:rPr>
        <w:t xml:space="preserve">Once a report is made to the police, the report </w:t>
      </w:r>
      <w:proofErr w:type="gramStart"/>
      <w:r>
        <w:rPr>
          <w:lang w:val="en-GB"/>
        </w:rPr>
        <w:t>has to</w:t>
      </w:r>
      <w:proofErr w:type="gramEnd"/>
      <w:r>
        <w:rPr>
          <w:lang w:val="en-GB"/>
        </w:rPr>
        <w:t xml:space="preserve"> be recorded and the police will conduct an investigation.  This may include seizure of devices and interviews with the young people involved.</w:t>
      </w:r>
    </w:p>
    <w:p w14:paraId="2A27A5A0" w14:textId="77777777" w:rsidR="00AB36FB" w:rsidRDefault="00AB36FB" w:rsidP="00AB36FB">
      <w:pPr>
        <w:pStyle w:val="IndentedText"/>
        <w:tabs>
          <w:tab w:val="clear" w:pos="1418"/>
        </w:tabs>
        <w:spacing w:after="0" w:line="360" w:lineRule="auto"/>
        <w:ind w:left="0" w:firstLine="0"/>
        <w:rPr>
          <w:lang w:val="en-GB"/>
        </w:rPr>
      </w:pPr>
    </w:p>
    <w:p w14:paraId="67858D05" w14:textId="6CDDF00A" w:rsidR="00AB36FB" w:rsidRDefault="00AB36FB" w:rsidP="00AB36FB">
      <w:pPr>
        <w:pStyle w:val="IndentedText"/>
        <w:tabs>
          <w:tab w:val="clear" w:pos="1418"/>
        </w:tabs>
        <w:spacing w:after="0" w:line="360" w:lineRule="auto"/>
        <w:ind w:left="0" w:firstLine="0"/>
        <w:rPr>
          <w:lang w:val="en-GB"/>
        </w:rPr>
      </w:pPr>
      <w:r>
        <w:rPr>
          <w:lang w:val="en-GB"/>
        </w:rPr>
        <w:t>Things to be aware of when making reports to the police:</w:t>
      </w:r>
    </w:p>
    <w:p w14:paraId="097FF8DF" w14:textId="77777777" w:rsidR="00AB36FB" w:rsidRDefault="00AB36FB" w:rsidP="00AB36FB">
      <w:pPr>
        <w:pStyle w:val="IndentedText"/>
        <w:tabs>
          <w:tab w:val="clear" w:pos="1418"/>
        </w:tabs>
        <w:spacing w:after="0" w:line="360" w:lineRule="auto"/>
        <w:ind w:left="0" w:firstLine="0"/>
        <w:rPr>
          <w:lang w:val="en-GB"/>
        </w:rPr>
      </w:pPr>
    </w:p>
    <w:p w14:paraId="4D55EF05" w14:textId="4B8C37F7" w:rsidR="00AB36FB" w:rsidRDefault="00AB36FB" w:rsidP="00AB36FB">
      <w:pPr>
        <w:pStyle w:val="IndentedText"/>
        <w:numPr>
          <w:ilvl w:val="0"/>
          <w:numId w:val="19"/>
        </w:numPr>
        <w:tabs>
          <w:tab w:val="clear" w:pos="1418"/>
        </w:tabs>
        <w:spacing w:after="0" w:line="360" w:lineRule="auto"/>
        <w:rPr>
          <w:lang w:val="en-GB"/>
        </w:rPr>
      </w:pPr>
      <w:r>
        <w:rPr>
          <w:lang w:val="en-GB"/>
        </w:rPr>
        <w:t xml:space="preserve">Be aware that the police are not able to offer general advice on incidents.  If the children, </w:t>
      </w:r>
      <w:proofErr w:type="gramStart"/>
      <w:r>
        <w:rPr>
          <w:lang w:val="en-GB"/>
        </w:rPr>
        <w:t>learners</w:t>
      </w:r>
      <w:proofErr w:type="gramEnd"/>
      <w:r>
        <w:rPr>
          <w:lang w:val="en-GB"/>
        </w:rPr>
        <w:t xml:space="preserve"> or young people involved are named or specifics are provided they are duty-bound to record and investigate all criminal activity reported.</w:t>
      </w:r>
      <w:r>
        <w:rPr>
          <w:lang w:val="en-GB"/>
        </w:rPr>
        <w:br/>
      </w:r>
    </w:p>
    <w:p w14:paraId="18749531" w14:textId="2FC94166" w:rsidR="00AB36FB" w:rsidRDefault="00AB36FB" w:rsidP="00AB36FB">
      <w:pPr>
        <w:pStyle w:val="IndentedText"/>
        <w:numPr>
          <w:ilvl w:val="0"/>
          <w:numId w:val="19"/>
        </w:numPr>
        <w:tabs>
          <w:tab w:val="clear" w:pos="1418"/>
        </w:tabs>
        <w:spacing w:after="0" w:line="360" w:lineRule="auto"/>
        <w:rPr>
          <w:lang w:val="en-GB"/>
        </w:rPr>
      </w:pPr>
      <w:r>
        <w:rPr>
          <w:lang w:val="en-GB"/>
        </w:rPr>
        <w:t xml:space="preserve">When making a report through the </w:t>
      </w:r>
      <w:r w:rsidRPr="00D16FF0">
        <w:rPr>
          <w:lang w:val="en-GB"/>
        </w:rPr>
        <w:t>101</w:t>
      </w:r>
      <w:r>
        <w:rPr>
          <w:lang w:val="en-GB"/>
        </w:rPr>
        <w:t xml:space="preserve"> service, be aware that the person answering the call is a call handler who deals with a wide variety of crimes and may not have specialist knowledge in this area.  Ensure any crime reference numbers </w:t>
      </w:r>
      <w:proofErr w:type="gramStart"/>
      <w:r>
        <w:rPr>
          <w:lang w:val="en-GB"/>
        </w:rPr>
        <w:t>provided</w:t>
      </w:r>
      <w:proofErr w:type="gramEnd"/>
      <w:r>
        <w:rPr>
          <w:lang w:val="en-GB"/>
        </w:rPr>
        <w:t xml:space="preserve"> are recorded.</w:t>
      </w:r>
    </w:p>
    <w:p w14:paraId="074976D4" w14:textId="02E72E44" w:rsidR="00FC3FFC" w:rsidRDefault="00FC3FFC" w:rsidP="00AB36FB">
      <w:pPr>
        <w:pStyle w:val="IndentedText"/>
        <w:numPr>
          <w:ilvl w:val="0"/>
          <w:numId w:val="19"/>
        </w:numPr>
        <w:tabs>
          <w:tab w:val="clear" w:pos="1418"/>
        </w:tabs>
        <w:spacing w:after="0" w:line="360" w:lineRule="auto"/>
        <w:rPr>
          <w:lang w:val="en-GB"/>
        </w:rPr>
      </w:pPr>
      <w:r>
        <w:rPr>
          <w:lang w:val="en-GB"/>
        </w:rPr>
        <w:t>If a child or young person is at immediate risk of harm, call 999.</w:t>
      </w:r>
    </w:p>
    <w:p w14:paraId="11F8433B" w14:textId="77777777" w:rsidR="00AB36FB" w:rsidRDefault="00AB36FB" w:rsidP="00AB36FB">
      <w:pPr>
        <w:pStyle w:val="IndentedText"/>
        <w:tabs>
          <w:tab w:val="clear" w:pos="1418"/>
        </w:tabs>
        <w:spacing w:after="0" w:line="360" w:lineRule="auto"/>
        <w:rPr>
          <w:lang w:val="en-GB"/>
        </w:rPr>
      </w:pPr>
    </w:p>
    <w:p w14:paraId="06052347" w14:textId="77777777" w:rsidR="00AB36FB" w:rsidRDefault="00AB36FB" w:rsidP="00AB36FB">
      <w:pPr>
        <w:pStyle w:val="IndentedText"/>
        <w:tabs>
          <w:tab w:val="clear" w:pos="1418"/>
        </w:tabs>
        <w:spacing w:after="0" w:line="360" w:lineRule="auto"/>
        <w:rPr>
          <w:lang w:val="en-GB"/>
        </w:rPr>
      </w:pPr>
    </w:p>
    <w:p w14:paraId="6A84EC46" w14:textId="00BAA04D" w:rsidR="008E05BD" w:rsidRPr="00D23696" w:rsidRDefault="00722664" w:rsidP="00D23696">
      <w:pPr>
        <w:pStyle w:val="Heading2"/>
        <w:spacing w:before="0" w:after="0" w:line="360" w:lineRule="auto"/>
        <w:rPr>
          <w:rStyle w:val="BoldOrangeChar"/>
          <w:lang w:val="en-GB"/>
        </w:rPr>
      </w:pPr>
      <w:r>
        <w:rPr>
          <w:b/>
        </w:rPr>
        <w:t>Part Five</w:t>
      </w:r>
      <w:r w:rsidRPr="00F73B94">
        <w:rPr>
          <w:b/>
        </w:rPr>
        <w:t>:</w:t>
      </w:r>
      <w:r w:rsidR="00D23696">
        <w:rPr>
          <w:b/>
        </w:rPr>
        <w:t xml:space="preserve"> </w:t>
      </w:r>
      <w:r w:rsidR="002B2CD5">
        <w:rPr>
          <w:rStyle w:val="BoldOrangeChar"/>
          <w:lang w:val="en-GB"/>
        </w:rPr>
        <w:t>Securing Devices with Evidence</w:t>
      </w:r>
      <w:r w:rsidR="008E05BD" w:rsidRPr="009A31A6">
        <w:rPr>
          <w:rStyle w:val="BoldOrangeChar"/>
        </w:rPr>
        <w:t xml:space="preserve"> </w:t>
      </w:r>
    </w:p>
    <w:p w14:paraId="086937D6" w14:textId="77777777" w:rsidR="00D3339D" w:rsidRDefault="00D3339D" w:rsidP="00A60ABD">
      <w:pPr>
        <w:pStyle w:val="IndentedText"/>
        <w:tabs>
          <w:tab w:val="clear" w:pos="1418"/>
        </w:tabs>
        <w:spacing w:after="0" w:line="360" w:lineRule="auto"/>
        <w:ind w:left="0" w:firstLine="0"/>
        <w:rPr>
          <w:lang w:val="en-GB"/>
        </w:rPr>
      </w:pPr>
    </w:p>
    <w:p w14:paraId="0E271850" w14:textId="7F5E1F65" w:rsidR="00AB36FB" w:rsidRDefault="00AB36FB" w:rsidP="00A60ABD">
      <w:pPr>
        <w:pStyle w:val="IndentedText"/>
        <w:tabs>
          <w:tab w:val="clear" w:pos="1418"/>
        </w:tabs>
        <w:spacing w:after="0" w:line="360" w:lineRule="auto"/>
        <w:ind w:left="0" w:firstLine="0"/>
        <w:rPr>
          <w:lang w:val="en-GB"/>
        </w:rPr>
      </w:pPr>
      <w:r>
        <w:rPr>
          <w:lang w:val="en-GB"/>
        </w:rPr>
        <w:t>If any devices need to be seized and passed onto the police, staff should confiscate the device(s) and the police should be called.  The device should be turned off and placed under lock and key until the police are able to come and retrieve it.</w:t>
      </w:r>
    </w:p>
    <w:p w14:paraId="0CDC6D69" w14:textId="77777777" w:rsidR="00AB36FB" w:rsidRDefault="00AB36FB" w:rsidP="00A60ABD">
      <w:pPr>
        <w:pStyle w:val="IndentedText"/>
        <w:tabs>
          <w:tab w:val="clear" w:pos="1418"/>
        </w:tabs>
        <w:spacing w:after="0" w:line="360" w:lineRule="auto"/>
        <w:ind w:left="0" w:firstLine="0"/>
        <w:rPr>
          <w:lang w:val="en-GB"/>
        </w:rPr>
      </w:pPr>
    </w:p>
    <w:p w14:paraId="58E7661E" w14:textId="4045737A" w:rsidR="00AB36FB" w:rsidRDefault="00AB36FB" w:rsidP="00A60ABD">
      <w:pPr>
        <w:pStyle w:val="IndentedText"/>
        <w:tabs>
          <w:tab w:val="clear" w:pos="1418"/>
        </w:tabs>
        <w:spacing w:after="0" w:line="360" w:lineRule="auto"/>
        <w:ind w:left="0" w:firstLine="0"/>
        <w:rPr>
          <w:lang w:val="en-GB"/>
        </w:rPr>
      </w:pPr>
      <w:r>
        <w:rPr>
          <w:u w:val="single"/>
          <w:lang w:val="en-GB"/>
        </w:rPr>
        <w:t xml:space="preserve">Searching devices, </w:t>
      </w:r>
      <w:proofErr w:type="gramStart"/>
      <w:r>
        <w:rPr>
          <w:u w:val="single"/>
          <w:lang w:val="en-GB"/>
        </w:rPr>
        <w:t>viewing</w:t>
      </w:r>
      <w:proofErr w:type="gramEnd"/>
      <w:r>
        <w:rPr>
          <w:u w:val="single"/>
          <w:lang w:val="en-GB"/>
        </w:rPr>
        <w:t xml:space="preserve"> and deleting imagery</w:t>
      </w:r>
    </w:p>
    <w:p w14:paraId="436BDC59" w14:textId="77777777" w:rsidR="00AB36FB" w:rsidRDefault="00AB36FB" w:rsidP="00A60ABD">
      <w:pPr>
        <w:pStyle w:val="IndentedText"/>
        <w:tabs>
          <w:tab w:val="clear" w:pos="1418"/>
        </w:tabs>
        <w:spacing w:after="0" w:line="360" w:lineRule="auto"/>
        <w:ind w:left="0" w:firstLine="0"/>
        <w:rPr>
          <w:lang w:val="en-GB"/>
        </w:rPr>
      </w:pPr>
    </w:p>
    <w:p w14:paraId="5F9A18DB" w14:textId="77777777" w:rsidR="00756E3D" w:rsidRDefault="00AB36FB" w:rsidP="00A60ABD">
      <w:pPr>
        <w:pStyle w:val="IndentedText"/>
        <w:tabs>
          <w:tab w:val="clear" w:pos="1418"/>
        </w:tabs>
        <w:spacing w:after="0" w:line="360" w:lineRule="auto"/>
        <w:ind w:left="0" w:firstLine="0"/>
        <w:rPr>
          <w:lang w:val="en-GB"/>
        </w:rPr>
      </w:pPr>
      <w:r>
        <w:rPr>
          <w:lang w:val="en-GB"/>
        </w:rPr>
        <w:t xml:space="preserve">The Education Act 2011* amended the power in the Education Act 1996 to provide that when an electronic device, such as a mobile phone, has been seized, a teacher who has been formally authorised by the college principal can examine data or files and </w:t>
      </w:r>
      <w:proofErr w:type="gramStart"/>
      <w:r>
        <w:rPr>
          <w:lang w:val="en-GB"/>
        </w:rPr>
        <w:t>delete</w:t>
      </w:r>
      <w:proofErr w:type="gramEnd"/>
      <w:r>
        <w:rPr>
          <w:lang w:val="en-GB"/>
        </w:rPr>
        <w:t xml:space="preserve"> these, where there is good reason to do so.  </w:t>
      </w:r>
    </w:p>
    <w:p w14:paraId="7FF1F8E4" w14:textId="77777777" w:rsidR="00756E3D" w:rsidRDefault="00756E3D" w:rsidP="00A60ABD">
      <w:pPr>
        <w:pStyle w:val="IndentedText"/>
        <w:tabs>
          <w:tab w:val="clear" w:pos="1418"/>
        </w:tabs>
        <w:spacing w:after="0" w:line="360" w:lineRule="auto"/>
        <w:ind w:left="0" w:firstLine="0"/>
        <w:rPr>
          <w:lang w:val="en-GB"/>
        </w:rPr>
      </w:pPr>
    </w:p>
    <w:p w14:paraId="1BF111AF" w14:textId="35B871C9" w:rsidR="00AB36FB" w:rsidRPr="00AB36FB" w:rsidRDefault="00AB36FB" w:rsidP="00A60ABD">
      <w:pPr>
        <w:pStyle w:val="IndentedText"/>
        <w:tabs>
          <w:tab w:val="clear" w:pos="1418"/>
        </w:tabs>
        <w:spacing w:after="0" w:line="360" w:lineRule="auto"/>
        <w:ind w:left="0" w:firstLine="0"/>
        <w:rPr>
          <w:lang w:val="en-GB"/>
        </w:rPr>
      </w:pPr>
      <w:r>
        <w:rPr>
          <w:lang w:val="en-GB"/>
        </w:rPr>
        <w:t>(* see ‘Searching, screening and confiscation Advice for Headteachers, school staff and governing bodies – Department for Education, February 2014’ for further information).</w:t>
      </w:r>
    </w:p>
    <w:p w14:paraId="3F4820A7" w14:textId="77777777" w:rsidR="00E727CA" w:rsidRDefault="00E727CA" w:rsidP="006902AC">
      <w:pPr>
        <w:spacing w:after="0" w:line="360" w:lineRule="auto"/>
        <w:rPr>
          <w:color w:val="000000" w:themeColor="text1"/>
          <w:sz w:val="24"/>
          <w:szCs w:val="24"/>
        </w:rPr>
      </w:pPr>
    </w:p>
    <w:p w14:paraId="00E650F9" w14:textId="23594588" w:rsidR="00756E3D" w:rsidRDefault="00756E3D" w:rsidP="006902AC">
      <w:pPr>
        <w:spacing w:after="0" w:line="360" w:lineRule="auto"/>
        <w:rPr>
          <w:color w:val="000000" w:themeColor="text1"/>
          <w:sz w:val="24"/>
          <w:szCs w:val="24"/>
        </w:rPr>
      </w:pPr>
      <w:r>
        <w:rPr>
          <w:color w:val="000000" w:themeColor="text1"/>
          <w:sz w:val="24"/>
          <w:szCs w:val="24"/>
        </w:rPr>
        <w:lastRenderedPageBreak/>
        <w:t>This power applies to all schools and colleges and there is no need to have parental consent to search through a young person’s mobile phone.</w:t>
      </w:r>
    </w:p>
    <w:p w14:paraId="7C2B473F" w14:textId="77777777" w:rsidR="00756E3D" w:rsidRDefault="00756E3D" w:rsidP="006902AC">
      <w:pPr>
        <w:spacing w:after="0" w:line="360" w:lineRule="auto"/>
        <w:rPr>
          <w:color w:val="000000" w:themeColor="text1"/>
          <w:sz w:val="24"/>
          <w:szCs w:val="24"/>
        </w:rPr>
      </w:pPr>
    </w:p>
    <w:p w14:paraId="32CD3FCF" w14:textId="56DEB2EE" w:rsidR="00756E3D" w:rsidRDefault="00756E3D" w:rsidP="006902AC">
      <w:pPr>
        <w:spacing w:after="0" w:line="360" w:lineRule="auto"/>
        <w:rPr>
          <w:color w:val="000000" w:themeColor="text1"/>
          <w:sz w:val="24"/>
          <w:szCs w:val="24"/>
        </w:rPr>
      </w:pPr>
      <w:r>
        <w:rPr>
          <w:b/>
          <w:color w:val="000000" w:themeColor="text1"/>
          <w:sz w:val="24"/>
          <w:szCs w:val="24"/>
        </w:rPr>
        <w:t xml:space="preserve">Adults should not view </w:t>
      </w:r>
      <w:proofErr w:type="spellStart"/>
      <w:r w:rsidR="00577BCF">
        <w:rPr>
          <w:b/>
          <w:color w:val="000000" w:themeColor="text1"/>
          <w:sz w:val="24"/>
          <w:szCs w:val="24"/>
        </w:rPr>
        <w:t>SNaSN</w:t>
      </w:r>
      <w:proofErr w:type="spellEnd"/>
      <w:r w:rsidR="00577BCF">
        <w:rPr>
          <w:b/>
          <w:color w:val="000000" w:themeColor="text1"/>
          <w:sz w:val="24"/>
          <w:szCs w:val="24"/>
        </w:rPr>
        <w:t xml:space="preserve"> </w:t>
      </w:r>
      <w:r>
        <w:rPr>
          <w:b/>
          <w:color w:val="000000" w:themeColor="text1"/>
          <w:sz w:val="24"/>
          <w:szCs w:val="24"/>
        </w:rPr>
        <w:t>unless there is good and clear reason to do so</w:t>
      </w:r>
      <w:r w:rsidR="00577BCF">
        <w:rPr>
          <w:b/>
          <w:color w:val="000000" w:themeColor="text1"/>
          <w:sz w:val="24"/>
          <w:szCs w:val="24"/>
        </w:rPr>
        <w:t>, and only with the knowledge and agreement of the college Principal and/or DSL</w:t>
      </w:r>
      <w:r>
        <w:rPr>
          <w:b/>
          <w:color w:val="000000" w:themeColor="text1"/>
          <w:sz w:val="24"/>
          <w:szCs w:val="24"/>
        </w:rPr>
        <w:t xml:space="preserve">.  </w:t>
      </w:r>
    </w:p>
    <w:p w14:paraId="66A8437D" w14:textId="77777777" w:rsidR="00756E3D" w:rsidRDefault="00756E3D" w:rsidP="006902AC">
      <w:pPr>
        <w:spacing w:after="0" w:line="360" w:lineRule="auto"/>
        <w:rPr>
          <w:color w:val="000000" w:themeColor="text1"/>
          <w:sz w:val="24"/>
          <w:szCs w:val="24"/>
        </w:rPr>
      </w:pPr>
    </w:p>
    <w:p w14:paraId="08EC6CDD" w14:textId="209412D5" w:rsidR="00756E3D" w:rsidRDefault="00756E3D" w:rsidP="00756E3D">
      <w:pPr>
        <w:pStyle w:val="BodyText"/>
        <w:rPr>
          <w:b/>
          <w:szCs w:val="24"/>
        </w:rPr>
      </w:pPr>
      <w:r>
        <w:rPr>
          <w:color w:val="000000" w:themeColor="text1"/>
          <w:szCs w:val="24"/>
        </w:rPr>
        <w:t xml:space="preserve">Sense College will follow the guidance contained in </w:t>
      </w:r>
      <w:proofErr w:type="spellStart"/>
      <w:r w:rsidR="00577BCF">
        <w:rPr>
          <w:b/>
          <w:szCs w:val="24"/>
        </w:rPr>
        <w:t>SNaS</w:t>
      </w:r>
      <w:proofErr w:type="spellEnd"/>
      <w:r w:rsidR="00577BCF">
        <w:rPr>
          <w:b/>
          <w:szCs w:val="24"/>
        </w:rPr>
        <w:t>-N 2020</w:t>
      </w:r>
      <w:r w:rsidR="00D377B1">
        <w:rPr>
          <w:b/>
          <w:szCs w:val="24"/>
        </w:rPr>
        <w:t xml:space="preserve"> Section 2 pages 28-</w:t>
      </w:r>
      <w:r w:rsidR="00D16FF0">
        <w:rPr>
          <w:b/>
          <w:szCs w:val="24"/>
        </w:rPr>
        <w:t>30</w:t>
      </w:r>
    </w:p>
    <w:p w14:paraId="66B7DBF9" w14:textId="77777777" w:rsidR="00756E3D" w:rsidRDefault="00756E3D" w:rsidP="00756E3D">
      <w:pPr>
        <w:pStyle w:val="BodyText"/>
        <w:rPr>
          <w:b/>
          <w:szCs w:val="24"/>
        </w:rPr>
      </w:pPr>
    </w:p>
    <w:p w14:paraId="38C7F110" w14:textId="6977CE39" w:rsidR="00756E3D" w:rsidRDefault="00756E3D" w:rsidP="00756E3D">
      <w:pPr>
        <w:pStyle w:val="BodyText"/>
        <w:rPr>
          <w:szCs w:val="24"/>
        </w:rPr>
      </w:pPr>
      <w:r>
        <w:rPr>
          <w:b/>
          <w:szCs w:val="24"/>
        </w:rPr>
        <w:t xml:space="preserve">You must never copy, </w:t>
      </w:r>
      <w:proofErr w:type="gramStart"/>
      <w:r>
        <w:rPr>
          <w:b/>
          <w:szCs w:val="24"/>
        </w:rPr>
        <w:t>print</w:t>
      </w:r>
      <w:proofErr w:type="gramEnd"/>
      <w:r>
        <w:rPr>
          <w:b/>
          <w:szCs w:val="24"/>
        </w:rPr>
        <w:t xml:space="preserve"> or share the imagery; this is illegal.</w:t>
      </w:r>
    </w:p>
    <w:p w14:paraId="342F51A0" w14:textId="77777777" w:rsidR="00756E3D" w:rsidRPr="00756E3D" w:rsidRDefault="00756E3D" w:rsidP="00756E3D">
      <w:pPr>
        <w:pStyle w:val="BodyText"/>
      </w:pPr>
    </w:p>
    <w:p w14:paraId="6031EF2B" w14:textId="76B13FE0" w:rsidR="00756E3D" w:rsidRPr="00756E3D" w:rsidRDefault="00756E3D" w:rsidP="006902AC">
      <w:pPr>
        <w:spacing w:after="0" w:line="360" w:lineRule="auto"/>
        <w:rPr>
          <w:b/>
          <w:color w:val="000000" w:themeColor="text1"/>
          <w:sz w:val="24"/>
          <w:szCs w:val="24"/>
        </w:rPr>
      </w:pPr>
    </w:p>
    <w:p w14:paraId="789C96DF" w14:textId="7D11DA09" w:rsidR="008E05BD" w:rsidRPr="002A1D93" w:rsidRDefault="00722664" w:rsidP="00D23696">
      <w:pPr>
        <w:pStyle w:val="Heading2"/>
        <w:spacing w:before="0" w:after="0" w:line="360" w:lineRule="auto"/>
        <w:rPr>
          <w:rStyle w:val="BoldOrangeChar"/>
          <w:lang w:val="en-GB"/>
        </w:rPr>
      </w:pPr>
      <w:r>
        <w:rPr>
          <w:b/>
        </w:rPr>
        <w:t>Part Six</w:t>
      </w:r>
      <w:r w:rsidRPr="00F73B94">
        <w:rPr>
          <w:b/>
        </w:rPr>
        <w:t>:</w:t>
      </w:r>
      <w:r w:rsidR="00D23696">
        <w:rPr>
          <w:b/>
        </w:rPr>
        <w:t xml:space="preserve"> </w:t>
      </w:r>
      <w:r w:rsidR="002B2CD5">
        <w:rPr>
          <w:rStyle w:val="BoldOrangeChar"/>
          <w:lang w:val="en-GB"/>
        </w:rPr>
        <w:t>Assessing the Risks</w:t>
      </w:r>
    </w:p>
    <w:p w14:paraId="2A54ECE3" w14:textId="77777777" w:rsidR="00154F73" w:rsidRDefault="00154F73" w:rsidP="00E727CA">
      <w:pPr>
        <w:pStyle w:val="IndentedText"/>
        <w:tabs>
          <w:tab w:val="clear" w:pos="1418"/>
        </w:tabs>
        <w:spacing w:after="0" w:line="360" w:lineRule="auto"/>
        <w:ind w:left="0" w:firstLine="0"/>
        <w:jc w:val="both"/>
        <w:rPr>
          <w:color w:val="000000" w:themeColor="text1"/>
          <w:lang w:val="en-GB"/>
        </w:rPr>
      </w:pPr>
    </w:p>
    <w:p w14:paraId="788CC013" w14:textId="1DAAB998" w:rsidR="00D27287" w:rsidRDefault="00D27287" w:rsidP="00E727CA">
      <w:pPr>
        <w:pStyle w:val="IndentedText"/>
        <w:tabs>
          <w:tab w:val="clear" w:pos="1418"/>
        </w:tabs>
        <w:spacing w:after="0" w:line="360" w:lineRule="auto"/>
        <w:ind w:left="0" w:firstLine="0"/>
        <w:jc w:val="both"/>
        <w:rPr>
          <w:color w:val="000000" w:themeColor="text1"/>
          <w:lang w:val="en-GB"/>
        </w:rPr>
      </w:pPr>
      <w:r>
        <w:rPr>
          <w:color w:val="000000" w:themeColor="text1"/>
          <w:lang w:val="en-GB"/>
        </w:rPr>
        <w:t xml:space="preserve">The </w:t>
      </w:r>
      <w:proofErr w:type="spellStart"/>
      <w:r w:rsidR="00577BCF">
        <w:rPr>
          <w:color w:val="000000" w:themeColor="text1"/>
          <w:lang w:val="en-GB"/>
        </w:rPr>
        <w:t>SNaS</w:t>
      </w:r>
      <w:proofErr w:type="spellEnd"/>
      <w:r w:rsidR="00577BCF">
        <w:rPr>
          <w:color w:val="000000" w:themeColor="text1"/>
          <w:lang w:val="en-GB"/>
        </w:rPr>
        <w:t xml:space="preserve">-N </w:t>
      </w:r>
      <w:r>
        <w:rPr>
          <w:color w:val="000000" w:themeColor="text1"/>
          <w:lang w:val="en-GB"/>
        </w:rPr>
        <w:t xml:space="preserve">document gives guidance on assessing the risks and Sense College will follow this guidance; acknowledging that the circumstances of incidents can vary widely.  If, at the </w:t>
      </w:r>
      <w:proofErr w:type="gramStart"/>
      <w:r>
        <w:rPr>
          <w:color w:val="000000" w:themeColor="text1"/>
          <w:lang w:val="en-GB"/>
        </w:rPr>
        <w:t>initial</w:t>
      </w:r>
      <w:proofErr w:type="gramEnd"/>
      <w:r>
        <w:rPr>
          <w:color w:val="000000" w:themeColor="text1"/>
          <w:lang w:val="en-GB"/>
        </w:rPr>
        <w:t xml:space="preserve"> review stage, a decision has been made not to refer to the police and/or children’s social care, the DDSL, with support from the DSL, should conduct a further review (including an interview with the learners/young people involved) to establish the facts and assess the risks.</w:t>
      </w:r>
    </w:p>
    <w:p w14:paraId="286CC5C6" w14:textId="77777777" w:rsidR="00D27287" w:rsidRDefault="00D27287" w:rsidP="00E727CA">
      <w:pPr>
        <w:pStyle w:val="IndentedText"/>
        <w:tabs>
          <w:tab w:val="clear" w:pos="1418"/>
        </w:tabs>
        <w:spacing w:after="0" w:line="360" w:lineRule="auto"/>
        <w:ind w:left="0" w:firstLine="0"/>
        <w:jc w:val="both"/>
        <w:rPr>
          <w:color w:val="000000" w:themeColor="text1"/>
          <w:lang w:val="en-GB"/>
        </w:rPr>
      </w:pPr>
    </w:p>
    <w:p w14:paraId="523DFF28" w14:textId="040A9133" w:rsidR="00D27287" w:rsidRPr="00D27287" w:rsidRDefault="00D27287" w:rsidP="00D27287">
      <w:pPr>
        <w:pStyle w:val="BodyText"/>
      </w:pPr>
      <w:r>
        <w:rPr>
          <w:color w:val="000000" w:themeColor="text1"/>
        </w:rPr>
        <w:t xml:space="preserve">Service managers and DDSLs should always use their professional judgement in conjunction with their colleagues to assess incidents.  </w:t>
      </w:r>
      <w:r w:rsidRPr="00D16FF0">
        <w:rPr>
          <w:color w:val="000000" w:themeColor="text1"/>
        </w:rPr>
        <w:t xml:space="preserve">Annex A of </w:t>
      </w:r>
      <w:proofErr w:type="spellStart"/>
      <w:r w:rsidR="00577BCF" w:rsidRPr="00D16FF0">
        <w:rPr>
          <w:szCs w:val="24"/>
        </w:rPr>
        <w:t>SNa</w:t>
      </w:r>
      <w:r w:rsidR="00577BCF" w:rsidRPr="00FC3FFC">
        <w:rPr>
          <w:szCs w:val="24"/>
        </w:rPr>
        <w:t>S</w:t>
      </w:r>
      <w:proofErr w:type="spellEnd"/>
      <w:r w:rsidR="00577BCF" w:rsidRPr="00FC3FFC">
        <w:rPr>
          <w:szCs w:val="24"/>
        </w:rPr>
        <w:t>-N 2020</w:t>
      </w:r>
      <w:r w:rsidR="00577BCF">
        <w:rPr>
          <w:szCs w:val="24"/>
        </w:rPr>
        <w:t xml:space="preserve"> </w:t>
      </w:r>
      <w:proofErr w:type="gramStart"/>
      <w:r>
        <w:rPr>
          <w:szCs w:val="24"/>
        </w:rPr>
        <w:t>provides</w:t>
      </w:r>
      <w:proofErr w:type="gramEnd"/>
      <w:r>
        <w:rPr>
          <w:szCs w:val="24"/>
        </w:rPr>
        <w:t xml:space="preserve"> a list of questions to compl</w:t>
      </w:r>
      <w:r w:rsidR="00577BCF">
        <w:rPr>
          <w:szCs w:val="24"/>
        </w:rPr>
        <w:t>e</w:t>
      </w:r>
      <w:r>
        <w:rPr>
          <w:szCs w:val="24"/>
        </w:rPr>
        <w:t>ment and support professional judgement.</w:t>
      </w:r>
    </w:p>
    <w:p w14:paraId="1092C701" w14:textId="77777777" w:rsidR="00D27287" w:rsidRDefault="00D27287" w:rsidP="00E727CA">
      <w:pPr>
        <w:pStyle w:val="IndentedText"/>
        <w:tabs>
          <w:tab w:val="clear" w:pos="1418"/>
        </w:tabs>
        <w:spacing w:after="0" w:line="360" w:lineRule="auto"/>
        <w:ind w:left="0" w:firstLine="0"/>
        <w:jc w:val="both"/>
        <w:rPr>
          <w:color w:val="000000" w:themeColor="text1"/>
          <w:lang w:val="en-GB"/>
        </w:rPr>
      </w:pPr>
    </w:p>
    <w:p w14:paraId="328A2302" w14:textId="786DD40C" w:rsidR="00D27287" w:rsidRDefault="00D27287" w:rsidP="00E727CA">
      <w:pPr>
        <w:pStyle w:val="IndentedText"/>
        <w:tabs>
          <w:tab w:val="clear" w:pos="1418"/>
        </w:tabs>
        <w:spacing w:after="0" w:line="360" w:lineRule="auto"/>
        <w:ind w:left="0" w:firstLine="0"/>
        <w:jc w:val="both"/>
        <w:rPr>
          <w:color w:val="000000" w:themeColor="text1"/>
          <w:lang w:val="en-GB"/>
        </w:rPr>
      </w:pPr>
      <w:r>
        <w:rPr>
          <w:color w:val="000000" w:themeColor="text1"/>
          <w:lang w:val="en-GB"/>
        </w:rPr>
        <w:t>When assessing the risks, the following should be considered:</w:t>
      </w:r>
    </w:p>
    <w:p w14:paraId="6C58437B" w14:textId="77777777" w:rsidR="00D27287" w:rsidRDefault="00D27287" w:rsidP="00E727CA">
      <w:pPr>
        <w:pStyle w:val="IndentedText"/>
        <w:tabs>
          <w:tab w:val="clear" w:pos="1418"/>
        </w:tabs>
        <w:spacing w:after="0" w:line="360" w:lineRule="auto"/>
        <w:ind w:left="0" w:firstLine="0"/>
        <w:jc w:val="both"/>
        <w:rPr>
          <w:color w:val="000000" w:themeColor="text1"/>
          <w:lang w:val="en-GB"/>
        </w:rPr>
      </w:pPr>
    </w:p>
    <w:p w14:paraId="0382806A" w14:textId="162FADCF" w:rsidR="00D27287" w:rsidRDefault="00D27287" w:rsidP="00D27287">
      <w:pPr>
        <w:pStyle w:val="IndentedText"/>
        <w:numPr>
          <w:ilvl w:val="0"/>
          <w:numId w:val="20"/>
        </w:numPr>
        <w:tabs>
          <w:tab w:val="clear" w:pos="1418"/>
        </w:tabs>
        <w:spacing w:after="0" w:line="360" w:lineRule="auto"/>
        <w:rPr>
          <w:color w:val="000000" w:themeColor="text1"/>
          <w:lang w:val="en-GB"/>
        </w:rPr>
      </w:pPr>
      <w:r>
        <w:rPr>
          <w:color w:val="000000" w:themeColor="text1"/>
          <w:lang w:val="en-GB"/>
        </w:rPr>
        <w:t>Why was the imagery shared?  Was the learner or young person coerced or put under pressure to produce the imagery?</w:t>
      </w:r>
      <w:r>
        <w:rPr>
          <w:color w:val="000000" w:themeColor="text1"/>
          <w:lang w:val="en-GB"/>
        </w:rPr>
        <w:br/>
      </w:r>
    </w:p>
    <w:p w14:paraId="731560CE" w14:textId="2891AABF" w:rsidR="00D27287" w:rsidRDefault="00D27287" w:rsidP="00D27287">
      <w:pPr>
        <w:pStyle w:val="IndentedText"/>
        <w:numPr>
          <w:ilvl w:val="0"/>
          <w:numId w:val="20"/>
        </w:numPr>
        <w:tabs>
          <w:tab w:val="clear" w:pos="1418"/>
        </w:tabs>
        <w:spacing w:after="0" w:line="360" w:lineRule="auto"/>
        <w:rPr>
          <w:color w:val="000000" w:themeColor="text1"/>
          <w:lang w:val="en-GB"/>
        </w:rPr>
      </w:pPr>
      <w:r>
        <w:rPr>
          <w:color w:val="000000" w:themeColor="text1"/>
          <w:lang w:val="en-GB"/>
        </w:rPr>
        <w:t>Who has shared the imagery?  Where has the imagery been shared to?  Was it shared and received with the knowledge of the learner or young person in the imagery?</w:t>
      </w:r>
      <w:r>
        <w:rPr>
          <w:color w:val="000000" w:themeColor="text1"/>
          <w:lang w:val="en-GB"/>
        </w:rPr>
        <w:br/>
      </w:r>
    </w:p>
    <w:p w14:paraId="3E2B9220" w14:textId="58371D32" w:rsidR="00D27287" w:rsidRDefault="00D27287" w:rsidP="00D27287">
      <w:pPr>
        <w:pStyle w:val="IndentedText"/>
        <w:numPr>
          <w:ilvl w:val="0"/>
          <w:numId w:val="20"/>
        </w:numPr>
        <w:tabs>
          <w:tab w:val="clear" w:pos="1418"/>
        </w:tabs>
        <w:spacing w:after="0" w:line="360" w:lineRule="auto"/>
        <w:rPr>
          <w:color w:val="000000" w:themeColor="text1"/>
          <w:lang w:val="en-GB"/>
        </w:rPr>
      </w:pPr>
      <w:r>
        <w:rPr>
          <w:color w:val="000000" w:themeColor="text1"/>
          <w:lang w:val="en-GB"/>
        </w:rPr>
        <w:t>Are there any adults involved in the sharing of the imagery?</w:t>
      </w:r>
      <w:r>
        <w:rPr>
          <w:color w:val="000000" w:themeColor="text1"/>
          <w:lang w:val="en-GB"/>
        </w:rPr>
        <w:br/>
      </w:r>
    </w:p>
    <w:p w14:paraId="7750220C" w14:textId="0DA86F9B" w:rsidR="00D27287" w:rsidRDefault="00D27287" w:rsidP="00D27287">
      <w:pPr>
        <w:pStyle w:val="IndentedText"/>
        <w:numPr>
          <w:ilvl w:val="0"/>
          <w:numId w:val="20"/>
        </w:numPr>
        <w:tabs>
          <w:tab w:val="clear" w:pos="1418"/>
        </w:tabs>
        <w:spacing w:after="0" w:line="360" w:lineRule="auto"/>
        <w:rPr>
          <w:color w:val="000000" w:themeColor="text1"/>
          <w:lang w:val="en-GB"/>
        </w:rPr>
      </w:pPr>
      <w:r>
        <w:rPr>
          <w:color w:val="000000" w:themeColor="text1"/>
          <w:lang w:val="en-GB"/>
        </w:rPr>
        <w:t>What is the impact on the learners or young people involved?</w:t>
      </w:r>
      <w:r>
        <w:rPr>
          <w:color w:val="000000" w:themeColor="text1"/>
          <w:lang w:val="en-GB"/>
        </w:rPr>
        <w:br/>
      </w:r>
    </w:p>
    <w:p w14:paraId="5567E426" w14:textId="33559123" w:rsidR="00D27287" w:rsidRDefault="00D27287" w:rsidP="00D27287">
      <w:pPr>
        <w:pStyle w:val="IndentedText"/>
        <w:numPr>
          <w:ilvl w:val="0"/>
          <w:numId w:val="20"/>
        </w:numPr>
        <w:tabs>
          <w:tab w:val="clear" w:pos="1418"/>
        </w:tabs>
        <w:spacing w:after="0" w:line="360" w:lineRule="auto"/>
        <w:rPr>
          <w:color w:val="000000" w:themeColor="text1"/>
          <w:lang w:val="en-GB"/>
        </w:rPr>
      </w:pPr>
      <w:r>
        <w:rPr>
          <w:color w:val="000000" w:themeColor="text1"/>
          <w:lang w:val="en-GB"/>
        </w:rPr>
        <w:t xml:space="preserve">Do the learners or young people involved have </w:t>
      </w:r>
      <w:proofErr w:type="gramStart"/>
      <w:r>
        <w:rPr>
          <w:color w:val="000000" w:themeColor="text1"/>
          <w:lang w:val="en-GB"/>
        </w:rPr>
        <w:t>additional</w:t>
      </w:r>
      <w:proofErr w:type="gramEnd"/>
      <w:r>
        <w:rPr>
          <w:color w:val="000000" w:themeColor="text1"/>
          <w:lang w:val="en-GB"/>
        </w:rPr>
        <w:t xml:space="preserve"> vulnerabilities?</w:t>
      </w:r>
      <w:r>
        <w:rPr>
          <w:color w:val="000000" w:themeColor="text1"/>
          <w:lang w:val="en-GB"/>
        </w:rPr>
        <w:br/>
      </w:r>
    </w:p>
    <w:p w14:paraId="11CE5312" w14:textId="4838F900" w:rsidR="00D27287" w:rsidRDefault="00D27287" w:rsidP="00D27287">
      <w:pPr>
        <w:pStyle w:val="IndentedText"/>
        <w:numPr>
          <w:ilvl w:val="0"/>
          <w:numId w:val="20"/>
        </w:numPr>
        <w:tabs>
          <w:tab w:val="clear" w:pos="1418"/>
        </w:tabs>
        <w:spacing w:after="0" w:line="360" w:lineRule="auto"/>
        <w:rPr>
          <w:color w:val="000000" w:themeColor="text1"/>
          <w:lang w:val="en-GB"/>
        </w:rPr>
      </w:pPr>
      <w:r>
        <w:rPr>
          <w:color w:val="000000" w:themeColor="text1"/>
          <w:lang w:val="en-GB"/>
        </w:rPr>
        <w:t>Does the learner or young person understand consent?</w:t>
      </w:r>
      <w:r>
        <w:rPr>
          <w:color w:val="000000" w:themeColor="text1"/>
          <w:lang w:val="en-GB"/>
        </w:rPr>
        <w:br/>
      </w:r>
    </w:p>
    <w:p w14:paraId="74ADBD02" w14:textId="63F75042" w:rsidR="00D27287" w:rsidRDefault="00D27287" w:rsidP="00D27287">
      <w:pPr>
        <w:pStyle w:val="IndentedText"/>
        <w:numPr>
          <w:ilvl w:val="0"/>
          <w:numId w:val="20"/>
        </w:numPr>
        <w:tabs>
          <w:tab w:val="clear" w:pos="1418"/>
        </w:tabs>
        <w:spacing w:after="0" w:line="360" w:lineRule="auto"/>
        <w:rPr>
          <w:color w:val="000000" w:themeColor="text1"/>
          <w:lang w:val="en-GB"/>
        </w:rPr>
      </w:pPr>
      <w:r>
        <w:rPr>
          <w:color w:val="000000" w:themeColor="text1"/>
          <w:lang w:val="en-GB"/>
        </w:rPr>
        <w:t>Has the learner or young person taken part in this kind of activity before?</w:t>
      </w:r>
    </w:p>
    <w:p w14:paraId="4CB557D4" w14:textId="77777777" w:rsidR="00D27287" w:rsidRPr="00D27287" w:rsidRDefault="00D27287" w:rsidP="00D27287">
      <w:pPr>
        <w:pStyle w:val="IndentedText"/>
        <w:tabs>
          <w:tab w:val="clear" w:pos="1418"/>
        </w:tabs>
        <w:spacing w:after="0" w:line="360" w:lineRule="auto"/>
        <w:rPr>
          <w:color w:val="000000" w:themeColor="text1"/>
          <w:lang w:val="en-GB"/>
        </w:rPr>
      </w:pPr>
    </w:p>
    <w:p w14:paraId="6E5DFEB5" w14:textId="77777777" w:rsidR="00C45F7D" w:rsidRDefault="00C45F7D" w:rsidP="00C45F7D">
      <w:pPr>
        <w:pStyle w:val="Bullet1"/>
        <w:numPr>
          <w:ilvl w:val="0"/>
          <w:numId w:val="0"/>
        </w:numPr>
        <w:spacing w:before="0" w:after="0" w:line="360" w:lineRule="auto"/>
      </w:pPr>
    </w:p>
    <w:p w14:paraId="7A49E9FD" w14:textId="2D059EA9" w:rsidR="008E05BD" w:rsidRPr="00D23696" w:rsidRDefault="00722664" w:rsidP="00D23696">
      <w:pPr>
        <w:pStyle w:val="Heading2"/>
        <w:spacing w:before="0" w:after="0" w:line="360" w:lineRule="auto"/>
        <w:rPr>
          <w:rStyle w:val="BoldOrangeChar"/>
          <w:lang w:val="en-GB"/>
        </w:rPr>
      </w:pPr>
      <w:r>
        <w:rPr>
          <w:b/>
        </w:rPr>
        <w:t>Part Seven:</w:t>
      </w:r>
      <w:r w:rsidR="00D23696">
        <w:rPr>
          <w:b/>
        </w:rPr>
        <w:t xml:space="preserve"> </w:t>
      </w:r>
      <w:r w:rsidR="002B2CD5">
        <w:rPr>
          <w:rStyle w:val="BoldOrangeChar"/>
          <w:szCs w:val="28"/>
          <w:lang w:val="en-GB"/>
        </w:rPr>
        <w:t>Interviewing and Talking to the Young Person/People involved</w:t>
      </w:r>
      <w:r w:rsidRPr="00722664">
        <w:rPr>
          <w:rStyle w:val="BoldOrangeChar"/>
          <w:sz w:val="24"/>
        </w:rPr>
        <w:t xml:space="preserve"> </w:t>
      </w:r>
    </w:p>
    <w:p w14:paraId="2C434FAC" w14:textId="77777777" w:rsidR="002B2CD5" w:rsidRDefault="002B2CD5" w:rsidP="002B2CD5">
      <w:pPr>
        <w:pStyle w:val="Bullet1"/>
        <w:numPr>
          <w:ilvl w:val="0"/>
          <w:numId w:val="0"/>
        </w:numPr>
        <w:spacing w:before="0" w:after="0" w:line="360" w:lineRule="auto"/>
      </w:pPr>
    </w:p>
    <w:p w14:paraId="2422A790" w14:textId="19186582" w:rsidR="008024EF" w:rsidRDefault="008024EF" w:rsidP="002B2CD5">
      <w:pPr>
        <w:pStyle w:val="Bullet1"/>
        <w:numPr>
          <w:ilvl w:val="0"/>
          <w:numId w:val="0"/>
        </w:numPr>
        <w:spacing w:before="0" w:after="0" w:line="360" w:lineRule="auto"/>
      </w:pPr>
      <w:r>
        <w:t xml:space="preserve">Once a service has assessed a learner or young person as not at immediate risk, it may be necessary to have a conversation with them and decide the best course of action. </w:t>
      </w:r>
    </w:p>
    <w:p w14:paraId="1E5AB682" w14:textId="77777777" w:rsidR="008024EF" w:rsidRDefault="008024EF" w:rsidP="002B2CD5">
      <w:pPr>
        <w:pStyle w:val="Bullet1"/>
        <w:numPr>
          <w:ilvl w:val="0"/>
          <w:numId w:val="0"/>
        </w:numPr>
        <w:spacing w:before="0" w:after="0" w:line="360" w:lineRule="auto"/>
      </w:pPr>
    </w:p>
    <w:p w14:paraId="3B9B0E3B" w14:textId="72041244" w:rsidR="008024EF" w:rsidRPr="008024EF" w:rsidRDefault="008024EF" w:rsidP="008024EF">
      <w:pPr>
        <w:pStyle w:val="BodyText"/>
      </w:pPr>
      <w:r>
        <w:t xml:space="preserve">Sense College will follow the guidance </w:t>
      </w:r>
      <w:proofErr w:type="spellStart"/>
      <w:r w:rsidR="00577BCF">
        <w:rPr>
          <w:b/>
          <w:szCs w:val="24"/>
        </w:rPr>
        <w:t>SNaS</w:t>
      </w:r>
      <w:proofErr w:type="spellEnd"/>
      <w:r w:rsidR="00577BCF">
        <w:rPr>
          <w:b/>
          <w:szCs w:val="24"/>
        </w:rPr>
        <w:t>-N 2020</w:t>
      </w:r>
      <w:r w:rsidR="00D16FF0">
        <w:rPr>
          <w:b/>
          <w:szCs w:val="24"/>
        </w:rPr>
        <w:t xml:space="preserve"> Section 2.5 pages 21-</w:t>
      </w:r>
      <w:r w:rsidR="004F257E">
        <w:rPr>
          <w:b/>
          <w:szCs w:val="24"/>
        </w:rPr>
        <w:t>24 but</w:t>
      </w:r>
      <w:r>
        <w:rPr>
          <w:szCs w:val="24"/>
        </w:rPr>
        <w:t xml:space="preserve"> recognises that the learners and young people it supports, use many forms of communication </w:t>
      </w:r>
      <w:proofErr w:type="gramStart"/>
      <w:r>
        <w:rPr>
          <w:szCs w:val="24"/>
        </w:rPr>
        <w:t>and also</w:t>
      </w:r>
      <w:proofErr w:type="gramEnd"/>
      <w:r>
        <w:rPr>
          <w:szCs w:val="24"/>
        </w:rPr>
        <w:t xml:space="preserve"> may not be able to fully engage with the process.  In this case, it may be necessary to </w:t>
      </w:r>
      <w:proofErr w:type="gramStart"/>
      <w:r>
        <w:rPr>
          <w:szCs w:val="24"/>
        </w:rPr>
        <w:t>establish</w:t>
      </w:r>
      <w:proofErr w:type="gramEnd"/>
      <w:r>
        <w:rPr>
          <w:szCs w:val="24"/>
        </w:rPr>
        <w:t xml:space="preserve"> mental capacity and agree best interests when planning next steps and identifying the outcomes that the learner or young person would want.</w:t>
      </w:r>
    </w:p>
    <w:p w14:paraId="57FADC41" w14:textId="4DE09403" w:rsidR="008024EF" w:rsidRDefault="008024EF" w:rsidP="002B2CD5">
      <w:pPr>
        <w:pStyle w:val="Bullet1"/>
        <w:numPr>
          <w:ilvl w:val="0"/>
          <w:numId w:val="0"/>
        </w:numPr>
        <w:spacing w:before="0" w:after="0" w:line="360" w:lineRule="auto"/>
      </w:pPr>
    </w:p>
    <w:p w14:paraId="60830B70" w14:textId="77777777" w:rsidR="008024EF" w:rsidRPr="003D7AD6" w:rsidRDefault="008024EF" w:rsidP="002B2CD5">
      <w:pPr>
        <w:pStyle w:val="Bullet1"/>
        <w:numPr>
          <w:ilvl w:val="0"/>
          <w:numId w:val="0"/>
        </w:numPr>
        <w:spacing w:before="0" w:after="0" w:line="360" w:lineRule="auto"/>
      </w:pPr>
    </w:p>
    <w:p w14:paraId="7CC132D9" w14:textId="198958FF" w:rsidR="002B2CD5" w:rsidRPr="002A1D93" w:rsidRDefault="002B2CD5" w:rsidP="002B2CD5">
      <w:pPr>
        <w:pStyle w:val="Heading2"/>
        <w:spacing w:before="0" w:after="0" w:line="360" w:lineRule="auto"/>
        <w:rPr>
          <w:rStyle w:val="BoldOrangeChar"/>
          <w:lang w:val="en-GB"/>
        </w:rPr>
      </w:pPr>
      <w:r>
        <w:rPr>
          <w:b/>
        </w:rPr>
        <w:t>Part Eight</w:t>
      </w:r>
      <w:r w:rsidRPr="00F73B94">
        <w:rPr>
          <w:b/>
        </w:rPr>
        <w:t>:</w:t>
      </w:r>
      <w:r>
        <w:rPr>
          <w:b/>
        </w:rPr>
        <w:t xml:space="preserve"> </w:t>
      </w:r>
      <w:r>
        <w:rPr>
          <w:rStyle w:val="BoldOrangeChar"/>
          <w:lang w:val="en-GB"/>
        </w:rPr>
        <w:t>Informing Parents/Carers</w:t>
      </w:r>
    </w:p>
    <w:p w14:paraId="430457F9" w14:textId="77777777" w:rsidR="002B2CD5" w:rsidRDefault="002B2CD5" w:rsidP="002B2CD5">
      <w:pPr>
        <w:pStyle w:val="Bullet1"/>
        <w:numPr>
          <w:ilvl w:val="0"/>
          <w:numId w:val="0"/>
        </w:numPr>
        <w:spacing w:before="0" w:after="0" w:line="360" w:lineRule="auto"/>
      </w:pPr>
    </w:p>
    <w:p w14:paraId="0886E963" w14:textId="1E898CD1" w:rsidR="008024EF" w:rsidRDefault="008024EF" w:rsidP="002B2CD5">
      <w:pPr>
        <w:pStyle w:val="Bullet1"/>
        <w:numPr>
          <w:ilvl w:val="0"/>
          <w:numId w:val="0"/>
        </w:numPr>
        <w:spacing w:before="0" w:after="0" w:line="360" w:lineRule="auto"/>
      </w:pPr>
      <w:r>
        <w:t xml:space="preserve">Parents or Carers should be informed and involved in the process at an early stage, unless informing the parent/carer will put the learner or young person at risk of harm.  Any decision not to inform the parent/carer would generally be made in conjunction with other services such as children’s social care and/or the </w:t>
      </w:r>
      <w:proofErr w:type="gramStart"/>
      <w:r>
        <w:t>police;</w:t>
      </w:r>
      <w:proofErr w:type="gramEnd"/>
      <w:r>
        <w:t xml:space="preserve"> who would take the lead in deciding when the parents/carers should be informed.</w:t>
      </w:r>
    </w:p>
    <w:p w14:paraId="5CD2D02F" w14:textId="77777777" w:rsidR="008024EF" w:rsidRDefault="008024EF" w:rsidP="002B2CD5">
      <w:pPr>
        <w:pStyle w:val="Bullet1"/>
        <w:numPr>
          <w:ilvl w:val="0"/>
          <w:numId w:val="0"/>
        </w:numPr>
        <w:spacing w:before="0" w:after="0" w:line="360" w:lineRule="auto"/>
      </w:pPr>
    </w:p>
    <w:p w14:paraId="1DEBFD6D" w14:textId="21434673" w:rsidR="008024EF" w:rsidRDefault="008024EF" w:rsidP="002B2CD5">
      <w:pPr>
        <w:pStyle w:val="Bullet1"/>
        <w:numPr>
          <w:ilvl w:val="0"/>
          <w:numId w:val="0"/>
        </w:numPr>
        <w:spacing w:before="0" w:after="0" w:line="360" w:lineRule="auto"/>
      </w:pPr>
      <w:r>
        <w:lastRenderedPageBreak/>
        <w:t>Services may work with the learner or young people involved to decide on the best approach for informing parents/carers.  In some cases, services may work to support the learner or young people to inform their parents/carers themselves.</w:t>
      </w:r>
    </w:p>
    <w:p w14:paraId="2CF27442" w14:textId="77777777" w:rsidR="008024EF" w:rsidRDefault="008024EF" w:rsidP="002B2CD5">
      <w:pPr>
        <w:pStyle w:val="Bullet1"/>
        <w:numPr>
          <w:ilvl w:val="0"/>
          <w:numId w:val="0"/>
        </w:numPr>
        <w:spacing w:before="0" w:after="0" w:line="360" w:lineRule="auto"/>
      </w:pPr>
    </w:p>
    <w:p w14:paraId="3AB427C6" w14:textId="77777777" w:rsidR="008024EF" w:rsidRPr="003D7AD6" w:rsidRDefault="008024EF" w:rsidP="002B2CD5">
      <w:pPr>
        <w:pStyle w:val="Bullet1"/>
        <w:numPr>
          <w:ilvl w:val="0"/>
          <w:numId w:val="0"/>
        </w:numPr>
        <w:spacing w:before="0" w:after="0" w:line="360" w:lineRule="auto"/>
      </w:pPr>
    </w:p>
    <w:p w14:paraId="18AFCDB1" w14:textId="47197807" w:rsidR="002B2CD5" w:rsidRPr="002A1D93" w:rsidRDefault="002B2CD5" w:rsidP="002B2CD5">
      <w:pPr>
        <w:pStyle w:val="Heading2"/>
        <w:spacing w:before="0" w:after="0" w:line="360" w:lineRule="auto"/>
        <w:rPr>
          <w:rStyle w:val="BoldOrangeChar"/>
          <w:lang w:val="en-GB"/>
        </w:rPr>
      </w:pPr>
      <w:r>
        <w:rPr>
          <w:b/>
        </w:rPr>
        <w:t>Part Nine</w:t>
      </w:r>
      <w:r w:rsidRPr="00F73B94">
        <w:rPr>
          <w:b/>
        </w:rPr>
        <w:t>:</w:t>
      </w:r>
      <w:r>
        <w:rPr>
          <w:b/>
        </w:rPr>
        <w:t xml:space="preserve"> </w:t>
      </w:r>
      <w:r>
        <w:rPr>
          <w:rStyle w:val="BoldOrangeChar"/>
          <w:lang w:val="en-GB"/>
        </w:rPr>
        <w:t>Social Care Contact and Referrals</w:t>
      </w:r>
    </w:p>
    <w:p w14:paraId="371E8294" w14:textId="77777777" w:rsidR="002B2CD5" w:rsidRDefault="002B2CD5" w:rsidP="002B2CD5">
      <w:pPr>
        <w:pStyle w:val="Bullet1"/>
        <w:numPr>
          <w:ilvl w:val="0"/>
          <w:numId w:val="0"/>
        </w:numPr>
        <w:spacing w:before="0" w:after="0" w:line="360" w:lineRule="auto"/>
      </w:pPr>
    </w:p>
    <w:p w14:paraId="6C62D094" w14:textId="6BA33BCF" w:rsidR="008024EF" w:rsidRDefault="008024EF" w:rsidP="002B2CD5">
      <w:pPr>
        <w:pStyle w:val="Bullet1"/>
        <w:numPr>
          <w:ilvl w:val="0"/>
          <w:numId w:val="0"/>
        </w:numPr>
        <w:spacing w:before="0" w:after="0" w:line="360" w:lineRule="auto"/>
      </w:pPr>
      <w:r>
        <w:t xml:space="preserve">If the DDSL/DSL is aware that children’s social care </w:t>
      </w:r>
      <w:r w:rsidR="007B20FA">
        <w:t>is</w:t>
      </w:r>
      <w:r>
        <w:t xml:space="preserve"> currently involved with a learner or young person involved in an incident of </w:t>
      </w:r>
      <w:proofErr w:type="spellStart"/>
      <w:r w:rsidR="00053348">
        <w:t>SNaS</w:t>
      </w:r>
      <w:proofErr w:type="spellEnd"/>
      <w:r w:rsidR="00053348">
        <w:t>-N</w:t>
      </w:r>
      <w:r>
        <w:t>, then they should contact the children’s social care team.  They should also contact the children’s social care team if they believe they may be involved, or have been involved, with the learner or young person in the past.</w:t>
      </w:r>
    </w:p>
    <w:p w14:paraId="1A84A47B" w14:textId="77777777" w:rsidR="008024EF" w:rsidRDefault="008024EF" w:rsidP="002B2CD5">
      <w:pPr>
        <w:pStyle w:val="Bullet1"/>
        <w:numPr>
          <w:ilvl w:val="0"/>
          <w:numId w:val="0"/>
        </w:numPr>
        <w:spacing w:before="0" w:after="0" w:line="360" w:lineRule="auto"/>
      </w:pPr>
    </w:p>
    <w:p w14:paraId="301FCF23" w14:textId="731E77EE" w:rsidR="008024EF" w:rsidRDefault="008024EF" w:rsidP="002B2CD5">
      <w:pPr>
        <w:pStyle w:val="Bullet1"/>
        <w:numPr>
          <w:ilvl w:val="0"/>
          <w:numId w:val="0"/>
        </w:numPr>
        <w:spacing w:before="0" w:after="0" w:line="360" w:lineRule="auto"/>
      </w:pPr>
      <w:r>
        <w:t xml:space="preserve">If, </w:t>
      </w:r>
      <w:proofErr w:type="gramStart"/>
      <w:r>
        <w:t>as a result of</w:t>
      </w:r>
      <w:proofErr w:type="gramEnd"/>
      <w:r>
        <w:t xml:space="preserve"> the investigation, the DDSL/DSL believes there are wider issues which meet the threshold for children’s social care involvement, then they should make a referral in line with the Sense Safeguarding Children and Young People procedure and Guidance (OS11).</w:t>
      </w:r>
      <w:r w:rsidR="00053348">
        <w:t xml:space="preserve">  It may be </w:t>
      </w:r>
      <w:proofErr w:type="gramStart"/>
      <w:r w:rsidR="00053348">
        <w:t>appropriate to</w:t>
      </w:r>
      <w:proofErr w:type="gramEnd"/>
      <w:r w:rsidR="00053348">
        <w:t xml:space="preserve"> consider any potential for risk to the wider family</w:t>
      </w:r>
      <w:r w:rsidR="00250030">
        <w:t>.  If in doubt, always make a referral.</w:t>
      </w:r>
    </w:p>
    <w:p w14:paraId="72EBD46D" w14:textId="7D0D7EE8" w:rsidR="00250030" w:rsidRDefault="00250030" w:rsidP="002B2CD5">
      <w:pPr>
        <w:pStyle w:val="Bullet1"/>
        <w:numPr>
          <w:ilvl w:val="0"/>
          <w:numId w:val="0"/>
        </w:numPr>
        <w:spacing w:before="0" w:after="0" w:line="360" w:lineRule="auto"/>
      </w:pPr>
    </w:p>
    <w:p w14:paraId="09CA7D73" w14:textId="346F559C" w:rsidR="00250030" w:rsidRDefault="00250030" w:rsidP="002B2CD5">
      <w:pPr>
        <w:pStyle w:val="Bullet1"/>
        <w:numPr>
          <w:ilvl w:val="0"/>
          <w:numId w:val="0"/>
        </w:numPr>
        <w:spacing w:before="0" w:after="0" w:line="360" w:lineRule="auto"/>
      </w:pPr>
      <w:r>
        <w:t xml:space="preserve">If the learner or young person is aged over 18 it may be appropriate to make a referral to the local safeguarding </w:t>
      </w:r>
      <w:proofErr w:type="gramStart"/>
      <w:r>
        <w:t>adults</w:t>
      </w:r>
      <w:proofErr w:type="gramEnd"/>
      <w:r>
        <w:t xml:space="preserve"> team; depending on the circumstances of the case and issues such as consent and ongoing risk.  If in doubt, always make a referral.</w:t>
      </w:r>
    </w:p>
    <w:p w14:paraId="6CDB041E" w14:textId="77777777" w:rsidR="008024EF" w:rsidRDefault="008024EF" w:rsidP="002B2CD5">
      <w:pPr>
        <w:pStyle w:val="Bullet1"/>
        <w:numPr>
          <w:ilvl w:val="0"/>
          <w:numId w:val="0"/>
        </w:numPr>
        <w:spacing w:before="0" w:after="0" w:line="360" w:lineRule="auto"/>
      </w:pPr>
    </w:p>
    <w:p w14:paraId="25E8BE58" w14:textId="77777777" w:rsidR="008024EF" w:rsidRPr="003D7AD6" w:rsidRDefault="008024EF" w:rsidP="002B2CD5">
      <w:pPr>
        <w:pStyle w:val="Bullet1"/>
        <w:numPr>
          <w:ilvl w:val="0"/>
          <w:numId w:val="0"/>
        </w:numPr>
        <w:spacing w:before="0" w:after="0" w:line="360" w:lineRule="auto"/>
      </w:pPr>
    </w:p>
    <w:p w14:paraId="28844008" w14:textId="3216E89C" w:rsidR="002B2CD5" w:rsidRPr="002A1D93" w:rsidRDefault="002B2CD5" w:rsidP="002B2CD5">
      <w:pPr>
        <w:pStyle w:val="Heading2"/>
        <w:spacing w:before="0" w:after="0" w:line="360" w:lineRule="auto"/>
        <w:rPr>
          <w:rStyle w:val="BoldOrangeChar"/>
          <w:lang w:val="en-GB"/>
        </w:rPr>
      </w:pPr>
      <w:r>
        <w:rPr>
          <w:b/>
        </w:rPr>
        <w:t>Part Ten</w:t>
      </w:r>
      <w:r w:rsidRPr="00F73B94">
        <w:rPr>
          <w:b/>
        </w:rPr>
        <w:t>:</w:t>
      </w:r>
      <w:r>
        <w:rPr>
          <w:b/>
        </w:rPr>
        <w:t xml:space="preserve"> </w:t>
      </w:r>
      <w:r>
        <w:rPr>
          <w:rStyle w:val="BoldOrangeChar"/>
          <w:lang w:val="en-GB"/>
        </w:rPr>
        <w:t xml:space="preserve">Online Reporting of </w:t>
      </w:r>
      <w:proofErr w:type="spellStart"/>
      <w:r w:rsidR="00630C28">
        <w:rPr>
          <w:rStyle w:val="BoldOrangeChar"/>
          <w:lang w:val="en-GB"/>
        </w:rPr>
        <w:t>S</w:t>
      </w:r>
      <w:r w:rsidR="00250030">
        <w:rPr>
          <w:rStyle w:val="BoldOrangeChar"/>
          <w:lang w:val="en-GB"/>
        </w:rPr>
        <w:t>NaS</w:t>
      </w:r>
      <w:proofErr w:type="spellEnd"/>
      <w:r w:rsidR="00250030">
        <w:rPr>
          <w:rStyle w:val="BoldOrangeChar"/>
          <w:lang w:val="en-GB"/>
        </w:rPr>
        <w:t>-N</w:t>
      </w:r>
    </w:p>
    <w:p w14:paraId="74994BB2" w14:textId="77777777" w:rsidR="002B2CD5" w:rsidRDefault="002B2CD5" w:rsidP="002B2CD5">
      <w:pPr>
        <w:pStyle w:val="IndentedText"/>
        <w:tabs>
          <w:tab w:val="clear" w:pos="1418"/>
        </w:tabs>
        <w:spacing w:after="0" w:line="360" w:lineRule="auto"/>
        <w:ind w:left="0" w:firstLine="0"/>
        <w:jc w:val="both"/>
        <w:rPr>
          <w:color w:val="000000" w:themeColor="text1"/>
          <w:lang w:val="en-GB"/>
        </w:rPr>
      </w:pPr>
    </w:p>
    <w:p w14:paraId="14D70C28" w14:textId="0E979C12" w:rsidR="002B2CD5" w:rsidRDefault="008024EF" w:rsidP="002B2CD5">
      <w:pPr>
        <w:pStyle w:val="Bullet1"/>
        <w:numPr>
          <w:ilvl w:val="0"/>
          <w:numId w:val="0"/>
        </w:numPr>
        <w:spacing w:before="0" w:after="0" w:line="360" w:lineRule="auto"/>
      </w:pPr>
      <w:r>
        <w:t xml:space="preserve">Learners and young people may need help and support with the removal of content (imagery and videos) from devices and social media; especially if they are distressed.  Most online service providers offer a reporting function for account </w:t>
      </w:r>
      <w:proofErr w:type="gramStart"/>
      <w:r>
        <w:t>holders</w:t>
      </w:r>
      <w:proofErr w:type="gramEnd"/>
      <w:r>
        <w:t xml:space="preserve"> and some offer a public reporting function to enable a third party to make a report on behalf of the learner or young person.  </w:t>
      </w:r>
    </w:p>
    <w:p w14:paraId="694B195B" w14:textId="77777777" w:rsidR="008024EF" w:rsidRDefault="008024EF" w:rsidP="002B2CD5">
      <w:pPr>
        <w:pStyle w:val="Bullet1"/>
        <w:numPr>
          <w:ilvl w:val="0"/>
          <w:numId w:val="0"/>
        </w:numPr>
        <w:spacing w:before="0" w:after="0" w:line="360" w:lineRule="auto"/>
      </w:pPr>
    </w:p>
    <w:p w14:paraId="300867DD" w14:textId="49528BBA" w:rsidR="008024EF" w:rsidRDefault="008024EF" w:rsidP="008024EF">
      <w:pPr>
        <w:pStyle w:val="BodyText"/>
      </w:pPr>
      <w:r>
        <w:t xml:space="preserve">In such cases, Sense College will follow the guidance </w:t>
      </w:r>
      <w:r w:rsidRPr="00D16FF0">
        <w:rPr>
          <w:b/>
          <w:szCs w:val="24"/>
        </w:rPr>
        <w:t>(</w:t>
      </w:r>
      <w:proofErr w:type="spellStart"/>
      <w:r w:rsidRPr="00D16FF0">
        <w:rPr>
          <w:b/>
          <w:szCs w:val="24"/>
        </w:rPr>
        <w:t>SiSaC</w:t>
      </w:r>
      <w:proofErr w:type="spellEnd"/>
      <w:r w:rsidRPr="00D16FF0">
        <w:rPr>
          <w:b/>
          <w:szCs w:val="24"/>
        </w:rPr>
        <w:t xml:space="preserve"> 2017 – Section </w:t>
      </w:r>
      <w:r w:rsidR="00383D06" w:rsidRPr="00D16FF0">
        <w:rPr>
          <w:b/>
          <w:szCs w:val="24"/>
        </w:rPr>
        <w:t>2</w:t>
      </w:r>
      <w:r w:rsidRPr="00FC3FFC">
        <w:rPr>
          <w:b/>
          <w:szCs w:val="24"/>
        </w:rPr>
        <w:t xml:space="preserve"> – page </w:t>
      </w:r>
      <w:r w:rsidR="00383D06" w:rsidRPr="00D16FF0">
        <w:rPr>
          <w:b/>
          <w:szCs w:val="24"/>
        </w:rPr>
        <w:t>1</w:t>
      </w:r>
      <w:r w:rsidRPr="00D16FF0">
        <w:rPr>
          <w:b/>
          <w:szCs w:val="24"/>
        </w:rPr>
        <w:t>9)</w:t>
      </w:r>
      <w:r w:rsidR="00250030">
        <w:rPr>
          <w:b/>
          <w:szCs w:val="24"/>
        </w:rPr>
        <w:t xml:space="preserve"> </w:t>
      </w:r>
      <w:proofErr w:type="spellStart"/>
      <w:r w:rsidR="00250030">
        <w:rPr>
          <w:b/>
          <w:szCs w:val="24"/>
        </w:rPr>
        <w:t>SNaS</w:t>
      </w:r>
      <w:proofErr w:type="spellEnd"/>
      <w:r w:rsidR="00250030">
        <w:rPr>
          <w:b/>
          <w:szCs w:val="24"/>
        </w:rPr>
        <w:t>-N 2020</w:t>
      </w:r>
      <w:r w:rsidR="00D16FF0">
        <w:rPr>
          <w:b/>
          <w:szCs w:val="24"/>
        </w:rPr>
        <w:t xml:space="preserve"> Section 2.12 p.31</w:t>
      </w:r>
    </w:p>
    <w:p w14:paraId="0118A875" w14:textId="0AF33A18" w:rsidR="008024EF" w:rsidRDefault="008024EF" w:rsidP="002B2CD5">
      <w:pPr>
        <w:pStyle w:val="Bullet1"/>
        <w:numPr>
          <w:ilvl w:val="0"/>
          <w:numId w:val="0"/>
        </w:numPr>
        <w:spacing w:before="0" w:after="0" w:line="360" w:lineRule="auto"/>
      </w:pPr>
    </w:p>
    <w:p w14:paraId="18FA17C0" w14:textId="70050B55" w:rsidR="002B2CD5" w:rsidRPr="002A1D93" w:rsidRDefault="002B2CD5" w:rsidP="002B2CD5">
      <w:pPr>
        <w:pStyle w:val="Heading2"/>
        <w:spacing w:before="0" w:after="0" w:line="360" w:lineRule="auto"/>
        <w:rPr>
          <w:rStyle w:val="BoldOrangeChar"/>
          <w:lang w:val="en-GB"/>
        </w:rPr>
      </w:pPr>
      <w:r>
        <w:rPr>
          <w:b/>
        </w:rPr>
        <w:lastRenderedPageBreak/>
        <w:t>Part Eleven</w:t>
      </w:r>
      <w:r w:rsidRPr="00F73B94">
        <w:rPr>
          <w:b/>
        </w:rPr>
        <w:t>:</w:t>
      </w:r>
      <w:r>
        <w:rPr>
          <w:b/>
        </w:rPr>
        <w:t xml:space="preserve"> </w:t>
      </w:r>
      <w:r>
        <w:rPr>
          <w:rStyle w:val="BoldOrangeChar"/>
          <w:lang w:val="en-GB"/>
        </w:rPr>
        <w:t>Responsibilities</w:t>
      </w:r>
    </w:p>
    <w:p w14:paraId="4D6DE396" w14:textId="77777777" w:rsidR="002B2CD5" w:rsidRDefault="002B2CD5" w:rsidP="002B2CD5">
      <w:pPr>
        <w:pStyle w:val="IndentedText"/>
        <w:tabs>
          <w:tab w:val="clear" w:pos="1418"/>
        </w:tabs>
        <w:spacing w:after="0" w:line="360" w:lineRule="auto"/>
        <w:ind w:left="0" w:firstLine="0"/>
        <w:jc w:val="both"/>
        <w:rPr>
          <w:color w:val="000000" w:themeColor="text1"/>
          <w:lang w:val="en-GB"/>
        </w:rPr>
      </w:pPr>
    </w:p>
    <w:p w14:paraId="283F98C8" w14:textId="05F31C32" w:rsidR="00383D06" w:rsidRDefault="00383D06" w:rsidP="002B2CD5">
      <w:pPr>
        <w:pStyle w:val="IndentedText"/>
        <w:tabs>
          <w:tab w:val="clear" w:pos="1418"/>
        </w:tabs>
        <w:spacing w:after="0" w:line="360" w:lineRule="auto"/>
        <w:ind w:left="0" w:firstLine="0"/>
        <w:jc w:val="both"/>
        <w:rPr>
          <w:color w:val="000000" w:themeColor="text1"/>
          <w:lang w:val="en-GB"/>
        </w:rPr>
      </w:pPr>
      <w:r>
        <w:rPr>
          <w:color w:val="000000" w:themeColor="text1"/>
          <w:lang w:val="en-GB"/>
        </w:rPr>
        <w:t xml:space="preserve">The Sense College Executive Principal and </w:t>
      </w:r>
      <w:r w:rsidR="00250030">
        <w:rPr>
          <w:color w:val="000000" w:themeColor="text1"/>
          <w:lang w:val="en-GB"/>
        </w:rPr>
        <w:t xml:space="preserve">Principal </w:t>
      </w:r>
      <w:r>
        <w:rPr>
          <w:color w:val="000000" w:themeColor="text1"/>
          <w:lang w:val="en-GB"/>
        </w:rPr>
        <w:t>will ensure that this strategy is:</w:t>
      </w:r>
    </w:p>
    <w:p w14:paraId="4C349545" w14:textId="77777777" w:rsidR="00383D06" w:rsidRDefault="00383D06" w:rsidP="002B2CD5">
      <w:pPr>
        <w:pStyle w:val="IndentedText"/>
        <w:tabs>
          <w:tab w:val="clear" w:pos="1418"/>
        </w:tabs>
        <w:spacing w:after="0" w:line="360" w:lineRule="auto"/>
        <w:ind w:left="0" w:firstLine="0"/>
        <w:jc w:val="both"/>
        <w:rPr>
          <w:color w:val="000000" w:themeColor="text1"/>
          <w:lang w:val="en-GB"/>
        </w:rPr>
      </w:pPr>
    </w:p>
    <w:p w14:paraId="2B72B7CC" w14:textId="0BD32437" w:rsidR="002B2CD5" w:rsidRDefault="00383D06" w:rsidP="00383D06">
      <w:pPr>
        <w:pStyle w:val="IndentedText"/>
        <w:numPr>
          <w:ilvl w:val="0"/>
          <w:numId w:val="21"/>
        </w:numPr>
        <w:tabs>
          <w:tab w:val="clear" w:pos="1418"/>
        </w:tabs>
        <w:spacing w:after="0" w:line="360" w:lineRule="auto"/>
        <w:rPr>
          <w:color w:val="000000" w:themeColor="text1"/>
          <w:lang w:val="en-GB"/>
        </w:rPr>
      </w:pPr>
      <w:r>
        <w:rPr>
          <w:color w:val="000000" w:themeColor="text1"/>
          <w:lang w:val="en-GB"/>
        </w:rPr>
        <w:t>Implemented fully across the college</w:t>
      </w:r>
      <w:r>
        <w:rPr>
          <w:color w:val="000000" w:themeColor="text1"/>
          <w:lang w:val="en-GB"/>
        </w:rPr>
        <w:br/>
      </w:r>
    </w:p>
    <w:p w14:paraId="646AD64A" w14:textId="5BFABF06" w:rsidR="00383D06" w:rsidRDefault="00383D06" w:rsidP="00383D06">
      <w:pPr>
        <w:pStyle w:val="IndentedText"/>
        <w:numPr>
          <w:ilvl w:val="0"/>
          <w:numId w:val="21"/>
        </w:numPr>
        <w:tabs>
          <w:tab w:val="clear" w:pos="1418"/>
        </w:tabs>
        <w:spacing w:after="0" w:line="360" w:lineRule="auto"/>
        <w:rPr>
          <w:color w:val="000000" w:themeColor="text1"/>
          <w:lang w:val="en-GB"/>
        </w:rPr>
      </w:pPr>
      <w:r>
        <w:rPr>
          <w:color w:val="000000" w:themeColor="text1"/>
          <w:lang w:val="en-GB"/>
        </w:rPr>
        <w:t>Monitored to ensure that the processes have been followed correctly</w:t>
      </w:r>
      <w:r>
        <w:rPr>
          <w:color w:val="000000" w:themeColor="text1"/>
          <w:lang w:val="en-GB"/>
        </w:rPr>
        <w:br/>
      </w:r>
    </w:p>
    <w:p w14:paraId="0280AFB9" w14:textId="71697ADA" w:rsidR="00383D06" w:rsidRDefault="00383D06" w:rsidP="00383D06">
      <w:pPr>
        <w:pStyle w:val="IndentedText"/>
        <w:numPr>
          <w:ilvl w:val="0"/>
          <w:numId w:val="21"/>
        </w:numPr>
        <w:tabs>
          <w:tab w:val="clear" w:pos="1418"/>
        </w:tabs>
        <w:spacing w:after="0" w:line="360" w:lineRule="auto"/>
        <w:rPr>
          <w:color w:val="000000" w:themeColor="text1"/>
          <w:lang w:val="en-GB"/>
        </w:rPr>
      </w:pPr>
      <w:r>
        <w:rPr>
          <w:color w:val="000000" w:themeColor="text1"/>
          <w:lang w:val="en-GB"/>
        </w:rPr>
        <w:t xml:space="preserve">Followed to ensure that any incidents are referred to the most appropriate external agency </w:t>
      </w:r>
      <w:proofErr w:type="gramStart"/>
      <w:r>
        <w:rPr>
          <w:color w:val="000000" w:themeColor="text1"/>
          <w:lang w:val="en-GB"/>
        </w:rPr>
        <w:t>i.e.</w:t>
      </w:r>
      <w:proofErr w:type="gramEnd"/>
      <w:r>
        <w:rPr>
          <w:color w:val="000000" w:themeColor="text1"/>
          <w:lang w:val="en-GB"/>
        </w:rPr>
        <w:t xml:space="preserve"> Police, Local Authority, Ofsted, etc.</w:t>
      </w:r>
    </w:p>
    <w:p w14:paraId="440AE7C0" w14:textId="77777777" w:rsidR="00383D06" w:rsidRDefault="00383D06" w:rsidP="00383D06">
      <w:pPr>
        <w:pStyle w:val="IndentedText"/>
        <w:tabs>
          <w:tab w:val="clear" w:pos="1418"/>
        </w:tabs>
        <w:spacing w:after="0" w:line="360" w:lineRule="auto"/>
        <w:rPr>
          <w:color w:val="000000" w:themeColor="text1"/>
          <w:lang w:val="en-GB"/>
        </w:rPr>
      </w:pPr>
    </w:p>
    <w:p w14:paraId="769AEFAF" w14:textId="1B5E1E0C" w:rsidR="00383D06" w:rsidRDefault="00383D06" w:rsidP="00383D06">
      <w:pPr>
        <w:pStyle w:val="IndentedText"/>
        <w:tabs>
          <w:tab w:val="clear" w:pos="1418"/>
        </w:tabs>
        <w:spacing w:after="0" w:line="360" w:lineRule="auto"/>
        <w:rPr>
          <w:color w:val="000000" w:themeColor="text1"/>
          <w:lang w:val="en-GB"/>
        </w:rPr>
      </w:pPr>
      <w:r>
        <w:rPr>
          <w:color w:val="000000" w:themeColor="text1"/>
          <w:lang w:val="en-GB"/>
        </w:rPr>
        <w:t>The College DSL (Designated Safeguarding Lead) will:</w:t>
      </w:r>
    </w:p>
    <w:p w14:paraId="30E9FB65" w14:textId="77777777" w:rsidR="00383D06" w:rsidRDefault="00383D06" w:rsidP="00383D06">
      <w:pPr>
        <w:pStyle w:val="IndentedText"/>
        <w:tabs>
          <w:tab w:val="clear" w:pos="1418"/>
        </w:tabs>
        <w:spacing w:after="0" w:line="360" w:lineRule="auto"/>
        <w:rPr>
          <w:color w:val="000000" w:themeColor="text1"/>
          <w:lang w:val="en-GB"/>
        </w:rPr>
      </w:pPr>
    </w:p>
    <w:p w14:paraId="04B3695C" w14:textId="2B2A0449" w:rsidR="00383D06" w:rsidRDefault="00383D06" w:rsidP="00383D06">
      <w:pPr>
        <w:pStyle w:val="IndentedText"/>
        <w:numPr>
          <w:ilvl w:val="0"/>
          <w:numId w:val="22"/>
        </w:numPr>
        <w:tabs>
          <w:tab w:val="clear" w:pos="1418"/>
        </w:tabs>
        <w:spacing w:after="0" w:line="360" w:lineRule="auto"/>
        <w:rPr>
          <w:color w:val="000000" w:themeColor="text1"/>
          <w:lang w:val="en-GB"/>
        </w:rPr>
      </w:pPr>
      <w:r>
        <w:rPr>
          <w:color w:val="000000" w:themeColor="text1"/>
          <w:lang w:val="en-GB"/>
        </w:rPr>
        <w:t xml:space="preserve">Report any incidents to the Executive Principal and </w:t>
      </w:r>
      <w:r w:rsidR="00630C28">
        <w:rPr>
          <w:color w:val="000000" w:themeColor="text1"/>
          <w:lang w:val="en-GB"/>
        </w:rPr>
        <w:t>Principal</w:t>
      </w:r>
      <w:r>
        <w:rPr>
          <w:color w:val="000000" w:themeColor="text1"/>
          <w:lang w:val="en-GB"/>
        </w:rPr>
        <w:t>, keeping them updated with action taken</w:t>
      </w:r>
      <w:r>
        <w:rPr>
          <w:color w:val="000000" w:themeColor="text1"/>
          <w:lang w:val="en-GB"/>
        </w:rPr>
        <w:br/>
      </w:r>
    </w:p>
    <w:p w14:paraId="4E74ACB9" w14:textId="0B3E9096" w:rsidR="00383D06" w:rsidRDefault="00383D06" w:rsidP="00383D06">
      <w:pPr>
        <w:pStyle w:val="IndentedText"/>
        <w:numPr>
          <w:ilvl w:val="0"/>
          <w:numId w:val="22"/>
        </w:numPr>
        <w:tabs>
          <w:tab w:val="clear" w:pos="1418"/>
        </w:tabs>
        <w:spacing w:after="0" w:line="360" w:lineRule="auto"/>
        <w:rPr>
          <w:color w:val="000000" w:themeColor="text1"/>
          <w:lang w:val="en-GB"/>
        </w:rPr>
      </w:pPr>
      <w:r>
        <w:rPr>
          <w:color w:val="000000" w:themeColor="text1"/>
          <w:lang w:val="en-GB"/>
        </w:rPr>
        <w:t>Support and advise DDSLs and service managers to bring about satisfactory outcomes</w:t>
      </w:r>
      <w:r>
        <w:rPr>
          <w:color w:val="000000" w:themeColor="text1"/>
          <w:lang w:val="en-GB"/>
        </w:rPr>
        <w:br/>
      </w:r>
    </w:p>
    <w:p w14:paraId="11F55159" w14:textId="25A5F2CB" w:rsidR="00383D06" w:rsidRDefault="00383D06" w:rsidP="00383D06">
      <w:pPr>
        <w:pStyle w:val="IndentedText"/>
        <w:numPr>
          <w:ilvl w:val="0"/>
          <w:numId w:val="22"/>
        </w:numPr>
        <w:tabs>
          <w:tab w:val="clear" w:pos="1418"/>
        </w:tabs>
        <w:spacing w:after="0" w:line="360" w:lineRule="auto"/>
        <w:rPr>
          <w:color w:val="000000" w:themeColor="text1"/>
          <w:lang w:val="en-GB"/>
        </w:rPr>
      </w:pPr>
      <w:r>
        <w:rPr>
          <w:color w:val="000000" w:themeColor="text1"/>
          <w:lang w:val="en-GB"/>
        </w:rPr>
        <w:t xml:space="preserve">Monitor the level and content of blocked searches through the daily </w:t>
      </w:r>
      <w:proofErr w:type="spellStart"/>
      <w:r>
        <w:rPr>
          <w:color w:val="000000" w:themeColor="text1"/>
          <w:lang w:val="en-GB"/>
        </w:rPr>
        <w:t>Smoothwall</w:t>
      </w:r>
      <w:proofErr w:type="spellEnd"/>
      <w:r>
        <w:rPr>
          <w:color w:val="000000" w:themeColor="text1"/>
          <w:lang w:val="en-GB"/>
        </w:rPr>
        <w:t xml:space="preserve"> reports</w:t>
      </w:r>
      <w:r>
        <w:rPr>
          <w:color w:val="000000" w:themeColor="text1"/>
          <w:lang w:val="en-GB"/>
        </w:rPr>
        <w:br/>
      </w:r>
    </w:p>
    <w:p w14:paraId="7A3D8861" w14:textId="01A4DD81" w:rsidR="00383D06" w:rsidRDefault="00383D06" w:rsidP="00383D06">
      <w:pPr>
        <w:pStyle w:val="IndentedText"/>
        <w:numPr>
          <w:ilvl w:val="0"/>
          <w:numId w:val="22"/>
        </w:numPr>
        <w:tabs>
          <w:tab w:val="clear" w:pos="1418"/>
        </w:tabs>
        <w:spacing w:after="0" w:line="360" w:lineRule="auto"/>
        <w:rPr>
          <w:color w:val="000000" w:themeColor="text1"/>
          <w:lang w:val="en-GB"/>
        </w:rPr>
      </w:pPr>
      <w:r>
        <w:rPr>
          <w:color w:val="000000" w:themeColor="text1"/>
          <w:lang w:val="en-GB"/>
        </w:rPr>
        <w:t>Update guidance for staff and learners/young people in the light of current expert thinking</w:t>
      </w:r>
    </w:p>
    <w:p w14:paraId="6A600B78" w14:textId="77777777" w:rsidR="00383D06" w:rsidRDefault="00383D06" w:rsidP="00383D06">
      <w:pPr>
        <w:pStyle w:val="IndentedText"/>
        <w:tabs>
          <w:tab w:val="clear" w:pos="1418"/>
        </w:tabs>
        <w:spacing w:after="0" w:line="360" w:lineRule="auto"/>
        <w:rPr>
          <w:color w:val="000000" w:themeColor="text1"/>
          <w:lang w:val="en-GB"/>
        </w:rPr>
      </w:pPr>
    </w:p>
    <w:p w14:paraId="2CD24859" w14:textId="58F641B3" w:rsidR="00383D06" w:rsidRDefault="00383D06" w:rsidP="00383D06">
      <w:pPr>
        <w:pStyle w:val="IndentedText"/>
        <w:tabs>
          <w:tab w:val="clear" w:pos="1418"/>
        </w:tabs>
        <w:spacing w:after="0" w:line="360" w:lineRule="auto"/>
        <w:rPr>
          <w:color w:val="000000" w:themeColor="text1"/>
          <w:lang w:val="en-GB"/>
        </w:rPr>
      </w:pPr>
      <w:r>
        <w:rPr>
          <w:color w:val="000000" w:themeColor="text1"/>
          <w:lang w:val="en-GB"/>
        </w:rPr>
        <w:t>The College Deputy Designated Safeguarding Leads (DDSLs) and service managers will:</w:t>
      </w:r>
    </w:p>
    <w:p w14:paraId="1A7D6E1E" w14:textId="77777777" w:rsidR="00383D06" w:rsidRDefault="00383D06" w:rsidP="00383D06">
      <w:pPr>
        <w:pStyle w:val="IndentedText"/>
        <w:tabs>
          <w:tab w:val="clear" w:pos="1418"/>
        </w:tabs>
        <w:spacing w:after="0" w:line="360" w:lineRule="auto"/>
        <w:rPr>
          <w:color w:val="000000" w:themeColor="text1"/>
          <w:lang w:val="en-GB"/>
        </w:rPr>
      </w:pPr>
    </w:p>
    <w:p w14:paraId="7A4350D5" w14:textId="4DEA44A9" w:rsidR="00383D06" w:rsidRDefault="00383D06" w:rsidP="00383D06">
      <w:pPr>
        <w:pStyle w:val="IndentedText"/>
        <w:numPr>
          <w:ilvl w:val="0"/>
          <w:numId w:val="23"/>
        </w:numPr>
        <w:tabs>
          <w:tab w:val="clear" w:pos="1418"/>
        </w:tabs>
        <w:spacing w:after="0" w:line="360" w:lineRule="auto"/>
        <w:rPr>
          <w:color w:val="000000" w:themeColor="text1"/>
          <w:lang w:val="en-GB"/>
        </w:rPr>
      </w:pPr>
      <w:r>
        <w:rPr>
          <w:color w:val="000000" w:themeColor="text1"/>
          <w:lang w:val="en-GB"/>
        </w:rPr>
        <w:t>Ensure centre staff are aware of the content of this strategy and how to implement it</w:t>
      </w:r>
      <w:r>
        <w:rPr>
          <w:color w:val="000000" w:themeColor="text1"/>
          <w:lang w:val="en-GB"/>
        </w:rPr>
        <w:br/>
      </w:r>
    </w:p>
    <w:p w14:paraId="5B3CFE07" w14:textId="7DB1C464" w:rsidR="00383D06" w:rsidRDefault="00383D06" w:rsidP="00383D06">
      <w:pPr>
        <w:pStyle w:val="IndentedText"/>
        <w:numPr>
          <w:ilvl w:val="0"/>
          <w:numId w:val="23"/>
        </w:numPr>
        <w:tabs>
          <w:tab w:val="clear" w:pos="1418"/>
        </w:tabs>
        <w:spacing w:after="0" w:line="360" w:lineRule="auto"/>
        <w:rPr>
          <w:color w:val="000000" w:themeColor="text1"/>
          <w:lang w:val="en-GB"/>
        </w:rPr>
      </w:pPr>
      <w:r>
        <w:rPr>
          <w:color w:val="000000" w:themeColor="text1"/>
          <w:lang w:val="en-GB"/>
        </w:rPr>
        <w:t>Ensure learners and young people are supported to remain safe when online and when using social media</w:t>
      </w:r>
      <w:r>
        <w:rPr>
          <w:color w:val="000000" w:themeColor="text1"/>
          <w:lang w:val="en-GB"/>
        </w:rPr>
        <w:br/>
      </w:r>
    </w:p>
    <w:p w14:paraId="2F58D360" w14:textId="136DEA6F" w:rsidR="00383D06" w:rsidRDefault="00383D06" w:rsidP="00383D06">
      <w:pPr>
        <w:pStyle w:val="IndentedText"/>
        <w:numPr>
          <w:ilvl w:val="0"/>
          <w:numId w:val="23"/>
        </w:numPr>
        <w:tabs>
          <w:tab w:val="clear" w:pos="1418"/>
        </w:tabs>
        <w:spacing w:after="0" w:line="360" w:lineRule="auto"/>
        <w:rPr>
          <w:color w:val="000000" w:themeColor="text1"/>
          <w:lang w:val="en-GB"/>
        </w:rPr>
      </w:pPr>
      <w:r>
        <w:rPr>
          <w:color w:val="000000" w:themeColor="text1"/>
          <w:lang w:val="en-GB"/>
        </w:rPr>
        <w:t xml:space="preserve">Act swiftly to investigate and respond to any safeguarding concerns, including those </w:t>
      </w:r>
      <w:proofErr w:type="gramStart"/>
      <w:r>
        <w:rPr>
          <w:color w:val="000000" w:themeColor="text1"/>
          <w:lang w:val="en-GB"/>
        </w:rPr>
        <w:t xml:space="preserve">involving </w:t>
      </w:r>
      <w:r w:rsidR="00250030">
        <w:rPr>
          <w:color w:val="000000" w:themeColor="text1"/>
          <w:lang w:val="en-GB"/>
        </w:rPr>
        <w:t xml:space="preserve"> </w:t>
      </w:r>
      <w:proofErr w:type="spellStart"/>
      <w:r w:rsidR="00250030">
        <w:rPr>
          <w:color w:val="000000" w:themeColor="text1"/>
          <w:lang w:val="en-GB"/>
        </w:rPr>
        <w:t>SNaS</w:t>
      </w:r>
      <w:proofErr w:type="spellEnd"/>
      <w:proofErr w:type="gramEnd"/>
      <w:r w:rsidR="00250030">
        <w:rPr>
          <w:color w:val="000000" w:themeColor="text1"/>
          <w:lang w:val="en-GB"/>
        </w:rPr>
        <w:t>-N</w:t>
      </w:r>
      <w:r>
        <w:rPr>
          <w:color w:val="000000" w:themeColor="text1"/>
          <w:lang w:val="en-GB"/>
        </w:rPr>
        <w:t>, in accordance with this and other relevant guidance</w:t>
      </w:r>
    </w:p>
    <w:p w14:paraId="2C41ACD6" w14:textId="5AFA9FA6" w:rsidR="00FC3FFC" w:rsidRDefault="00FC3FFC" w:rsidP="00383D06">
      <w:pPr>
        <w:pStyle w:val="IndentedText"/>
        <w:numPr>
          <w:ilvl w:val="0"/>
          <w:numId w:val="23"/>
        </w:numPr>
        <w:tabs>
          <w:tab w:val="clear" w:pos="1418"/>
        </w:tabs>
        <w:spacing w:after="0" w:line="360" w:lineRule="auto"/>
        <w:rPr>
          <w:color w:val="000000" w:themeColor="text1"/>
          <w:lang w:val="en-GB"/>
        </w:rPr>
      </w:pPr>
      <w:r>
        <w:rPr>
          <w:color w:val="000000" w:themeColor="text1"/>
          <w:lang w:val="en-GB"/>
        </w:rPr>
        <w:lastRenderedPageBreak/>
        <w:t>Display Appendix 2 Sharing Nudes and Semi-nudes: how to respond to an incident in a relevant place (</w:t>
      </w:r>
      <w:proofErr w:type="gramStart"/>
      <w:r>
        <w:rPr>
          <w:color w:val="000000" w:themeColor="text1"/>
          <w:lang w:val="en-GB"/>
        </w:rPr>
        <w:t>e.g.</w:t>
      </w:r>
      <w:proofErr w:type="gramEnd"/>
      <w:r>
        <w:rPr>
          <w:color w:val="000000" w:themeColor="text1"/>
          <w:lang w:val="en-GB"/>
        </w:rPr>
        <w:t xml:space="preserve"> Safeg</w:t>
      </w:r>
      <w:r w:rsidR="00B67195">
        <w:rPr>
          <w:color w:val="000000" w:themeColor="text1"/>
          <w:lang w:val="en-GB"/>
        </w:rPr>
        <w:t>uarding Board) accessible to all staff.</w:t>
      </w:r>
    </w:p>
    <w:p w14:paraId="1AC8B974" w14:textId="77777777" w:rsidR="002B2CD5" w:rsidRDefault="002B2CD5" w:rsidP="002B2CD5">
      <w:pPr>
        <w:pStyle w:val="IndentedText"/>
        <w:tabs>
          <w:tab w:val="clear" w:pos="1418"/>
        </w:tabs>
        <w:spacing w:after="0" w:line="360" w:lineRule="auto"/>
        <w:ind w:left="0" w:firstLine="0"/>
        <w:jc w:val="both"/>
        <w:rPr>
          <w:color w:val="000000" w:themeColor="text1"/>
          <w:lang w:val="en-GB"/>
        </w:rPr>
      </w:pPr>
    </w:p>
    <w:p w14:paraId="732CA51D" w14:textId="77777777" w:rsidR="009D7813" w:rsidRDefault="009D7813">
      <w:pPr>
        <w:spacing w:before="240" w:after="0" w:line="300" w:lineRule="auto"/>
        <w:rPr>
          <w:rFonts w:eastAsiaTheme="minorHAnsi" w:cs="Arial"/>
          <w:color w:val="000000" w:themeColor="text1"/>
          <w:sz w:val="24"/>
          <w:szCs w:val="24"/>
        </w:rPr>
      </w:pPr>
      <w:r>
        <w:rPr>
          <w:color w:val="000000" w:themeColor="text1"/>
          <w:sz w:val="24"/>
        </w:rPr>
        <w:br w:type="page"/>
      </w:r>
    </w:p>
    <w:p w14:paraId="12C73416" w14:textId="1462F9A4" w:rsidR="002A1D93" w:rsidRPr="000F790B" w:rsidRDefault="002A1D93" w:rsidP="002A1D93">
      <w:pPr>
        <w:pStyle w:val="Heading3"/>
        <w:spacing w:before="0" w:line="360" w:lineRule="auto"/>
        <w:rPr>
          <w:color w:val="E57200" w:themeColor="accent2"/>
          <w:sz w:val="36"/>
        </w:rPr>
      </w:pPr>
      <w:r>
        <w:rPr>
          <w:color w:val="E57200" w:themeColor="accent2"/>
          <w:sz w:val="36"/>
        </w:rPr>
        <w:lastRenderedPageBreak/>
        <w:t>Quality Assurance</w:t>
      </w:r>
    </w:p>
    <w:p w14:paraId="3F0DC4F4" w14:textId="05C16BD9" w:rsidR="0024425C" w:rsidRDefault="0024425C" w:rsidP="009D7813">
      <w:pPr>
        <w:pStyle w:val="IndentedText"/>
        <w:tabs>
          <w:tab w:val="clear" w:pos="1418"/>
        </w:tabs>
        <w:spacing w:after="0" w:line="360" w:lineRule="auto"/>
        <w:ind w:left="0" w:firstLine="0"/>
        <w:rPr>
          <w:color w:val="000000" w:themeColor="text1"/>
          <w:lang w:val="en-GB"/>
        </w:rPr>
      </w:pPr>
    </w:p>
    <w:p w14:paraId="703AFD65" w14:textId="528A76EF" w:rsidR="0024425C" w:rsidRDefault="002B2CD5" w:rsidP="009D7813">
      <w:pPr>
        <w:pStyle w:val="IndentedText"/>
        <w:tabs>
          <w:tab w:val="clear" w:pos="1418"/>
        </w:tabs>
        <w:spacing w:after="0" w:line="360" w:lineRule="auto"/>
        <w:ind w:left="0" w:firstLine="0"/>
        <w:rPr>
          <w:color w:val="000000" w:themeColor="text1"/>
          <w:lang w:val="en-GB"/>
        </w:rPr>
      </w:pPr>
      <w:r>
        <w:rPr>
          <w:color w:val="000000" w:themeColor="text1"/>
          <w:lang w:val="en-GB"/>
        </w:rPr>
        <w:t xml:space="preserve">Incidents of </w:t>
      </w:r>
      <w:proofErr w:type="spellStart"/>
      <w:r w:rsidR="00250030">
        <w:rPr>
          <w:color w:val="000000" w:themeColor="text1"/>
          <w:lang w:val="en-GB"/>
        </w:rPr>
        <w:t>SNaS</w:t>
      </w:r>
      <w:proofErr w:type="spellEnd"/>
      <w:r w:rsidR="00250030">
        <w:rPr>
          <w:color w:val="000000" w:themeColor="text1"/>
          <w:lang w:val="en-GB"/>
        </w:rPr>
        <w:t>-N</w:t>
      </w:r>
      <w:r w:rsidR="003C7EB5">
        <w:rPr>
          <w:color w:val="000000" w:themeColor="text1"/>
          <w:lang w:val="en-GB"/>
        </w:rPr>
        <w:t xml:space="preserve"> will be reviewed by the </w:t>
      </w:r>
      <w:r w:rsidR="0024425C">
        <w:rPr>
          <w:color w:val="000000" w:themeColor="text1"/>
          <w:lang w:val="en-GB"/>
        </w:rPr>
        <w:t xml:space="preserve">DSL / </w:t>
      </w:r>
      <w:r w:rsidR="003C7EB5">
        <w:rPr>
          <w:color w:val="000000" w:themeColor="text1"/>
          <w:lang w:val="en-GB"/>
        </w:rPr>
        <w:t xml:space="preserve">Vice Principal </w:t>
      </w:r>
      <w:r w:rsidR="0024425C">
        <w:rPr>
          <w:color w:val="000000" w:themeColor="text1"/>
          <w:lang w:val="en-GB"/>
        </w:rPr>
        <w:t>SBLW</w:t>
      </w:r>
      <w:r w:rsidR="003C7EB5">
        <w:rPr>
          <w:color w:val="000000" w:themeColor="text1"/>
          <w:lang w:val="en-GB"/>
        </w:rPr>
        <w:t xml:space="preserve"> in the first instance and all incidents and complaints will be </w:t>
      </w:r>
      <w:proofErr w:type="gramStart"/>
      <w:r w:rsidR="003C7EB5">
        <w:rPr>
          <w:color w:val="000000" w:themeColor="text1"/>
          <w:lang w:val="en-GB"/>
        </w:rPr>
        <w:t>monitored</w:t>
      </w:r>
      <w:proofErr w:type="gramEnd"/>
      <w:r w:rsidR="003C7EB5">
        <w:rPr>
          <w:color w:val="000000" w:themeColor="text1"/>
          <w:lang w:val="en-GB"/>
        </w:rPr>
        <w:t xml:space="preserve"> by the </w:t>
      </w:r>
      <w:r w:rsidR="00720BF5">
        <w:rPr>
          <w:color w:val="000000" w:themeColor="text1"/>
          <w:lang w:val="en-GB"/>
        </w:rPr>
        <w:t>College</w:t>
      </w:r>
      <w:r w:rsidR="00250030">
        <w:rPr>
          <w:color w:val="000000" w:themeColor="text1"/>
          <w:lang w:val="en-GB"/>
        </w:rPr>
        <w:t xml:space="preserve"> Principal</w:t>
      </w:r>
      <w:r w:rsidR="00720BF5">
        <w:rPr>
          <w:color w:val="000000" w:themeColor="text1"/>
          <w:lang w:val="en-GB"/>
        </w:rPr>
        <w:t xml:space="preserve"> and Executive Principal.  </w:t>
      </w:r>
    </w:p>
    <w:p w14:paraId="0C936423" w14:textId="77777777" w:rsidR="0024425C" w:rsidRDefault="0024425C" w:rsidP="009D7813">
      <w:pPr>
        <w:pStyle w:val="IndentedText"/>
        <w:tabs>
          <w:tab w:val="clear" w:pos="1418"/>
        </w:tabs>
        <w:spacing w:after="0" w:line="360" w:lineRule="auto"/>
        <w:ind w:left="0" w:firstLine="0"/>
        <w:rPr>
          <w:color w:val="000000" w:themeColor="text1"/>
          <w:lang w:val="en-GB"/>
        </w:rPr>
      </w:pPr>
    </w:p>
    <w:p w14:paraId="3C23662A" w14:textId="7C11D0F6" w:rsidR="0024425C" w:rsidRDefault="003C7EB5" w:rsidP="009D7813">
      <w:pPr>
        <w:pStyle w:val="IndentedText"/>
        <w:tabs>
          <w:tab w:val="clear" w:pos="1418"/>
        </w:tabs>
        <w:spacing w:after="0" w:line="360" w:lineRule="auto"/>
        <w:ind w:left="0" w:firstLine="0"/>
        <w:rPr>
          <w:color w:val="000000" w:themeColor="text1"/>
          <w:lang w:val="en-GB"/>
        </w:rPr>
      </w:pPr>
      <w:r>
        <w:rPr>
          <w:color w:val="000000" w:themeColor="text1"/>
          <w:lang w:val="en-GB"/>
        </w:rPr>
        <w:t xml:space="preserve">If </w:t>
      </w:r>
      <w:r w:rsidR="0024425C">
        <w:rPr>
          <w:color w:val="000000" w:themeColor="text1"/>
          <w:lang w:val="en-GB"/>
        </w:rPr>
        <w:t>anyone is</w:t>
      </w:r>
      <w:r>
        <w:rPr>
          <w:color w:val="000000" w:themeColor="text1"/>
          <w:lang w:val="en-GB"/>
        </w:rPr>
        <w:t xml:space="preserve"> not happy with the way </w:t>
      </w:r>
      <w:r w:rsidR="0024425C">
        <w:rPr>
          <w:color w:val="000000" w:themeColor="text1"/>
          <w:lang w:val="en-GB"/>
        </w:rPr>
        <w:t xml:space="preserve">a </w:t>
      </w:r>
      <w:proofErr w:type="spellStart"/>
      <w:r w:rsidR="00250030">
        <w:rPr>
          <w:color w:val="000000" w:themeColor="text1"/>
          <w:lang w:val="en-GB"/>
        </w:rPr>
        <w:t>SNaS</w:t>
      </w:r>
      <w:proofErr w:type="spellEnd"/>
      <w:r w:rsidR="00250030">
        <w:rPr>
          <w:color w:val="000000" w:themeColor="text1"/>
          <w:lang w:val="en-GB"/>
        </w:rPr>
        <w:t>-N</w:t>
      </w:r>
      <w:r w:rsidR="0024425C">
        <w:rPr>
          <w:color w:val="000000" w:themeColor="text1"/>
          <w:lang w:val="en-GB"/>
        </w:rPr>
        <w:t xml:space="preserve"> incident</w:t>
      </w:r>
      <w:r>
        <w:rPr>
          <w:color w:val="000000" w:themeColor="text1"/>
          <w:lang w:val="en-GB"/>
        </w:rPr>
        <w:t xml:space="preserve"> has been handled aft</w:t>
      </w:r>
      <w:r w:rsidR="002B2CD5">
        <w:rPr>
          <w:color w:val="000000" w:themeColor="text1"/>
          <w:lang w:val="en-GB"/>
        </w:rPr>
        <w:t xml:space="preserve">er alerting a member of </w:t>
      </w:r>
      <w:r w:rsidR="007B20FA">
        <w:rPr>
          <w:color w:val="000000" w:themeColor="text1"/>
          <w:lang w:val="en-GB"/>
        </w:rPr>
        <w:t>staff to</w:t>
      </w:r>
      <w:r w:rsidR="002B2CD5">
        <w:rPr>
          <w:color w:val="000000" w:themeColor="text1"/>
          <w:lang w:val="en-GB"/>
        </w:rPr>
        <w:t>, or raising a concern</w:t>
      </w:r>
      <w:r>
        <w:rPr>
          <w:color w:val="000000" w:themeColor="text1"/>
          <w:lang w:val="en-GB"/>
        </w:rPr>
        <w:t xml:space="preserve">, </w:t>
      </w:r>
      <w:r w:rsidR="0024425C">
        <w:rPr>
          <w:color w:val="000000" w:themeColor="text1"/>
          <w:lang w:val="en-GB"/>
        </w:rPr>
        <w:t xml:space="preserve">they should contact a member of college SMT.  </w:t>
      </w:r>
    </w:p>
    <w:p w14:paraId="3D682E92" w14:textId="77777777" w:rsidR="0024425C" w:rsidRDefault="0024425C" w:rsidP="009D7813">
      <w:pPr>
        <w:pStyle w:val="IndentedText"/>
        <w:tabs>
          <w:tab w:val="clear" w:pos="1418"/>
        </w:tabs>
        <w:spacing w:after="0" w:line="360" w:lineRule="auto"/>
        <w:ind w:left="0" w:firstLine="0"/>
        <w:rPr>
          <w:color w:val="000000" w:themeColor="text1"/>
          <w:lang w:val="en-GB"/>
        </w:rPr>
      </w:pPr>
    </w:p>
    <w:p w14:paraId="2BDA9DA0" w14:textId="00210B00" w:rsidR="003C7EB5" w:rsidRDefault="003C7EB5" w:rsidP="009D7813">
      <w:pPr>
        <w:pStyle w:val="IndentedText"/>
        <w:tabs>
          <w:tab w:val="clear" w:pos="1418"/>
        </w:tabs>
        <w:spacing w:after="0" w:line="360" w:lineRule="auto"/>
        <w:ind w:left="0" w:firstLine="0"/>
        <w:rPr>
          <w:color w:val="000000" w:themeColor="text1"/>
          <w:lang w:val="en-GB"/>
        </w:rPr>
      </w:pPr>
      <w:r>
        <w:rPr>
          <w:color w:val="000000" w:themeColor="text1"/>
          <w:lang w:val="en-GB"/>
        </w:rPr>
        <w:t xml:space="preserve">This </w:t>
      </w:r>
      <w:r w:rsidR="0024425C">
        <w:rPr>
          <w:color w:val="000000" w:themeColor="text1"/>
          <w:lang w:val="en-GB"/>
        </w:rPr>
        <w:t>strategy</w:t>
      </w:r>
      <w:r>
        <w:rPr>
          <w:color w:val="000000" w:themeColor="text1"/>
          <w:lang w:val="en-GB"/>
        </w:rPr>
        <w:t xml:space="preserve"> and </w:t>
      </w:r>
      <w:r w:rsidR="0024425C">
        <w:rPr>
          <w:color w:val="000000" w:themeColor="text1"/>
          <w:lang w:val="en-GB"/>
        </w:rPr>
        <w:t>process</w:t>
      </w:r>
      <w:r>
        <w:rPr>
          <w:color w:val="000000" w:themeColor="text1"/>
          <w:lang w:val="en-GB"/>
        </w:rPr>
        <w:t xml:space="preserve"> will be reviewed:</w:t>
      </w:r>
    </w:p>
    <w:p w14:paraId="7CDDCB94" w14:textId="77777777" w:rsidR="003C7EB5" w:rsidRDefault="003C7EB5" w:rsidP="009D7813">
      <w:pPr>
        <w:pStyle w:val="IndentedText"/>
        <w:tabs>
          <w:tab w:val="clear" w:pos="1418"/>
        </w:tabs>
        <w:spacing w:after="0" w:line="360" w:lineRule="auto"/>
        <w:ind w:left="0" w:firstLine="0"/>
        <w:rPr>
          <w:color w:val="000000" w:themeColor="text1"/>
          <w:lang w:val="en-GB"/>
        </w:rPr>
      </w:pPr>
    </w:p>
    <w:p w14:paraId="63D7DF67" w14:textId="705A8B3A" w:rsidR="00720BF5" w:rsidRDefault="00720BF5" w:rsidP="00720BF5">
      <w:pPr>
        <w:pStyle w:val="Bullet1"/>
        <w:spacing w:before="0" w:after="0" w:line="360" w:lineRule="auto"/>
      </w:pPr>
      <w:r>
        <w:t xml:space="preserve">Annually, in line with the college </w:t>
      </w:r>
      <w:r w:rsidR="0024425C">
        <w:t>document</w:t>
      </w:r>
      <w:r>
        <w:t xml:space="preserve"> review </w:t>
      </w:r>
      <w:proofErr w:type="gramStart"/>
      <w:r>
        <w:t>cycle;</w:t>
      </w:r>
      <w:proofErr w:type="gramEnd"/>
    </w:p>
    <w:p w14:paraId="6BA26F52" w14:textId="7D9258E5" w:rsidR="003C7EB5" w:rsidRDefault="003C7EB5" w:rsidP="003C7EB5">
      <w:pPr>
        <w:pStyle w:val="Bullet1"/>
        <w:spacing w:before="0" w:after="0" w:line="360" w:lineRule="auto"/>
      </w:pPr>
      <w:r>
        <w:t xml:space="preserve">After a serious </w:t>
      </w:r>
      <w:proofErr w:type="gramStart"/>
      <w:r>
        <w:t>incident;</w:t>
      </w:r>
      <w:proofErr w:type="gramEnd"/>
    </w:p>
    <w:p w14:paraId="51959520" w14:textId="77777777" w:rsidR="003C7EB5" w:rsidRDefault="00720BF5" w:rsidP="003C7EB5">
      <w:pPr>
        <w:pStyle w:val="Bullet1"/>
        <w:spacing w:before="0" w:after="0" w:line="360" w:lineRule="auto"/>
      </w:pPr>
      <w:r>
        <w:t>Whenever there is a need.</w:t>
      </w:r>
    </w:p>
    <w:p w14:paraId="7286BBAC" w14:textId="77777777" w:rsidR="002A1D93" w:rsidRDefault="002A1D93" w:rsidP="009D7813">
      <w:pPr>
        <w:pStyle w:val="Heading2"/>
        <w:spacing w:before="0" w:after="0" w:line="360" w:lineRule="auto"/>
        <w:rPr>
          <w:rFonts w:ascii="Arial" w:hAnsi="Arial"/>
          <w:color w:val="000000" w:themeColor="text1"/>
          <w:sz w:val="24"/>
        </w:rPr>
      </w:pPr>
    </w:p>
    <w:p w14:paraId="5C9C24BB" w14:textId="77777777" w:rsidR="0024425C" w:rsidRPr="0024425C" w:rsidRDefault="0024425C" w:rsidP="0024425C">
      <w:pPr>
        <w:rPr>
          <w:sz w:val="24"/>
          <w:szCs w:val="24"/>
        </w:rPr>
      </w:pPr>
    </w:p>
    <w:p w14:paraId="35DAA787" w14:textId="77777777" w:rsidR="002A1D93" w:rsidRPr="000F790B" w:rsidRDefault="002A1D93" w:rsidP="002A1D93">
      <w:pPr>
        <w:pStyle w:val="Heading3"/>
        <w:spacing w:before="0" w:line="360" w:lineRule="auto"/>
        <w:rPr>
          <w:color w:val="E57200" w:themeColor="accent2"/>
          <w:sz w:val="36"/>
        </w:rPr>
      </w:pPr>
      <w:r>
        <w:rPr>
          <w:color w:val="E57200" w:themeColor="accent2"/>
          <w:sz w:val="36"/>
        </w:rPr>
        <w:t>Conclusion</w:t>
      </w:r>
    </w:p>
    <w:p w14:paraId="2B09B678" w14:textId="52429B99" w:rsidR="002A1D93" w:rsidRDefault="00477375" w:rsidP="00477375">
      <w:pPr>
        <w:spacing w:after="0" w:line="360" w:lineRule="auto"/>
        <w:rPr>
          <w:color w:val="auto"/>
          <w:sz w:val="24"/>
          <w:szCs w:val="24"/>
        </w:rPr>
      </w:pPr>
      <w:r>
        <w:rPr>
          <w:color w:val="auto"/>
          <w:sz w:val="24"/>
          <w:szCs w:val="24"/>
        </w:rPr>
        <w:t xml:space="preserve">Sense College believes that </w:t>
      </w:r>
      <w:r w:rsidR="003C7EB5">
        <w:rPr>
          <w:color w:val="auto"/>
          <w:sz w:val="24"/>
          <w:szCs w:val="24"/>
        </w:rPr>
        <w:t xml:space="preserve">by recognising, </w:t>
      </w:r>
      <w:proofErr w:type="gramStart"/>
      <w:r w:rsidR="003C7EB5">
        <w:rPr>
          <w:color w:val="auto"/>
          <w:sz w:val="24"/>
          <w:szCs w:val="24"/>
        </w:rPr>
        <w:t>tackling</w:t>
      </w:r>
      <w:proofErr w:type="gramEnd"/>
      <w:r w:rsidR="003C7EB5">
        <w:rPr>
          <w:color w:val="auto"/>
          <w:sz w:val="24"/>
          <w:szCs w:val="24"/>
        </w:rPr>
        <w:t xml:space="preserve"> and preventing </w:t>
      </w:r>
      <w:r w:rsidR="002B2CD5">
        <w:rPr>
          <w:color w:val="auto"/>
          <w:sz w:val="24"/>
          <w:szCs w:val="24"/>
        </w:rPr>
        <w:t xml:space="preserve">incidents </w:t>
      </w:r>
      <w:r w:rsidR="004F257E">
        <w:rPr>
          <w:color w:val="auto"/>
          <w:sz w:val="24"/>
          <w:szCs w:val="24"/>
        </w:rPr>
        <w:t xml:space="preserve">of </w:t>
      </w:r>
      <w:proofErr w:type="spellStart"/>
      <w:r w:rsidR="004F257E">
        <w:rPr>
          <w:color w:val="auto"/>
          <w:sz w:val="24"/>
          <w:szCs w:val="24"/>
        </w:rPr>
        <w:t>SNaS</w:t>
      </w:r>
      <w:proofErr w:type="spellEnd"/>
      <w:r w:rsidR="00250030">
        <w:rPr>
          <w:color w:val="auto"/>
          <w:sz w:val="24"/>
          <w:szCs w:val="24"/>
        </w:rPr>
        <w:t>-N</w:t>
      </w:r>
      <w:r w:rsidR="003C7EB5">
        <w:rPr>
          <w:color w:val="auto"/>
          <w:sz w:val="24"/>
          <w:szCs w:val="24"/>
        </w:rPr>
        <w:t xml:space="preserve">, </w:t>
      </w:r>
      <w:r>
        <w:rPr>
          <w:color w:val="auto"/>
          <w:sz w:val="24"/>
          <w:szCs w:val="24"/>
        </w:rPr>
        <w:t xml:space="preserve">the quality of provision </w:t>
      </w:r>
      <w:r w:rsidR="003C7EB5">
        <w:rPr>
          <w:color w:val="auto"/>
          <w:sz w:val="24"/>
          <w:szCs w:val="24"/>
        </w:rPr>
        <w:t xml:space="preserve">can be significantly enhanced </w:t>
      </w:r>
      <w:r>
        <w:rPr>
          <w:color w:val="auto"/>
          <w:sz w:val="24"/>
          <w:szCs w:val="24"/>
        </w:rPr>
        <w:t>by raising standards, increasing learner</w:t>
      </w:r>
      <w:r w:rsidR="003C7EB5">
        <w:rPr>
          <w:color w:val="auto"/>
          <w:sz w:val="24"/>
          <w:szCs w:val="24"/>
        </w:rPr>
        <w:t xml:space="preserve"> confidence and achievements, as well as </w:t>
      </w:r>
      <w:r>
        <w:rPr>
          <w:color w:val="auto"/>
          <w:sz w:val="24"/>
          <w:szCs w:val="24"/>
        </w:rPr>
        <w:t>supporting staff to develop their practice.</w:t>
      </w:r>
    </w:p>
    <w:p w14:paraId="2EA9E57F" w14:textId="77777777" w:rsidR="00477375" w:rsidRDefault="00477375" w:rsidP="00477375">
      <w:pPr>
        <w:spacing w:after="0" w:line="360" w:lineRule="auto"/>
        <w:rPr>
          <w:color w:val="auto"/>
          <w:sz w:val="24"/>
          <w:szCs w:val="24"/>
        </w:rPr>
      </w:pPr>
    </w:p>
    <w:p w14:paraId="5C18A596" w14:textId="77777777" w:rsidR="0024425C" w:rsidRDefault="0024425C" w:rsidP="00477375">
      <w:pPr>
        <w:spacing w:after="0" w:line="360" w:lineRule="auto"/>
        <w:rPr>
          <w:color w:val="auto"/>
          <w:sz w:val="24"/>
          <w:szCs w:val="24"/>
        </w:rPr>
      </w:pPr>
    </w:p>
    <w:p w14:paraId="643DC0FC" w14:textId="0A95E552" w:rsidR="0078325D" w:rsidRDefault="0078325D" w:rsidP="008A5741">
      <w:pPr>
        <w:pStyle w:val="IndentedText"/>
        <w:tabs>
          <w:tab w:val="clear" w:pos="1418"/>
          <w:tab w:val="left" w:pos="0"/>
        </w:tabs>
        <w:spacing w:after="0" w:line="360" w:lineRule="auto"/>
        <w:ind w:left="0" w:firstLine="0"/>
        <w:jc w:val="both"/>
        <w:rPr>
          <w:rFonts w:cs="Arial"/>
          <w:szCs w:val="24"/>
          <w:lang w:val="en-GB"/>
        </w:rPr>
      </w:pPr>
    </w:p>
    <w:p w14:paraId="6F700FF6" w14:textId="77777777" w:rsidR="0062103F" w:rsidRPr="0062103F" w:rsidRDefault="0062103F" w:rsidP="0062103F">
      <w:pPr>
        <w:pStyle w:val="IndentedText"/>
        <w:tabs>
          <w:tab w:val="clear" w:pos="1418"/>
          <w:tab w:val="left" w:pos="0"/>
        </w:tabs>
        <w:spacing w:after="0" w:line="240" w:lineRule="auto"/>
        <w:ind w:left="0" w:firstLine="0"/>
        <w:rPr>
          <w:rFonts w:cs="Arial"/>
          <w:sz w:val="20"/>
          <w:lang w:val="en-GB"/>
        </w:rPr>
      </w:pPr>
    </w:p>
    <w:p w14:paraId="3921469B" w14:textId="77777777" w:rsid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r w:rsidRPr="0062103F">
        <w:rPr>
          <w:rFonts w:cs="Arial"/>
          <w:i/>
          <w:sz w:val="20"/>
          <w:lang w:val="en-GB"/>
        </w:rPr>
        <w:t>For Quality Assurance Use only:</w:t>
      </w:r>
    </w:p>
    <w:p w14:paraId="4C9E7410" w14:textId="77777777" w:rsidR="0062103F" w:rsidRP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p>
    <w:tbl>
      <w:tblPr>
        <w:tblStyle w:val="TableGrid"/>
        <w:tblW w:w="9639" w:type="dxa"/>
        <w:tblInd w:w="108" w:type="dxa"/>
        <w:shd w:val="clear" w:color="auto" w:fill="A6A6A6" w:themeFill="background1" w:themeFillShade="A6"/>
        <w:tblLook w:val="04A0" w:firstRow="1" w:lastRow="0" w:firstColumn="1" w:lastColumn="0" w:noHBand="0" w:noVBand="1"/>
      </w:tblPr>
      <w:tblGrid>
        <w:gridCol w:w="1985"/>
        <w:gridCol w:w="7654"/>
      </w:tblGrid>
      <w:tr w:rsidR="0062103F" w:rsidRPr="0062103F" w14:paraId="4C3A904C" w14:textId="77777777" w:rsidTr="0062103F">
        <w:tc>
          <w:tcPr>
            <w:tcW w:w="1985" w:type="dxa"/>
            <w:shd w:val="clear" w:color="auto" w:fill="A6A6A6" w:themeFill="background1" w:themeFillShade="A6"/>
          </w:tcPr>
          <w:p w14:paraId="75D755C9"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Policy/Procedure:</w:t>
            </w:r>
          </w:p>
        </w:tc>
        <w:tc>
          <w:tcPr>
            <w:tcW w:w="7654" w:type="dxa"/>
            <w:shd w:val="clear" w:color="auto" w:fill="A6A6A6" w:themeFill="background1" w:themeFillShade="A6"/>
          </w:tcPr>
          <w:p w14:paraId="61030743" w14:textId="49B912D7" w:rsidR="0062103F" w:rsidRPr="0062103F" w:rsidRDefault="0062103F" w:rsidP="00630C28">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 xml:space="preserve">Sense </w:t>
            </w:r>
            <w:proofErr w:type="gramStart"/>
            <w:r w:rsidRPr="0062103F">
              <w:rPr>
                <w:rFonts w:cs="Arial"/>
                <w:b/>
                <w:sz w:val="20"/>
                <w:lang w:val="en-GB"/>
              </w:rPr>
              <w:t xml:space="preserve">College </w:t>
            </w:r>
            <w:r w:rsidR="00EA6937">
              <w:rPr>
                <w:rFonts w:cs="Arial"/>
                <w:b/>
                <w:sz w:val="20"/>
                <w:lang w:val="en-GB"/>
              </w:rPr>
              <w:t xml:space="preserve"> Sharing</w:t>
            </w:r>
            <w:proofErr w:type="gramEnd"/>
            <w:r w:rsidR="00EA6937">
              <w:rPr>
                <w:rFonts w:cs="Arial"/>
                <w:b/>
                <w:sz w:val="20"/>
                <w:lang w:val="en-GB"/>
              </w:rPr>
              <w:t xml:space="preserve"> Nudes and Semi-nudes </w:t>
            </w:r>
            <w:r w:rsidR="0024425C">
              <w:rPr>
                <w:rFonts w:cs="Arial"/>
                <w:b/>
                <w:sz w:val="20"/>
                <w:lang w:val="en-GB"/>
              </w:rPr>
              <w:t>Strategy</w:t>
            </w:r>
            <w:r w:rsidR="00EA6937">
              <w:rPr>
                <w:rFonts w:cs="Arial"/>
                <w:b/>
                <w:sz w:val="20"/>
                <w:lang w:val="en-GB"/>
              </w:rPr>
              <w:t xml:space="preserve"> (replaces YPSI) v</w:t>
            </w:r>
            <w:r w:rsidR="00630C28">
              <w:rPr>
                <w:rFonts w:cs="Arial"/>
                <w:b/>
                <w:sz w:val="20"/>
                <w:lang w:val="en-GB"/>
              </w:rPr>
              <w:t>6</w:t>
            </w:r>
          </w:p>
        </w:tc>
      </w:tr>
      <w:tr w:rsidR="0062103F" w:rsidRPr="0062103F" w14:paraId="76D9D131" w14:textId="77777777" w:rsidTr="0062103F">
        <w:tc>
          <w:tcPr>
            <w:tcW w:w="1985" w:type="dxa"/>
            <w:shd w:val="clear" w:color="auto" w:fill="A6A6A6" w:themeFill="background1" w:themeFillShade="A6"/>
          </w:tcPr>
          <w:p w14:paraId="7DBE9038" w14:textId="100316A2" w:rsidR="0062103F" w:rsidRPr="0062103F" w:rsidRDefault="002B2CD5" w:rsidP="0062103F">
            <w:pPr>
              <w:pStyle w:val="IndentedText"/>
              <w:tabs>
                <w:tab w:val="clear" w:pos="1418"/>
                <w:tab w:val="left" w:pos="0"/>
              </w:tabs>
              <w:spacing w:after="0" w:line="240" w:lineRule="auto"/>
              <w:ind w:left="0" w:firstLine="0"/>
              <w:rPr>
                <w:rFonts w:cs="Arial"/>
                <w:i/>
                <w:sz w:val="20"/>
                <w:lang w:val="en-GB"/>
              </w:rPr>
            </w:pPr>
            <w:r>
              <w:rPr>
                <w:rFonts w:cs="Arial"/>
                <w:i/>
                <w:sz w:val="20"/>
                <w:lang w:val="en-GB"/>
              </w:rPr>
              <w:t xml:space="preserve">Original </w:t>
            </w:r>
            <w:r w:rsidR="0062103F" w:rsidRPr="0062103F">
              <w:rPr>
                <w:rFonts w:cs="Arial"/>
                <w:i/>
                <w:sz w:val="20"/>
                <w:lang w:val="en-GB"/>
              </w:rPr>
              <w:t>Author:</w:t>
            </w:r>
          </w:p>
        </w:tc>
        <w:tc>
          <w:tcPr>
            <w:tcW w:w="7654" w:type="dxa"/>
            <w:shd w:val="clear" w:color="auto" w:fill="A6A6A6" w:themeFill="background1" w:themeFillShade="A6"/>
          </w:tcPr>
          <w:p w14:paraId="12AFA1AB" w14:textId="7B4469B7" w:rsidR="0062103F" w:rsidRPr="0062103F" w:rsidRDefault="00C17BD4" w:rsidP="0024425C">
            <w:pPr>
              <w:pStyle w:val="IndentedText"/>
              <w:tabs>
                <w:tab w:val="clear" w:pos="1418"/>
                <w:tab w:val="left" w:pos="0"/>
              </w:tabs>
              <w:spacing w:after="0" w:line="240" w:lineRule="auto"/>
              <w:ind w:left="0" w:firstLine="0"/>
              <w:rPr>
                <w:rFonts w:cs="Arial"/>
                <w:b/>
                <w:sz w:val="20"/>
                <w:lang w:val="en-GB"/>
              </w:rPr>
            </w:pPr>
            <w:r>
              <w:rPr>
                <w:rFonts w:cs="Arial"/>
                <w:b/>
                <w:sz w:val="20"/>
                <w:lang w:val="en-GB"/>
              </w:rPr>
              <w:t>Sue Larner-Peet, VPS</w:t>
            </w:r>
            <w:r w:rsidR="0024425C">
              <w:rPr>
                <w:rFonts w:cs="Arial"/>
                <w:b/>
                <w:sz w:val="20"/>
                <w:lang w:val="en-GB"/>
              </w:rPr>
              <w:t>BLW</w:t>
            </w:r>
            <w:r w:rsidR="00BF5411">
              <w:rPr>
                <w:rFonts w:cs="Arial"/>
                <w:b/>
                <w:sz w:val="20"/>
                <w:lang w:val="en-GB"/>
              </w:rPr>
              <w:t>; Pat Dyson, Executive Principal</w:t>
            </w:r>
          </w:p>
        </w:tc>
      </w:tr>
      <w:tr w:rsidR="0062103F" w:rsidRPr="0062103F" w14:paraId="07E917F5" w14:textId="77777777" w:rsidTr="0062103F">
        <w:tc>
          <w:tcPr>
            <w:tcW w:w="1985" w:type="dxa"/>
            <w:shd w:val="clear" w:color="auto" w:fill="A6A6A6" w:themeFill="background1" w:themeFillShade="A6"/>
          </w:tcPr>
          <w:p w14:paraId="1D3B4E39"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Quality Control:</w:t>
            </w:r>
          </w:p>
        </w:tc>
        <w:tc>
          <w:tcPr>
            <w:tcW w:w="7654" w:type="dxa"/>
            <w:shd w:val="clear" w:color="auto" w:fill="A6A6A6" w:themeFill="background1" w:themeFillShade="A6"/>
          </w:tcPr>
          <w:p w14:paraId="07349948" w14:textId="77777777" w:rsidR="0062103F" w:rsidRPr="0062103F" w:rsidRDefault="0062103F" w:rsidP="0062103F">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Lynne Kendall, Head of Performance Management and College Improvement</w:t>
            </w:r>
          </w:p>
        </w:tc>
      </w:tr>
      <w:tr w:rsidR="0062103F" w:rsidRPr="0062103F" w14:paraId="71F96728" w14:textId="77777777" w:rsidTr="0062103F">
        <w:tc>
          <w:tcPr>
            <w:tcW w:w="1985" w:type="dxa"/>
            <w:shd w:val="clear" w:color="auto" w:fill="A6A6A6" w:themeFill="background1" w:themeFillShade="A6"/>
          </w:tcPr>
          <w:p w14:paraId="1448B958"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Date Live:</w:t>
            </w:r>
          </w:p>
        </w:tc>
        <w:tc>
          <w:tcPr>
            <w:tcW w:w="7654" w:type="dxa"/>
            <w:shd w:val="clear" w:color="auto" w:fill="A6A6A6" w:themeFill="background1" w:themeFillShade="A6"/>
          </w:tcPr>
          <w:p w14:paraId="44FB264E" w14:textId="1D36AA05" w:rsidR="0062103F" w:rsidRPr="0062103F" w:rsidRDefault="00630C28" w:rsidP="00EA6937">
            <w:pPr>
              <w:pStyle w:val="IndentedText"/>
              <w:tabs>
                <w:tab w:val="clear" w:pos="1418"/>
                <w:tab w:val="left" w:pos="0"/>
              </w:tabs>
              <w:spacing w:after="0" w:line="240" w:lineRule="auto"/>
              <w:ind w:left="0" w:firstLine="0"/>
              <w:rPr>
                <w:rFonts w:cs="Arial"/>
                <w:b/>
                <w:sz w:val="20"/>
                <w:lang w:val="en-GB"/>
              </w:rPr>
            </w:pPr>
            <w:r>
              <w:rPr>
                <w:rFonts w:cs="Arial"/>
                <w:b/>
                <w:sz w:val="20"/>
                <w:lang w:val="en-GB"/>
              </w:rPr>
              <w:t>August 2021</w:t>
            </w:r>
            <w:r w:rsidR="00983E5F">
              <w:rPr>
                <w:rFonts w:cs="Arial"/>
                <w:b/>
                <w:sz w:val="20"/>
                <w:lang w:val="en-GB"/>
              </w:rPr>
              <w:t xml:space="preserve"> </w:t>
            </w:r>
          </w:p>
        </w:tc>
      </w:tr>
      <w:tr w:rsidR="0062103F" w:rsidRPr="0062103F" w14:paraId="39AA84C6" w14:textId="77777777" w:rsidTr="0062103F">
        <w:tc>
          <w:tcPr>
            <w:tcW w:w="1985" w:type="dxa"/>
            <w:shd w:val="clear" w:color="auto" w:fill="A6A6A6" w:themeFill="background1" w:themeFillShade="A6"/>
          </w:tcPr>
          <w:p w14:paraId="07F76E28"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Review Due:</w:t>
            </w:r>
          </w:p>
        </w:tc>
        <w:tc>
          <w:tcPr>
            <w:tcW w:w="7654" w:type="dxa"/>
            <w:shd w:val="clear" w:color="auto" w:fill="A6A6A6" w:themeFill="background1" w:themeFillShade="A6"/>
          </w:tcPr>
          <w:p w14:paraId="3A49BB7D" w14:textId="7F1301AC" w:rsidR="0062103F" w:rsidRPr="0062103F" w:rsidRDefault="0024425C" w:rsidP="00EA6937">
            <w:pPr>
              <w:pStyle w:val="IndentedText"/>
              <w:tabs>
                <w:tab w:val="clear" w:pos="1418"/>
                <w:tab w:val="left" w:pos="0"/>
              </w:tabs>
              <w:spacing w:after="0" w:line="240" w:lineRule="auto"/>
              <w:ind w:left="0" w:firstLine="0"/>
              <w:rPr>
                <w:rFonts w:cs="Arial"/>
                <w:b/>
                <w:sz w:val="20"/>
                <w:lang w:val="en-GB"/>
              </w:rPr>
            </w:pPr>
            <w:r>
              <w:rPr>
                <w:rFonts w:cs="Arial"/>
                <w:b/>
                <w:sz w:val="20"/>
                <w:lang w:val="en-GB"/>
              </w:rPr>
              <w:t>August</w:t>
            </w:r>
            <w:r w:rsidR="00983E5F">
              <w:rPr>
                <w:rFonts w:cs="Arial"/>
                <w:b/>
                <w:sz w:val="20"/>
                <w:lang w:val="en-GB"/>
              </w:rPr>
              <w:t xml:space="preserve"> 202</w:t>
            </w:r>
            <w:r w:rsidR="00EA6937">
              <w:rPr>
                <w:rFonts w:cs="Arial"/>
                <w:b/>
                <w:sz w:val="20"/>
                <w:lang w:val="en-GB"/>
              </w:rPr>
              <w:t>2</w:t>
            </w:r>
            <w:r w:rsidR="00C17BD4">
              <w:rPr>
                <w:rFonts w:cs="Arial"/>
                <w:b/>
                <w:sz w:val="20"/>
                <w:lang w:val="en-GB"/>
              </w:rPr>
              <w:t xml:space="preserve"> </w:t>
            </w:r>
          </w:p>
        </w:tc>
      </w:tr>
    </w:tbl>
    <w:p w14:paraId="5DB47C04" w14:textId="0B6093C2" w:rsidR="0062103F" w:rsidRDefault="0062103F" w:rsidP="0062103F">
      <w:pPr>
        <w:pStyle w:val="IndentedText"/>
        <w:shd w:val="clear" w:color="auto" w:fill="A6A6A6" w:themeFill="background1" w:themeFillShade="A6"/>
        <w:tabs>
          <w:tab w:val="clear" w:pos="1418"/>
          <w:tab w:val="left" w:pos="0"/>
        </w:tabs>
        <w:spacing w:after="0" w:line="240" w:lineRule="auto"/>
        <w:ind w:left="0" w:right="-1" w:firstLine="0"/>
        <w:rPr>
          <w:rFonts w:cs="Arial"/>
          <w:i/>
          <w:sz w:val="20"/>
          <w:lang w:val="en-GB"/>
        </w:rPr>
      </w:pPr>
    </w:p>
    <w:p w14:paraId="0771ACC6" w14:textId="2EFDDF61" w:rsidR="004838AC" w:rsidRDefault="004838AC" w:rsidP="004838AC">
      <w:pPr>
        <w:tabs>
          <w:tab w:val="left" w:pos="1928"/>
        </w:tabs>
        <w:rPr>
          <w:lang w:eastAsia="x-none"/>
        </w:rPr>
        <w:sectPr w:rsidR="004838AC" w:rsidSect="004A1C84">
          <w:headerReference w:type="default" r:id="rId22"/>
          <w:footerReference w:type="default" r:id="rId23"/>
          <w:footerReference w:type="first" r:id="rId24"/>
          <w:pgSz w:w="11906" w:h="16838" w:code="9"/>
          <w:pgMar w:top="1520" w:right="1134" w:bottom="1134" w:left="1134" w:header="709" w:footer="589" w:gutter="0"/>
          <w:cols w:space="708"/>
          <w:titlePg/>
          <w:docGrid w:linePitch="898"/>
        </w:sectPr>
      </w:pPr>
    </w:p>
    <w:p w14:paraId="13113E30" w14:textId="62269AD0" w:rsidR="004838AC" w:rsidRDefault="00DF1681" w:rsidP="004838AC">
      <w:pPr>
        <w:tabs>
          <w:tab w:val="left" w:pos="1928"/>
        </w:tabs>
        <w:rPr>
          <w:b/>
          <w:bCs/>
          <w:sz w:val="28"/>
          <w:szCs w:val="6"/>
          <w:lang w:eastAsia="x-none"/>
        </w:rPr>
      </w:pPr>
      <w:r>
        <w:rPr>
          <w:noProof/>
        </w:rPr>
        <w:lastRenderedPageBreak/>
        <mc:AlternateContent>
          <mc:Choice Requires="wps">
            <w:drawing>
              <wp:anchor distT="0" distB="0" distL="114300" distR="114300" simplePos="0" relativeHeight="251652608" behindDoc="1" locked="0" layoutInCell="1" allowOverlap="1" wp14:anchorId="0A826566" wp14:editId="4C55E52A">
                <wp:simplePos x="0" y="0"/>
                <wp:positionH relativeFrom="column">
                  <wp:posOffset>-294912</wp:posOffset>
                </wp:positionH>
                <wp:positionV relativeFrom="paragraph">
                  <wp:posOffset>302079</wp:posOffset>
                </wp:positionV>
                <wp:extent cx="7010400" cy="8128000"/>
                <wp:effectExtent l="0" t="0" r="0" b="6350"/>
                <wp:wrapNone/>
                <wp:docPr id="33" name="purp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8128000"/>
                        </a:xfrm>
                        <a:prstGeom prst="rect">
                          <a:avLst/>
                        </a:prstGeom>
                        <a:solidFill>
                          <a:srgbClr val="6728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169BDF4" id="purple" o:spid="_x0000_s1026" style="position:absolute;margin-left:-23.2pt;margin-top:23.8pt;width:552pt;height:640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" fillcolor="#672877" stroked="f"/>
            </w:pict>
          </mc:Fallback>
        </mc:AlternateContent>
      </w:r>
      <w:r w:rsidR="004838AC">
        <w:rPr>
          <w:b/>
          <w:bCs/>
          <w:sz w:val="28"/>
          <w:szCs w:val="6"/>
          <w:lang w:eastAsia="x-none"/>
        </w:rPr>
        <w:t>APPENDIX 1</w:t>
      </w:r>
    </w:p>
    <w:p w14:paraId="36842642" w14:textId="1370A924" w:rsidR="00175AD0" w:rsidRDefault="00175AD0" w:rsidP="007800F4">
      <w:pPr>
        <w:spacing w:before="237" w:after="0" w:line="206" w:lineRule="auto"/>
        <w:ind w:left="113" w:right="2415"/>
        <w:rPr>
          <w:b/>
          <w:sz w:val="88"/>
        </w:rPr>
      </w:pPr>
      <w:bookmarkStart w:id="30" w:name="UKCIS_sharing_nudes_and_semi_nudes_advic"/>
      <w:bookmarkStart w:id="31" w:name="Sharing_nude_and_semi-nudes:_advice_for_"/>
      <w:bookmarkEnd w:id="30"/>
      <w:bookmarkEnd w:id="31"/>
      <w:r>
        <w:rPr>
          <w:b/>
          <w:color w:val="FFFFFF"/>
          <w:sz w:val="88"/>
        </w:rPr>
        <w:t>Sharing nudes and semi-nudes</w:t>
      </w:r>
    </w:p>
    <w:p w14:paraId="0394F3B2" w14:textId="7C06BF5A" w:rsidR="007800F4" w:rsidRPr="007800F4" w:rsidRDefault="00473855" w:rsidP="007800F4">
      <w:pPr>
        <w:spacing w:before="419" w:after="0" w:line="326" w:lineRule="auto"/>
        <w:ind w:left="113" w:right="1480"/>
        <w:rPr>
          <w:color w:val="FFFFFF"/>
          <w:spacing w:val="-3"/>
          <w:sz w:val="16"/>
          <w:szCs w:val="12"/>
        </w:rPr>
      </w:pPr>
      <w:r>
        <w:rPr>
          <w:noProof/>
          <w:color w:val="FFFFFF"/>
          <w:sz w:val="28"/>
        </w:rPr>
        <mc:AlternateContent>
          <mc:Choice Requires="wps">
            <w:drawing>
              <wp:anchor distT="0" distB="0" distL="114300" distR="114300" simplePos="0" relativeHeight="251653632" behindDoc="1" locked="0" layoutInCell="1" allowOverlap="1" wp14:anchorId="47BEDC25" wp14:editId="164563D0">
                <wp:simplePos x="0" y="0"/>
                <wp:positionH relativeFrom="column">
                  <wp:posOffset>236669</wp:posOffset>
                </wp:positionH>
                <wp:positionV relativeFrom="paragraph">
                  <wp:posOffset>226488</wp:posOffset>
                </wp:positionV>
                <wp:extent cx="5040823" cy="0"/>
                <wp:effectExtent l="0" t="0" r="0" b="0"/>
                <wp:wrapNone/>
                <wp:docPr id="3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823" cy="0"/>
                        </a:xfrm>
                        <a:prstGeom prst="line">
                          <a:avLst/>
                        </a:prstGeom>
                        <a:noFill/>
                        <a:ln w="127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AEDE235" id="Line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8.65pt,17.85pt" to="415.5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" strokecolor="white" strokeweight="1pt"/>
            </w:pict>
          </mc:Fallback>
        </mc:AlternateContent>
      </w:r>
      <w:r w:rsidR="00175AD0">
        <w:rPr>
          <w:color w:val="FFFFFF"/>
          <w:spacing w:val="-3"/>
          <w:sz w:val="28"/>
        </w:rPr>
        <w:t xml:space="preserve"> </w:t>
      </w:r>
    </w:p>
    <w:p w14:paraId="055CDD29" w14:textId="67F02A55" w:rsidR="007800F4" w:rsidRDefault="007800F4" w:rsidP="007800F4">
      <w:pPr>
        <w:spacing w:after="0" w:line="360" w:lineRule="auto"/>
        <w:ind w:left="113" w:right="1480"/>
        <w:rPr>
          <w:color w:val="FFFFFF"/>
          <w:spacing w:val="-3"/>
          <w:sz w:val="28"/>
        </w:rPr>
      </w:pPr>
      <w:r>
        <w:rPr>
          <w:color w:val="FFFFFF"/>
          <w:spacing w:val="-3"/>
          <w:sz w:val="28"/>
        </w:rPr>
        <w:t>Advice for education settings working with children and young people</w:t>
      </w:r>
    </w:p>
    <w:p w14:paraId="06BC708C" w14:textId="5B19BC62" w:rsidR="00175AD0" w:rsidRDefault="00175AD0" w:rsidP="007800F4">
      <w:pPr>
        <w:spacing w:after="0" w:line="360" w:lineRule="auto"/>
        <w:ind w:left="113" w:right="1480"/>
        <w:rPr>
          <w:sz w:val="28"/>
        </w:rPr>
      </w:pPr>
      <w:r>
        <w:rPr>
          <w:color w:val="FFFFFF"/>
          <w:sz w:val="28"/>
        </w:rPr>
        <w:t xml:space="preserve">Responding to incidents and safeguarding children and young </w:t>
      </w:r>
      <w:r>
        <w:rPr>
          <w:color w:val="FFFFFF"/>
          <w:spacing w:val="-3"/>
          <w:sz w:val="28"/>
        </w:rPr>
        <w:t>people</w:t>
      </w:r>
    </w:p>
    <w:p w14:paraId="063651AD" w14:textId="42B3D193" w:rsidR="00175AD0" w:rsidRDefault="00175AD0" w:rsidP="00175AD0">
      <w:pPr>
        <w:pStyle w:val="BodyText"/>
        <w:rPr>
          <w:sz w:val="20"/>
        </w:rPr>
      </w:pPr>
    </w:p>
    <w:p w14:paraId="6CE810C5" w14:textId="4FF5DA46" w:rsidR="00175AD0" w:rsidRDefault="00175AD0" w:rsidP="00175AD0">
      <w:pPr>
        <w:pStyle w:val="BodyText"/>
        <w:rPr>
          <w:sz w:val="20"/>
        </w:rPr>
      </w:pPr>
    </w:p>
    <w:p w14:paraId="1DD834E1" w14:textId="3A201DCD" w:rsidR="00175AD0" w:rsidRDefault="00473855" w:rsidP="00175AD0">
      <w:pPr>
        <w:pStyle w:val="BodyText"/>
        <w:rPr>
          <w:sz w:val="20"/>
        </w:rPr>
      </w:pPr>
      <w:r>
        <w:rPr>
          <w:noProof/>
          <w:sz w:val="20"/>
        </w:rPr>
        <mc:AlternateContent>
          <mc:Choice Requires="wps">
            <w:drawing>
              <wp:anchor distT="0" distB="0" distL="114300" distR="114300" simplePos="0" relativeHeight="251654656" behindDoc="1" locked="0" layoutInCell="1" allowOverlap="1" wp14:anchorId="7D2410AB" wp14:editId="7F12D715">
                <wp:simplePos x="0" y="0"/>
                <wp:positionH relativeFrom="column">
                  <wp:posOffset>2309586</wp:posOffset>
                </wp:positionH>
                <wp:positionV relativeFrom="paragraph">
                  <wp:posOffset>67765</wp:posOffset>
                </wp:positionV>
                <wp:extent cx="1450245" cy="381000"/>
                <wp:effectExtent l="0" t="0" r="0" b="0"/>
                <wp:wrapNone/>
                <wp:docPr id="3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0245" cy="381000"/>
                        </a:xfrm>
                        <a:custGeom>
                          <a:avLst/>
                          <a:gdLst>
                            <a:gd name="T0" fmla="+- 0 6677 4450"/>
                            <a:gd name="T1" fmla="*/ T0 w 2463"/>
                            <a:gd name="T2" fmla="+- 0 5033 5033"/>
                            <a:gd name="T3" fmla="*/ 5033 h 906"/>
                            <a:gd name="T4" fmla="+- 0 4687 4450"/>
                            <a:gd name="T5" fmla="*/ T4 w 2463"/>
                            <a:gd name="T6" fmla="+- 0 5033 5033"/>
                            <a:gd name="T7" fmla="*/ 5033 h 906"/>
                            <a:gd name="T8" fmla="+- 0 4612 4450"/>
                            <a:gd name="T9" fmla="*/ T8 w 2463"/>
                            <a:gd name="T10" fmla="+- 0 5045 5033"/>
                            <a:gd name="T11" fmla="*/ 5045 h 906"/>
                            <a:gd name="T12" fmla="+- 0 4547 4450"/>
                            <a:gd name="T13" fmla="*/ T12 w 2463"/>
                            <a:gd name="T14" fmla="+- 0 5079 5033"/>
                            <a:gd name="T15" fmla="*/ 5079 h 906"/>
                            <a:gd name="T16" fmla="+- 0 4496 4450"/>
                            <a:gd name="T17" fmla="*/ T16 w 2463"/>
                            <a:gd name="T18" fmla="+- 0 5130 5033"/>
                            <a:gd name="T19" fmla="*/ 5130 h 906"/>
                            <a:gd name="T20" fmla="+- 0 4462 4450"/>
                            <a:gd name="T21" fmla="*/ T20 w 2463"/>
                            <a:gd name="T22" fmla="+- 0 5195 5033"/>
                            <a:gd name="T23" fmla="*/ 5195 h 906"/>
                            <a:gd name="T24" fmla="+- 0 4450 4450"/>
                            <a:gd name="T25" fmla="*/ T24 w 2463"/>
                            <a:gd name="T26" fmla="+- 0 5269 5033"/>
                            <a:gd name="T27" fmla="*/ 5269 h 906"/>
                            <a:gd name="T28" fmla="+- 0 4450 4450"/>
                            <a:gd name="T29" fmla="*/ T28 w 2463"/>
                            <a:gd name="T30" fmla="+- 0 5702 5033"/>
                            <a:gd name="T31" fmla="*/ 5702 h 906"/>
                            <a:gd name="T32" fmla="+- 0 4462 4450"/>
                            <a:gd name="T33" fmla="*/ T32 w 2463"/>
                            <a:gd name="T34" fmla="+- 0 5777 5033"/>
                            <a:gd name="T35" fmla="*/ 5777 h 906"/>
                            <a:gd name="T36" fmla="+- 0 4496 4450"/>
                            <a:gd name="T37" fmla="*/ T36 w 2463"/>
                            <a:gd name="T38" fmla="+- 0 5842 5033"/>
                            <a:gd name="T39" fmla="*/ 5842 h 906"/>
                            <a:gd name="T40" fmla="+- 0 4547 4450"/>
                            <a:gd name="T41" fmla="*/ T40 w 2463"/>
                            <a:gd name="T42" fmla="+- 0 5893 5033"/>
                            <a:gd name="T43" fmla="*/ 5893 h 906"/>
                            <a:gd name="T44" fmla="+- 0 4612 4450"/>
                            <a:gd name="T45" fmla="*/ T44 w 2463"/>
                            <a:gd name="T46" fmla="+- 0 5926 5033"/>
                            <a:gd name="T47" fmla="*/ 5926 h 906"/>
                            <a:gd name="T48" fmla="+- 0 4687 4450"/>
                            <a:gd name="T49" fmla="*/ T48 w 2463"/>
                            <a:gd name="T50" fmla="+- 0 5938 5033"/>
                            <a:gd name="T51" fmla="*/ 5938 h 906"/>
                            <a:gd name="T52" fmla="+- 0 6677 4450"/>
                            <a:gd name="T53" fmla="*/ T52 w 2463"/>
                            <a:gd name="T54" fmla="+- 0 5938 5033"/>
                            <a:gd name="T55" fmla="*/ 5938 h 906"/>
                            <a:gd name="T56" fmla="+- 0 6752 4450"/>
                            <a:gd name="T57" fmla="*/ T56 w 2463"/>
                            <a:gd name="T58" fmla="+- 0 5926 5033"/>
                            <a:gd name="T59" fmla="*/ 5926 h 906"/>
                            <a:gd name="T60" fmla="+- 0 6817 4450"/>
                            <a:gd name="T61" fmla="*/ T60 w 2463"/>
                            <a:gd name="T62" fmla="+- 0 5893 5033"/>
                            <a:gd name="T63" fmla="*/ 5893 h 906"/>
                            <a:gd name="T64" fmla="+- 0 6868 4450"/>
                            <a:gd name="T65" fmla="*/ T64 w 2463"/>
                            <a:gd name="T66" fmla="+- 0 5842 5033"/>
                            <a:gd name="T67" fmla="*/ 5842 h 906"/>
                            <a:gd name="T68" fmla="+- 0 6901 4450"/>
                            <a:gd name="T69" fmla="*/ T68 w 2463"/>
                            <a:gd name="T70" fmla="+- 0 5777 5033"/>
                            <a:gd name="T71" fmla="*/ 5777 h 906"/>
                            <a:gd name="T72" fmla="+- 0 6913 4450"/>
                            <a:gd name="T73" fmla="*/ T72 w 2463"/>
                            <a:gd name="T74" fmla="+- 0 5702 5033"/>
                            <a:gd name="T75" fmla="*/ 5702 h 906"/>
                            <a:gd name="T76" fmla="+- 0 6913 4450"/>
                            <a:gd name="T77" fmla="*/ T76 w 2463"/>
                            <a:gd name="T78" fmla="+- 0 5269 5033"/>
                            <a:gd name="T79" fmla="*/ 5269 h 906"/>
                            <a:gd name="T80" fmla="+- 0 6901 4450"/>
                            <a:gd name="T81" fmla="*/ T80 w 2463"/>
                            <a:gd name="T82" fmla="+- 0 5195 5033"/>
                            <a:gd name="T83" fmla="*/ 5195 h 906"/>
                            <a:gd name="T84" fmla="+- 0 6868 4450"/>
                            <a:gd name="T85" fmla="*/ T84 w 2463"/>
                            <a:gd name="T86" fmla="+- 0 5130 5033"/>
                            <a:gd name="T87" fmla="*/ 5130 h 906"/>
                            <a:gd name="T88" fmla="+- 0 6817 4450"/>
                            <a:gd name="T89" fmla="*/ T88 w 2463"/>
                            <a:gd name="T90" fmla="+- 0 5079 5033"/>
                            <a:gd name="T91" fmla="*/ 5079 h 906"/>
                            <a:gd name="T92" fmla="+- 0 6752 4450"/>
                            <a:gd name="T93" fmla="*/ T92 w 2463"/>
                            <a:gd name="T94" fmla="+- 0 5045 5033"/>
                            <a:gd name="T95" fmla="*/ 5045 h 906"/>
                            <a:gd name="T96" fmla="+- 0 6677 4450"/>
                            <a:gd name="T97" fmla="*/ T96 w 2463"/>
                            <a:gd name="T98" fmla="+- 0 5033 5033"/>
                            <a:gd name="T99" fmla="*/ 5033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63" h="906">
                              <a:moveTo>
                                <a:pt x="2227" y="0"/>
                              </a:moveTo>
                              <a:lnTo>
                                <a:pt x="237" y="0"/>
                              </a:lnTo>
                              <a:lnTo>
                                <a:pt x="162" y="12"/>
                              </a:lnTo>
                              <a:lnTo>
                                <a:pt x="97" y="46"/>
                              </a:lnTo>
                              <a:lnTo>
                                <a:pt x="46" y="97"/>
                              </a:lnTo>
                              <a:lnTo>
                                <a:pt x="12" y="162"/>
                              </a:lnTo>
                              <a:lnTo>
                                <a:pt x="0" y="236"/>
                              </a:lnTo>
                              <a:lnTo>
                                <a:pt x="0" y="669"/>
                              </a:lnTo>
                              <a:lnTo>
                                <a:pt x="12" y="744"/>
                              </a:lnTo>
                              <a:lnTo>
                                <a:pt x="46" y="809"/>
                              </a:lnTo>
                              <a:lnTo>
                                <a:pt x="97" y="860"/>
                              </a:lnTo>
                              <a:lnTo>
                                <a:pt x="162" y="893"/>
                              </a:lnTo>
                              <a:lnTo>
                                <a:pt x="237" y="905"/>
                              </a:lnTo>
                              <a:lnTo>
                                <a:pt x="2227" y="905"/>
                              </a:lnTo>
                              <a:lnTo>
                                <a:pt x="2302" y="893"/>
                              </a:lnTo>
                              <a:lnTo>
                                <a:pt x="2367" y="860"/>
                              </a:lnTo>
                              <a:lnTo>
                                <a:pt x="2418" y="809"/>
                              </a:lnTo>
                              <a:lnTo>
                                <a:pt x="2451" y="744"/>
                              </a:lnTo>
                              <a:lnTo>
                                <a:pt x="2463" y="669"/>
                              </a:lnTo>
                              <a:lnTo>
                                <a:pt x="2463" y="236"/>
                              </a:lnTo>
                              <a:lnTo>
                                <a:pt x="2451" y="162"/>
                              </a:lnTo>
                              <a:lnTo>
                                <a:pt x="2418" y="97"/>
                              </a:lnTo>
                              <a:lnTo>
                                <a:pt x="2367" y="46"/>
                              </a:lnTo>
                              <a:lnTo>
                                <a:pt x="2302" y="12"/>
                              </a:lnTo>
                              <a:lnTo>
                                <a:pt x="2227" y="0"/>
                              </a:lnTo>
                              <a:close/>
                            </a:path>
                          </a:pathLst>
                        </a:custGeom>
                        <a:solidFill>
                          <a:schemeClr val="bg1"/>
                        </a:solidFill>
                        <a:ln>
                          <a:noFill/>
                        </a:ln>
                      </wps:spPr>
                      <wps:txbx>
                        <w:txbxContent>
                          <w:p w14:paraId="696FFEBC" w14:textId="2466953A" w:rsidR="00175AD0" w:rsidRPr="00473855" w:rsidRDefault="00175AD0" w:rsidP="00175AD0">
                            <w:pPr>
                              <w:spacing w:after="0" w:line="240" w:lineRule="auto"/>
                              <w:jc w:val="center"/>
                              <w:rPr>
                                <w:b/>
                                <w:bCs/>
                                <w:sz w:val="32"/>
                                <w:szCs w:val="32"/>
                              </w:rPr>
                            </w:pPr>
                            <w:r w:rsidRPr="00473855">
                              <w:rPr>
                                <w:b/>
                                <w:bCs/>
                                <w:sz w:val="32"/>
                                <w:szCs w:val="32"/>
                              </w:rPr>
                              <w:t>Nude Selfies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D2410AB" id="Freeform 8" o:spid="_x0000_s1026" style="position:absolute;margin-left:181.85pt;margin-top:5.35pt;width:114.2pt;height:30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463,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" adj="-11796480,,5400" path="m2227,l237,,162,12,97,46,46,97,12,162,,236,,669r12,75l46,809r51,51l162,893r75,12l2227,905r75,-12l2367,860r51,-51l2451,744r12,-75l2463,236r-12,-74l2418,97,2367,46,2302,12,2227,xe" fillcolor="white [3212]" stroked="f">
                <v:stroke joinstyle="miter"/>
                <v:formulas/>
                <v:path arrowok="t" o:connecttype="custom" o:connectlocs="1311285,2116526;139549,2116526;95388,2121573;57115,2135871;27085,2157318;7066,2184652;0,2215772;0,2397861;7066,2429401;27085,2456735;57115,2478182;95388,2492060;139549,2497106;1311285,2497106;1355446,2492060;1393719,2478182;1423748,2456735;1443179,2429401;1450245,2397861;1450245,2215772;1443179,2184652;1423748,2157318;1393719,2135871;1355446,2121573;1311285,2116526" o:connectangles="0,0,0,0,0,0,0,0,0,0,0,0,0,0,0,0,0,0,0,0,0,0,0,0,0" textboxrect="0,0,2463,906"/>
                <v:textbox>
                  <w:txbxContent>
                    <w:p w14:paraId="696FFEBC" w14:textId="2466953A" w:rsidR="00175AD0" w:rsidRPr="00473855" w:rsidRDefault="00175AD0" w:rsidP="00175AD0">
                      <w:pPr>
                        <w:spacing w:after="0" w:line="240" w:lineRule="auto"/>
                        <w:jc w:val="center"/>
                        <w:rPr>
                          <w:b/>
                          <w:bCs/>
                          <w:sz w:val="32"/>
                          <w:szCs w:val="32"/>
                        </w:rPr>
                      </w:pPr>
                      <w:r w:rsidRPr="00473855">
                        <w:rPr>
                          <w:b/>
                          <w:bCs/>
                          <w:sz w:val="32"/>
                          <w:szCs w:val="32"/>
                        </w:rPr>
                        <w:t>Nude Selfies</w:t>
                      </w:r>
                    </w:p>
                  </w:txbxContent>
                </v:textbox>
              </v:shape>
            </w:pict>
          </mc:Fallback>
        </mc:AlternateContent>
      </w:r>
    </w:p>
    <w:p w14:paraId="0A715104" w14:textId="024636A8" w:rsidR="00175AD0" w:rsidRDefault="00175AD0" w:rsidP="00175AD0">
      <w:pPr>
        <w:pStyle w:val="BodyText"/>
        <w:rPr>
          <w:sz w:val="20"/>
        </w:rPr>
      </w:pPr>
    </w:p>
    <w:p w14:paraId="383DBF8D" w14:textId="075310C8" w:rsidR="00175AD0" w:rsidRDefault="00DF1681" w:rsidP="00175AD0">
      <w:pPr>
        <w:pStyle w:val="BodyText"/>
        <w:spacing w:before="8"/>
        <w:rPr>
          <w:sz w:val="17"/>
        </w:rPr>
      </w:pPr>
      <w:r>
        <w:rPr>
          <w:noProof/>
        </w:rPr>
        <mc:AlternateContent>
          <mc:Choice Requires="wps">
            <w:drawing>
              <wp:anchor distT="0" distB="0" distL="114300" distR="114300" simplePos="0" relativeHeight="251677184" behindDoc="1" locked="0" layoutInCell="1" allowOverlap="1" wp14:anchorId="23FD1D41" wp14:editId="10D24D7F">
                <wp:simplePos x="0" y="0"/>
                <wp:positionH relativeFrom="column">
                  <wp:posOffset>121285</wp:posOffset>
                </wp:positionH>
                <wp:positionV relativeFrom="paragraph">
                  <wp:posOffset>184241</wp:posOffset>
                </wp:positionV>
                <wp:extent cx="1765935" cy="435428"/>
                <wp:effectExtent l="0" t="0" r="24765" b="22225"/>
                <wp:wrapNone/>
                <wp:docPr id="67" name="Rectangle: Rounded Corners 67"/>
                <wp:cNvGraphicFramePr/>
                <a:graphic xmlns:a="http://schemas.openxmlformats.org/drawingml/2006/main">
                  <a:graphicData uri="http://schemas.microsoft.com/office/word/2010/wordprocessingShape">
                    <wps:wsp>
                      <wps:cNvSpPr/>
                      <wps:spPr>
                        <a:xfrm>
                          <a:off x="0" y="0"/>
                          <a:ext cx="1765935" cy="435428"/>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9A72C8" w14:textId="5CBF16D5" w:rsidR="00DF1681" w:rsidRPr="00DF1681" w:rsidRDefault="00DF1681" w:rsidP="00DF1681">
                            <w:pPr>
                              <w:jc w:val="center"/>
                              <w:rPr>
                                <w:b/>
                                <w:bCs/>
                                <w:sz w:val="32"/>
                                <w:szCs w:val="32"/>
                              </w:rPr>
                            </w:pPr>
                            <w:r>
                              <w:rPr>
                                <w:b/>
                                <w:bCs/>
                                <w:sz w:val="32"/>
                                <w:szCs w:val="32"/>
                              </w:rPr>
                              <w:t>Naked pictures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FD1D41" id="Rectangle: Rounded Corners 67" o:spid="_x0000_s1027" style="position:absolute;margin-left:9.55pt;margin-top:14.5pt;width:139.05pt;height:34.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" fillcolor="white [3212]" strokecolor="white [3212]" strokeweight="1pt">
                <v:stroke joinstyle="miter"/>
                <v:textbox>
                  <w:txbxContent>
                    <w:p w14:paraId="179A72C8" w14:textId="5CBF16D5" w:rsidR="00DF1681" w:rsidRPr="00DF1681" w:rsidRDefault="00DF1681" w:rsidP="00DF1681">
                      <w:pPr>
                        <w:jc w:val="center"/>
                        <w:rPr>
                          <w:b/>
                          <w:bCs/>
                          <w:sz w:val="32"/>
                          <w:szCs w:val="32"/>
                        </w:rPr>
                      </w:pPr>
                      <w:r>
                        <w:rPr>
                          <w:b/>
                          <w:bCs/>
                          <w:sz w:val="32"/>
                          <w:szCs w:val="32"/>
                        </w:rPr>
                        <w:t>Naked pictures</w:t>
                      </w:r>
                    </w:p>
                  </w:txbxContent>
                </v:textbox>
              </v:roundrect>
            </w:pict>
          </mc:Fallback>
        </mc:AlternateContent>
      </w:r>
      <w:r w:rsidR="00473855">
        <w:rPr>
          <w:noProof/>
          <w:sz w:val="17"/>
        </w:rPr>
        <mc:AlternateContent>
          <mc:Choice Requires="wps">
            <w:drawing>
              <wp:anchor distT="0" distB="0" distL="114300" distR="114300" simplePos="0" relativeHeight="251658752" behindDoc="1" locked="0" layoutInCell="1" allowOverlap="1" wp14:anchorId="6F7D0904" wp14:editId="6EF3C731">
                <wp:simplePos x="0" y="0"/>
                <wp:positionH relativeFrom="column">
                  <wp:posOffset>4623910</wp:posOffset>
                </wp:positionH>
                <wp:positionV relativeFrom="paragraph">
                  <wp:posOffset>118764</wp:posOffset>
                </wp:positionV>
                <wp:extent cx="1162316" cy="567488"/>
                <wp:effectExtent l="0" t="0" r="0" b="4445"/>
                <wp:wrapNone/>
                <wp:docPr id="4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2316" cy="567488"/>
                        </a:xfrm>
                        <a:custGeom>
                          <a:avLst/>
                          <a:gdLst>
                            <a:gd name="T0" fmla="+- 0 10124 8387"/>
                            <a:gd name="T1" fmla="*/ T0 w 1974"/>
                            <a:gd name="T2" fmla="+- 0 5940 5940"/>
                            <a:gd name="T3" fmla="*/ 5940 h 1047"/>
                            <a:gd name="T4" fmla="+- 0 8623 8387"/>
                            <a:gd name="T5" fmla="*/ T4 w 1974"/>
                            <a:gd name="T6" fmla="+- 0 5940 5940"/>
                            <a:gd name="T7" fmla="*/ 5940 h 1047"/>
                            <a:gd name="T8" fmla="+- 0 8548 8387"/>
                            <a:gd name="T9" fmla="*/ T8 w 1974"/>
                            <a:gd name="T10" fmla="+- 0 5952 5940"/>
                            <a:gd name="T11" fmla="*/ 5952 h 1047"/>
                            <a:gd name="T12" fmla="+- 0 8484 8387"/>
                            <a:gd name="T13" fmla="*/ T12 w 1974"/>
                            <a:gd name="T14" fmla="+- 0 5986 5940"/>
                            <a:gd name="T15" fmla="*/ 5986 h 1047"/>
                            <a:gd name="T16" fmla="+- 0 8432 8387"/>
                            <a:gd name="T17" fmla="*/ T16 w 1974"/>
                            <a:gd name="T18" fmla="+- 0 6037 5940"/>
                            <a:gd name="T19" fmla="*/ 6037 h 1047"/>
                            <a:gd name="T20" fmla="+- 0 8399 8387"/>
                            <a:gd name="T21" fmla="*/ T20 w 1974"/>
                            <a:gd name="T22" fmla="+- 0 6101 5940"/>
                            <a:gd name="T23" fmla="*/ 6101 h 1047"/>
                            <a:gd name="T24" fmla="+- 0 8387 8387"/>
                            <a:gd name="T25" fmla="*/ T24 w 1974"/>
                            <a:gd name="T26" fmla="+- 0 6176 5940"/>
                            <a:gd name="T27" fmla="*/ 6176 h 1047"/>
                            <a:gd name="T28" fmla="+- 0 8387 8387"/>
                            <a:gd name="T29" fmla="*/ T28 w 1974"/>
                            <a:gd name="T30" fmla="+- 0 6750 5940"/>
                            <a:gd name="T31" fmla="*/ 6750 h 1047"/>
                            <a:gd name="T32" fmla="+- 0 8399 8387"/>
                            <a:gd name="T33" fmla="*/ T32 w 1974"/>
                            <a:gd name="T34" fmla="+- 0 6825 5940"/>
                            <a:gd name="T35" fmla="*/ 6825 h 1047"/>
                            <a:gd name="T36" fmla="+- 0 8432 8387"/>
                            <a:gd name="T37" fmla="*/ T36 w 1974"/>
                            <a:gd name="T38" fmla="+- 0 6890 5940"/>
                            <a:gd name="T39" fmla="*/ 6890 h 1047"/>
                            <a:gd name="T40" fmla="+- 0 8484 8387"/>
                            <a:gd name="T41" fmla="*/ T40 w 1974"/>
                            <a:gd name="T42" fmla="+- 0 6941 5940"/>
                            <a:gd name="T43" fmla="*/ 6941 h 1047"/>
                            <a:gd name="T44" fmla="+- 0 8548 8387"/>
                            <a:gd name="T45" fmla="*/ T44 w 1974"/>
                            <a:gd name="T46" fmla="+- 0 6974 5940"/>
                            <a:gd name="T47" fmla="*/ 6974 h 1047"/>
                            <a:gd name="T48" fmla="+- 0 8623 8387"/>
                            <a:gd name="T49" fmla="*/ T48 w 1974"/>
                            <a:gd name="T50" fmla="+- 0 6986 5940"/>
                            <a:gd name="T51" fmla="*/ 6986 h 1047"/>
                            <a:gd name="T52" fmla="+- 0 10124 8387"/>
                            <a:gd name="T53" fmla="*/ T52 w 1974"/>
                            <a:gd name="T54" fmla="+- 0 6986 5940"/>
                            <a:gd name="T55" fmla="*/ 6986 h 1047"/>
                            <a:gd name="T56" fmla="+- 0 10199 8387"/>
                            <a:gd name="T57" fmla="*/ T56 w 1974"/>
                            <a:gd name="T58" fmla="+- 0 6974 5940"/>
                            <a:gd name="T59" fmla="*/ 6974 h 1047"/>
                            <a:gd name="T60" fmla="+- 0 10264 8387"/>
                            <a:gd name="T61" fmla="*/ T60 w 1974"/>
                            <a:gd name="T62" fmla="+- 0 6941 5940"/>
                            <a:gd name="T63" fmla="*/ 6941 h 1047"/>
                            <a:gd name="T64" fmla="+- 0 10315 8387"/>
                            <a:gd name="T65" fmla="*/ T64 w 1974"/>
                            <a:gd name="T66" fmla="+- 0 6890 5940"/>
                            <a:gd name="T67" fmla="*/ 6890 h 1047"/>
                            <a:gd name="T68" fmla="+- 0 10348 8387"/>
                            <a:gd name="T69" fmla="*/ T68 w 1974"/>
                            <a:gd name="T70" fmla="+- 0 6825 5940"/>
                            <a:gd name="T71" fmla="*/ 6825 h 1047"/>
                            <a:gd name="T72" fmla="+- 0 10360 8387"/>
                            <a:gd name="T73" fmla="*/ T72 w 1974"/>
                            <a:gd name="T74" fmla="+- 0 6750 5940"/>
                            <a:gd name="T75" fmla="*/ 6750 h 1047"/>
                            <a:gd name="T76" fmla="+- 0 10360 8387"/>
                            <a:gd name="T77" fmla="*/ T76 w 1974"/>
                            <a:gd name="T78" fmla="+- 0 6176 5940"/>
                            <a:gd name="T79" fmla="*/ 6176 h 1047"/>
                            <a:gd name="T80" fmla="+- 0 10348 8387"/>
                            <a:gd name="T81" fmla="*/ T80 w 1974"/>
                            <a:gd name="T82" fmla="+- 0 6101 5940"/>
                            <a:gd name="T83" fmla="*/ 6101 h 1047"/>
                            <a:gd name="T84" fmla="+- 0 10315 8387"/>
                            <a:gd name="T85" fmla="*/ T84 w 1974"/>
                            <a:gd name="T86" fmla="+- 0 6037 5940"/>
                            <a:gd name="T87" fmla="*/ 6037 h 1047"/>
                            <a:gd name="T88" fmla="+- 0 10264 8387"/>
                            <a:gd name="T89" fmla="*/ T88 w 1974"/>
                            <a:gd name="T90" fmla="+- 0 5986 5940"/>
                            <a:gd name="T91" fmla="*/ 5986 h 1047"/>
                            <a:gd name="T92" fmla="+- 0 10199 8387"/>
                            <a:gd name="T93" fmla="*/ T92 w 1974"/>
                            <a:gd name="T94" fmla="+- 0 5952 5940"/>
                            <a:gd name="T95" fmla="*/ 5952 h 1047"/>
                            <a:gd name="T96" fmla="+- 0 10124 8387"/>
                            <a:gd name="T97" fmla="*/ T96 w 1974"/>
                            <a:gd name="T98" fmla="+- 0 5940 5940"/>
                            <a:gd name="T99" fmla="*/ 5940 h 1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74" h="1047">
                              <a:moveTo>
                                <a:pt x="1737" y="0"/>
                              </a:moveTo>
                              <a:lnTo>
                                <a:pt x="236" y="0"/>
                              </a:lnTo>
                              <a:lnTo>
                                <a:pt x="161" y="12"/>
                              </a:lnTo>
                              <a:lnTo>
                                <a:pt x="97" y="46"/>
                              </a:lnTo>
                              <a:lnTo>
                                <a:pt x="45" y="97"/>
                              </a:lnTo>
                              <a:lnTo>
                                <a:pt x="12" y="161"/>
                              </a:lnTo>
                              <a:lnTo>
                                <a:pt x="0" y="236"/>
                              </a:lnTo>
                              <a:lnTo>
                                <a:pt x="0" y="810"/>
                              </a:lnTo>
                              <a:lnTo>
                                <a:pt x="12" y="885"/>
                              </a:lnTo>
                              <a:lnTo>
                                <a:pt x="45" y="950"/>
                              </a:lnTo>
                              <a:lnTo>
                                <a:pt x="97" y="1001"/>
                              </a:lnTo>
                              <a:lnTo>
                                <a:pt x="161" y="1034"/>
                              </a:lnTo>
                              <a:lnTo>
                                <a:pt x="236" y="1046"/>
                              </a:lnTo>
                              <a:lnTo>
                                <a:pt x="1737" y="1046"/>
                              </a:lnTo>
                              <a:lnTo>
                                <a:pt x="1812" y="1034"/>
                              </a:lnTo>
                              <a:lnTo>
                                <a:pt x="1877" y="1001"/>
                              </a:lnTo>
                              <a:lnTo>
                                <a:pt x="1928" y="950"/>
                              </a:lnTo>
                              <a:lnTo>
                                <a:pt x="1961" y="885"/>
                              </a:lnTo>
                              <a:lnTo>
                                <a:pt x="1973" y="810"/>
                              </a:lnTo>
                              <a:lnTo>
                                <a:pt x="1973" y="236"/>
                              </a:lnTo>
                              <a:lnTo>
                                <a:pt x="1961" y="161"/>
                              </a:lnTo>
                              <a:lnTo>
                                <a:pt x="1928" y="97"/>
                              </a:lnTo>
                              <a:lnTo>
                                <a:pt x="1877" y="46"/>
                              </a:lnTo>
                              <a:lnTo>
                                <a:pt x="1812" y="12"/>
                              </a:lnTo>
                              <a:lnTo>
                                <a:pt x="17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F6142F3" w14:textId="4B5EDEBE" w:rsidR="00175AD0" w:rsidRPr="00473855" w:rsidRDefault="00175AD0" w:rsidP="00175AD0">
                            <w:pPr>
                              <w:spacing w:after="0" w:line="240" w:lineRule="auto"/>
                              <w:jc w:val="center"/>
                              <w:rPr>
                                <w:b/>
                                <w:bCs/>
                                <w:sz w:val="32"/>
                                <w:szCs w:val="32"/>
                              </w:rPr>
                            </w:pPr>
                            <w:r w:rsidRPr="00473855">
                              <w:rPr>
                                <w:b/>
                                <w:bCs/>
                                <w:sz w:val="32"/>
                                <w:szCs w:val="32"/>
                              </w:rPr>
                              <w:t xml:space="preserve">Indecent </w:t>
                            </w:r>
                          </w:p>
                          <w:p w14:paraId="11940381" w14:textId="4D19CC0A" w:rsidR="00175AD0" w:rsidRPr="00473855" w:rsidRDefault="00175AD0" w:rsidP="00175AD0">
                            <w:pPr>
                              <w:spacing w:after="0" w:line="240" w:lineRule="auto"/>
                              <w:jc w:val="center"/>
                              <w:rPr>
                                <w:b/>
                                <w:bCs/>
                                <w:sz w:val="32"/>
                                <w:szCs w:val="32"/>
                              </w:rPr>
                            </w:pPr>
                            <w:r w:rsidRPr="00473855">
                              <w:rPr>
                                <w:b/>
                                <w:bCs/>
                                <w:sz w:val="32"/>
                                <w:szCs w:val="32"/>
                              </w:rPr>
                              <w:t>Images</w:t>
                            </w:r>
                          </w:p>
                        </w:txbxContent>
                      </wps:txbx>
                      <wps:bodyPr rot="0" vert="horz" wrap="square" lIns="91440" tIns="45720" rIns="91440" bIns="45720" anchor="t" anchorCtr="0" upright="1">
                        <a:noAutofit/>
                      </wps:bodyPr>
                    </wps:wsp>
                  </a:graphicData>
                </a:graphic>
              </wp:anchor>
            </w:drawing>
          </mc:Choice>
          <mc:Fallback>
            <w:pict>
              <v:shape w14:anchorId="6F7D0904" id="Freeform 18" o:spid="_x0000_s1028" style="position:absolute;margin-left:364.1pt;margin-top:9.35pt;width:91.5pt;height:44.7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1974,10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" adj="-11796480,,5400" path="m1737,l236,,161,12,97,46,45,97,12,161,,236,,810r12,75l45,950r52,51l161,1034r75,12l1737,1046r75,-12l1877,1001r51,-51l1961,885r12,-75l1973,236r-12,-75l1928,97,1877,46,1812,12,1737,xe" stroked="f">
                <v:stroke joinstyle="round"/>
                <v:formulas/>
                <v:path arrowok="t" o:connecttype="custom" o:connectlocs="1022767,3219559;138960,3219559;94799,3226064;57115,3244492;26497,3272135;7066,3306824;0,3347475;0,3658590;7066,3699241;26497,3734472;57115,3762115;94799,3780001;138960,3786505;1022767,3786505;1066928,3780001;1105201,3762115;1135231,3734472;1154661,3699241;1161727,3658590;1161727,3347475;1154661,3306824;1135231,3272135;1105201,3244492;1066928,3226064;1022767,3219559" o:connectangles="0,0,0,0,0,0,0,0,0,0,0,0,0,0,0,0,0,0,0,0,0,0,0,0,0" textboxrect="0,0,1974,1047"/>
                <v:textbox>
                  <w:txbxContent>
                    <w:p w14:paraId="1F6142F3" w14:textId="4B5EDEBE" w:rsidR="00175AD0" w:rsidRPr="00473855" w:rsidRDefault="00175AD0" w:rsidP="00175AD0">
                      <w:pPr>
                        <w:spacing w:after="0" w:line="240" w:lineRule="auto"/>
                        <w:jc w:val="center"/>
                        <w:rPr>
                          <w:b/>
                          <w:bCs/>
                          <w:sz w:val="32"/>
                          <w:szCs w:val="32"/>
                        </w:rPr>
                      </w:pPr>
                      <w:r w:rsidRPr="00473855">
                        <w:rPr>
                          <w:b/>
                          <w:bCs/>
                          <w:sz w:val="32"/>
                          <w:szCs w:val="32"/>
                        </w:rPr>
                        <w:t xml:space="preserve">Indecent </w:t>
                      </w:r>
                    </w:p>
                    <w:p w14:paraId="11940381" w14:textId="4D19CC0A" w:rsidR="00175AD0" w:rsidRPr="00473855" w:rsidRDefault="00175AD0" w:rsidP="00175AD0">
                      <w:pPr>
                        <w:spacing w:after="0" w:line="240" w:lineRule="auto"/>
                        <w:jc w:val="center"/>
                        <w:rPr>
                          <w:b/>
                          <w:bCs/>
                          <w:sz w:val="32"/>
                          <w:szCs w:val="32"/>
                        </w:rPr>
                      </w:pPr>
                      <w:r w:rsidRPr="00473855">
                        <w:rPr>
                          <w:b/>
                          <w:bCs/>
                          <w:sz w:val="32"/>
                          <w:szCs w:val="32"/>
                        </w:rPr>
                        <w:t>Images</w:t>
                      </w:r>
                    </w:p>
                  </w:txbxContent>
                </v:textbox>
              </v:shape>
            </w:pict>
          </mc:Fallback>
        </mc:AlternateContent>
      </w:r>
    </w:p>
    <w:p w14:paraId="5666F4AD" w14:textId="69EBBAE1" w:rsidR="00175AD0" w:rsidRDefault="00473855" w:rsidP="00175AD0">
      <w:pPr>
        <w:pStyle w:val="BodyText"/>
        <w:rPr>
          <w:b/>
          <w:sz w:val="34"/>
        </w:rPr>
      </w:pPr>
      <w:r>
        <w:rPr>
          <w:b/>
          <w:noProof/>
          <w:sz w:val="34"/>
        </w:rPr>
        <w:drawing>
          <wp:anchor distT="0" distB="0" distL="114300" distR="114300" simplePos="0" relativeHeight="251642368" behindDoc="1" locked="0" layoutInCell="1" allowOverlap="1" wp14:anchorId="015D65B0" wp14:editId="192D9CA3">
            <wp:simplePos x="0" y="0"/>
            <wp:positionH relativeFrom="column">
              <wp:posOffset>5704969</wp:posOffset>
            </wp:positionH>
            <wp:positionV relativeFrom="paragraph">
              <wp:posOffset>365575</wp:posOffset>
            </wp:positionV>
            <wp:extent cx="144259" cy="134961"/>
            <wp:effectExtent l="0" t="0" r="8255" b="0"/>
            <wp:wrapNone/>
            <wp:docPr id="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4259" cy="134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46C57853" w14:textId="5D480082" w:rsidR="00175AD0" w:rsidRDefault="00473855" w:rsidP="00175AD0">
      <w:pPr>
        <w:pStyle w:val="BodyText"/>
        <w:spacing w:before="2"/>
        <w:rPr>
          <w:b/>
          <w:sz w:val="33"/>
        </w:rPr>
      </w:pPr>
      <w:r>
        <w:rPr>
          <w:b/>
          <w:noProof/>
          <w:sz w:val="33"/>
        </w:rPr>
        <w:drawing>
          <wp:anchor distT="0" distB="0" distL="114300" distR="114300" simplePos="0" relativeHeight="251636224" behindDoc="1" locked="0" layoutInCell="1" allowOverlap="1" wp14:anchorId="2231CDBC" wp14:editId="05DEDA2E">
            <wp:simplePos x="0" y="0"/>
            <wp:positionH relativeFrom="column">
              <wp:posOffset>1743439</wp:posOffset>
            </wp:positionH>
            <wp:positionV relativeFrom="paragraph">
              <wp:posOffset>138632</wp:posOffset>
            </wp:positionV>
            <wp:extent cx="144259" cy="134961"/>
            <wp:effectExtent l="0" t="0" r="8255" b="0"/>
            <wp:wrapNone/>
            <wp:docPr id="3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259" cy="134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75C78962" w14:textId="18B7752B" w:rsidR="00175AD0" w:rsidRDefault="00DF1681" w:rsidP="00175AD0">
      <w:pPr>
        <w:rPr>
          <w:b/>
          <w:color w:val="672877"/>
          <w:w w:val="105"/>
          <w:sz w:val="29"/>
        </w:rPr>
      </w:pPr>
      <w:r>
        <w:rPr>
          <w:noProof/>
        </w:rPr>
        <mc:AlternateContent>
          <mc:Choice Requires="wps">
            <w:drawing>
              <wp:anchor distT="0" distB="0" distL="114300" distR="114300" simplePos="0" relativeHeight="251682304" behindDoc="1" locked="0" layoutInCell="1" allowOverlap="1" wp14:anchorId="78E80F69" wp14:editId="5164DCB1">
                <wp:simplePos x="0" y="0"/>
                <wp:positionH relativeFrom="column">
                  <wp:posOffset>4628243</wp:posOffset>
                </wp:positionH>
                <wp:positionV relativeFrom="paragraph">
                  <wp:posOffset>368663</wp:posOffset>
                </wp:positionV>
                <wp:extent cx="1765935" cy="849086"/>
                <wp:effectExtent l="0" t="0" r="24765" b="27305"/>
                <wp:wrapNone/>
                <wp:docPr id="70" name="Rectangle: Rounded Corners 70"/>
                <wp:cNvGraphicFramePr/>
                <a:graphic xmlns:a="http://schemas.openxmlformats.org/drawingml/2006/main">
                  <a:graphicData uri="http://schemas.microsoft.com/office/word/2010/wordprocessingShape">
                    <wps:wsp>
                      <wps:cNvSpPr/>
                      <wps:spPr>
                        <a:xfrm>
                          <a:off x="0" y="0"/>
                          <a:ext cx="1765935" cy="849086"/>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2D464" w14:textId="16D5B54A" w:rsidR="00DF1681" w:rsidRDefault="00DF1681" w:rsidP="00DF1681">
                            <w:pPr>
                              <w:jc w:val="center"/>
                              <w:rPr>
                                <w:b/>
                                <w:bCs/>
                                <w:sz w:val="32"/>
                                <w:szCs w:val="32"/>
                              </w:rPr>
                            </w:pPr>
                            <w:r>
                              <w:rPr>
                                <w:b/>
                                <w:bCs/>
                                <w:sz w:val="32"/>
                                <w:szCs w:val="32"/>
                              </w:rPr>
                              <w:t>Inappropriate</w:t>
                            </w:r>
                          </w:p>
                          <w:p w14:paraId="1F98A1FD" w14:textId="0D5E7D86" w:rsidR="00DF1681" w:rsidRPr="00DF1681" w:rsidRDefault="00DF1681" w:rsidP="00DF1681">
                            <w:pPr>
                              <w:jc w:val="center"/>
                              <w:rPr>
                                <w:b/>
                                <w:bCs/>
                                <w:sz w:val="32"/>
                                <w:szCs w:val="32"/>
                              </w:rPr>
                            </w:pPr>
                            <w:r>
                              <w:rPr>
                                <w:b/>
                                <w:bCs/>
                                <w:sz w:val="32"/>
                                <w:szCs w:val="32"/>
                              </w:rPr>
                              <w:t>pictures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E80F69" id="Rectangle: Rounded Corners 70" o:spid="_x0000_s1029" style="position:absolute;margin-left:364.45pt;margin-top:29.05pt;width:139.05pt;height:66.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" fillcolor="white [3212]" strokecolor="white [3212]" strokeweight="1pt">
                <v:stroke joinstyle="miter"/>
                <v:textbox>
                  <w:txbxContent>
                    <w:p w14:paraId="6142D464" w14:textId="16D5B54A" w:rsidR="00DF1681" w:rsidRDefault="00DF1681" w:rsidP="00DF1681">
                      <w:pPr>
                        <w:jc w:val="center"/>
                        <w:rPr>
                          <w:b/>
                          <w:bCs/>
                          <w:sz w:val="32"/>
                          <w:szCs w:val="32"/>
                        </w:rPr>
                      </w:pPr>
                      <w:r>
                        <w:rPr>
                          <w:b/>
                          <w:bCs/>
                          <w:sz w:val="32"/>
                          <w:szCs w:val="32"/>
                        </w:rPr>
                        <w:t>Inappropriate</w:t>
                      </w:r>
                    </w:p>
                    <w:p w14:paraId="1F98A1FD" w14:textId="0D5E7D86" w:rsidR="00DF1681" w:rsidRPr="00DF1681" w:rsidRDefault="00DF1681" w:rsidP="00DF1681">
                      <w:pPr>
                        <w:jc w:val="center"/>
                        <w:rPr>
                          <w:b/>
                          <w:bCs/>
                          <w:sz w:val="32"/>
                          <w:szCs w:val="32"/>
                        </w:rPr>
                      </w:pPr>
                      <w:r>
                        <w:rPr>
                          <w:b/>
                          <w:bCs/>
                          <w:sz w:val="32"/>
                          <w:szCs w:val="32"/>
                        </w:rPr>
                        <w:t>pictures</w:t>
                      </w:r>
                    </w:p>
                  </w:txbxContent>
                </v:textbox>
              </v:roundrect>
            </w:pict>
          </mc:Fallback>
        </mc:AlternateContent>
      </w:r>
      <w:r w:rsidR="00473855">
        <w:rPr>
          <w:b/>
          <w:noProof/>
          <w:color w:val="672877"/>
          <w:sz w:val="29"/>
        </w:rPr>
        <mc:AlternateContent>
          <mc:Choice Requires="wps">
            <w:drawing>
              <wp:anchor distT="0" distB="0" distL="114300" distR="114300" simplePos="0" relativeHeight="251638272" behindDoc="1" locked="0" layoutInCell="1" allowOverlap="1" wp14:anchorId="3290E297" wp14:editId="2573652B">
                <wp:simplePos x="0" y="0"/>
                <wp:positionH relativeFrom="column">
                  <wp:posOffset>4758871</wp:posOffset>
                </wp:positionH>
                <wp:positionV relativeFrom="paragraph">
                  <wp:posOffset>371112</wp:posOffset>
                </wp:positionV>
                <wp:extent cx="1565652" cy="744220"/>
                <wp:effectExtent l="0" t="0" r="0" b="0"/>
                <wp:wrapNone/>
                <wp:docPr id="4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652" cy="744220"/>
                        </a:xfrm>
                        <a:custGeom>
                          <a:avLst/>
                          <a:gdLst>
                            <a:gd name="T0" fmla="+- 0 11039 8617"/>
                            <a:gd name="T1" fmla="*/ T0 w 2659"/>
                            <a:gd name="T2" fmla="+- 0 8107 8107"/>
                            <a:gd name="T3" fmla="*/ 8107 h 1159"/>
                            <a:gd name="T4" fmla="+- 0 8853 8617"/>
                            <a:gd name="T5" fmla="*/ T4 w 2659"/>
                            <a:gd name="T6" fmla="+- 0 8107 8107"/>
                            <a:gd name="T7" fmla="*/ 8107 h 1159"/>
                            <a:gd name="T8" fmla="+- 0 8779 8617"/>
                            <a:gd name="T9" fmla="*/ T8 w 2659"/>
                            <a:gd name="T10" fmla="+- 0 8119 8107"/>
                            <a:gd name="T11" fmla="*/ 8119 h 1159"/>
                            <a:gd name="T12" fmla="+- 0 8714 8617"/>
                            <a:gd name="T13" fmla="*/ T12 w 2659"/>
                            <a:gd name="T14" fmla="+- 0 8153 8107"/>
                            <a:gd name="T15" fmla="*/ 8153 h 1159"/>
                            <a:gd name="T16" fmla="+- 0 8663 8617"/>
                            <a:gd name="T17" fmla="*/ T16 w 2659"/>
                            <a:gd name="T18" fmla="+- 0 8204 8107"/>
                            <a:gd name="T19" fmla="*/ 8204 h 1159"/>
                            <a:gd name="T20" fmla="+- 0 8629 8617"/>
                            <a:gd name="T21" fmla="*/ T20 w 2659"/>
                            <a:gd name="T22" fmla="+- 0 8269 8107"/>
                            <a:gd name="T23" fmla="*/ 8269 h 1159"/>
                            <a:gd name="T24" fmla="+- 0 8617 8617"/>
                            <a:gd name="T25" fmla="*/ T24 w 2659"/>
                            <a:gd name="T26" fmla="+- 0 8343 8107"/>
                            <a:gd name="T27" fmla="*/ 8343 h 1159"/>
                            <a:gd name="T28" fmla="+- 0 8617 8617"/>
                            <a:gd name="T29" fmla="*/ T28 w 2659"/>
                            <a:gd name="T30" fmla="+- 0 9029 8107"/>
                            <a:gd name="T31" fmla="*/ 9029 h 1159"/>
                            <a:gd name="T32" fmla="+- 0 8629 8617"/>
                            <a:gd name="T33" fmla="*/ T32 w 2659"/>
                            <a:gd name="T34" fmla="+- 0 9104 8107"/>
                            <a:gd name="T35" fmla="*/ 9104 h 1159"/>
                            <a:gd name="T36" fmla="+- 0 8663 8617"/>
                            <a:gd name="T37" fmla="*/ T36 w 2659"/>
                            <a:gd name="T38" fmla="+- 0 9169 8107"/>
                            <a:gd name="T39" fmla="*/ 9169 h 1159"/>
                            <a:gd name="T40" fmla="+- 0 8714 8617"/>
                            <a:gd name="T41" fmla="*/ T40 w 2659"/>
                            <a:gd name="T42" fmla="+- 0 9220 8107"/>
                            <a:gd name="T43" fmla="*/ 9220 h 1159"/>
                            <a:gd name="T44" fmla="+- 0 8779 8617"/>
                            <a:gd name="T45" fmla="*/ T44 w 2659"/>
                            <a:gd name="T46" fmla="+- 0 9253 8107"/>
                            <a:gd name="T47" fmla="*/ 9253 h 1159"/>
                            <a:gd name="T48" fmla="+- 0 8853 8617"/>
                            <a:gd name="T49" fmla="*/ T48 w 2659"/>
                            <a:gd name="T50" fmla="+- 0 9265 8107"/>
                            <a:gd name="T51" fmla="*/ 9265 h 1159"/>
                            <a:gd name="T52" fmla="+- 0 11039 8617"/>
                            <a:gd name="T53" fmla="*/ T52 w 2659"/>
                            <a:gd name="T54" fmla="+- 0 9265 8107"/>
                            <a:gd name="T55" fmla="*/ 9265 h 1159"/>
                            <a:gd name="T56" fmla="+- 0 11114 8617"/>
                            <a:gd name="T57" fmla="*/ T56 w 2659"/>
                            <a:gd name="T58" fmla="+- 0 9253 8107"/>
                            <a:gd name="T59" fmla="*/ 9253 h 1159"/>
                            <a:gd name="T60" fmla="+- 0 11179 8617"/>
                            <a:gd name="T61" fmla="*/ T60 w 2659"/>
                            <a:gd name="T62" fmla="+- 0 9220 8107"/>
                            <a:gd name="T63" fmla="*/ 9220 h 1159"/>
                            <a:gd name="T64" fmla="+- 0 11230 8617"/>
                            <a:gd name="T65" fmla="*/ T64 w 2659"/>
                            <a:gd name="T66" fmla="+- 0 9169 8107"/>
                            <a:gd name="T67" fmla="*/ 9169 h 1159"/>
                            <a:gd name="T68" fmla="+- 0 11263 8617"/>
                            <a:gd name="T69" fmla="*/ T68 w 2659"/>
                            <a:gd name="T70" fmla="+- 0 9104 8107"/>
                            <a:gd name="T71" fmla="*/ 9104 h 1159"/>
                            <a:gd name="T72" fmla="+- 0 11276 8617"/>
                            <a:gd name="T73" fmla="*/ T72 w 2659"/>
                            <a:gd name="T74" fmla="+- 0 9029 8107"/>
                            <a:gd name="T75" fmla="*/ 9029 h 1159"/>
                            <a:gd name="T76" fmla="+- 0 11276 8617"/>
                            <a:gd name="T77" fmla="*/ T76 w 2659"/>
                            <a:gd name="T78" fmla="+- 0 8343 8107"/>
                            <a:gd name="T79" fmla="*/ 8343 h 1159"/>
                            <a:gd name="T80" fmla="+- 0 11263 8617"/>
                            <a:gd name="T81" fmla="*/ T80 w 2659"/>
                            <a:gd name="T82" fmla="+- 0 8269 8107"/>
                            <a:gd name="T83" fmla="*/ 8269 h 1159"/>
                            <a:gd name="T84" fmla="+- 0 11230 8617"/>
                            <a:gd name="T85" fmla="*/ T84 w 2659"/>
                            <a:gd name="T86" fmla="+- 0 8204 8107"/>
                            <a:gd name="T87" fmla="*/ 8204 h 1159"/>
                            <a:gd name="T88" fmla="+- 0 11179 8617"/>
                            <a:gd name="T89" fmla="*/ T88 w 2659"/>
                            <a:gd name="T90" fmla="+- 0 8153 8107"/>
                            <a:gd name="T91" fmla="*/ 8153 h 1159"/>
                            <a:gd name="T92" fmla="+- 0 11114 8617"/>
                            <a:gd name="T93" fmla="*/ T92 w 2659"/>
                            <a:gd name="T94" fmla="+- 0 8119 8107"/>
                            <a:gd name="T95" fmla="*/ 8119 h 1159"/>
                            <a:gd name="T96" fmla="+- 0 11039 8617"/>
                            <a:gd name="T97" fmla="*/ T96 w 2659"/>
                            <a:gd name="T98" fmla="+- 0 8107 8107"/>
                            <a:gd name="T99" fmla="*/ 8107 h 1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59" h="1159">
                              <a:moveTo>
                                <a:pt x="2422" y="0"/>
                              </a:moveTo>
                              <a:lnTo>
                                <a:pt x="236" y="0"/>
                              </a:lnTo>
                              <a:lnTo>
                                <a:pt x="162" y="12"/>
                              </a:lnTo>
                              <a:lnTo>
                                <a:pt x="97" y="46"/>
                              </a:lnTo>
                              <a:lnTo>
                                <a:pt x="46" y="97"/>
                              </a:lnTo>
                              <a:lnTo>
                                <a:pt x="12" y="162"/>
                              </a:lnTo>
                              <a:lnTo>
                                <a:pt x="0" y="236"/>
                              </a:lnTo>
                              <a:lnTo>
                                <a:pt x="0" y="922"/>
                              </a:lnTo>
                              <a:lnTo>
                                <a:pt x="12" y="997"/>
                              </a:lnTo>
                              <a:lnTo>
                                <a:pt x="46" y="1062"/>
                              </a:lnTo>
                              <a:lnTo>
                                <a:pt x="97" y="1113"/>
                              </a:lnTo>
                              <a:lnTo>
                                <a:pt x="162" y="1146"/>
                              </a:lnTo>
                              <a:lnTo>
                                <a:pt x="236" y="1158"/>
                              </a:lnTo>
                              <a:lnTo>
                                <a:pt x="2422" y="1158"/>
                              </a:lnTo>
                              <a:lnTo>
                                <a:pt x="2497" y="1146"/>
                              </a:lnTo>
                              <a:lnTo>
                                <a:pt x="2562" y="1113"/>
                              </a:lnTo>
                              <a:lnTo>
                                <a:pt x="2613" y="1062"/>
                              </a:lnTo>
                              <a:lnTo>
                                <a:pt x="2646" y="997"/>
                              </a:lnTo>
                              <a:lnTo>
                                <a:pt x="2659" y="922"/>
                              </a:lnTo>
                              <a:lnTo>
                                <a:pt x="2659" y="236"/>
                              </a:lnTo>
                              <a:lnTo>
                                <a:pt x="2646" y="162"/>
                              </a:lnTo>
                              <a:lnTo>
                                <a:pt x="2613" y="97"/>
                              </a:lnTo>
                              <a:lnTo>
                                <a:pt x="2562" y="46"/>
                              </a:lnTo>
                              <a:lnTo>
                                <a:pt x="2497" y="12"/>
                              </a:lnTo>
                              <a:lnTo>
                                <a:pt x="24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D9975F" w14:textId="4DEF9E1C" w:rsidR="00473855" w:rsidRDefault="00473855" w:rsidP="00473855">
                            <w:pPr>
                              <w:jc w:val="center"/>
                              <w:rPr>
                                <w:b/>
                                <w:bCs/>
                                <w:sz w:val="32"/>
                                <w:szCs w:val="32"/>
                              </w:rPr>
                            </w:pPr>
                            <w:r w:rsidRPr="00473855">
                              <w:rPr>
                                <w:b/>
                                <w:bCs/>
                                <w:sz w:val="32"/>
                                <w:szCs w:val="32"/>
                              </w:rPr>
                              <w:t>Inappropriate</w:t>
                            </w:r>
                          </w:p>
                          <w:p w14:paraId="7C916738" w14:textId="080F80B8" w:rsidR="00473855" w:rsidRPr="00473855" w:rsidRDefault="00473855" w:rsidP="00473855">
                            <w:pPr>
                              <w:jc w:val="center"/>
                              <w:rPr>
                                <w:b/>
                                <w:bCs/>
                                <w:sz w:val="32"/>
                                <w:szCs w:val="32"/>
                              </w:rPr>
                            </w:pPr>
                            <w:r w:rsidRPr="00473855">
                              <w:rPr>
                                <w:b/>
                                <w:bCs/>
                                <w:sz w:val="32"/>
                                <w:szCs w:val="32"/>
                              </w:rPr>
                              <w:t>Pictures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290E297" id="Freeform 12" o:spid="_x0000_s1030" style="position:absolute;margin-left:374.7pt;margin-top:29.2pt;width:123.3pt;height:58.6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659,11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" adj="-11796480,,5400" path="m2422,l236,,162,12,97,46,46,97,12,162,,236,,922r12,75l46,1062r51,51l162,1146r74,12l2422,1158r75,-12l2562,1113r51,-51l2646,997r13,-75l2659,236r-13,-74l2613,97,2562,46,2497,12,2422,xe" stroked="f">
                <v:stroke joinstyle="round"/>
                <v:formulas/>
                <v:path arrowok="t" o:connecttype="custom" o:connectlocs="1426103,5205687;138960,5205687;95388,5213393;57115,5235225;27085,5267973;7066,5309711;0,5357228;0,5797724;7066,5845883;27085,5887621;57115,5920370;95388,5941560;138960,5949265;1426103,5949265;1470264,5941560;1508537,5920370;1538567,5887621;1557997,5845883;1565652,5797724;1565652,5357228;1557997,5309711;1538567,5267973;1508537,5235225;1470264,5213393;1426103,5205687" o:connectangles="0,0,0,0,0,0,0,0,0,0,0,0,0,0,0,0,0,0,0,0,0,0,0,0,0" textboxrect="0,0,2659,1159"/>
                <v:textbox>
                  <w:txbxContent>
                    <w:p w14:paraId="3DD9975F" w14:textId="4DEF9E1C" w:rsidR="00473855" w:rsidRDefault="00473855" w:rsidP="00473855">
                      <w:pPr>
                        <w:jc w:val="center"/>
                        <w:rPr>
                          <w:b/>
                          <w:bCs/>
                          <w:sz w:val="32"/>
                          <w:szCs w:val="32"/>
                        </w:rPr>
                      </w:pPr>
                      <w:r w:rsidRPr="00473855">
                        <w:rPr>
                          <w:b/>
                          <w:bCs/>
                          <w:sz w:val="32"/>
                          <w:szCs w:val="32"/>
                        </w:rPr>
                        <w:t>Inappropriate</w:t>
                      </w:r>
                    </w:p>
                    <w:p w14:paraId="7C916738" w14:textId="080F80B8" w:rsidR="00473855" w:rsidRPr="00473855" w:rsidRDefault="00473855" w:rsidP="00473855">
                      <w:pPr>
                        <w:jc w:val="center"/>
                        <w:rPr>
                          <w:b/>
                          <w:bCs/>
                          <w:sz w:val="32"/>
                          <w:szCs w:val="32"/>
                        </w:rPr>
                      </w:pPr>
                      <w:r w:rsidRPr="00473855">
                        <w:rPr>
                          <w:b/>
                          <w:bCs/>
                          <w:sz w:val="32"/>
                          <w:szCs w:val="32"/>
                        </w:rPr>
                        <w:t>Pictures</w:t>
                      </w:r>
                    </w:p>
                  </w:txbxContent>
                </v:textbox>
              </v:shape>
            </w:pict>
          </mc:Fallback>
        </mc:AlternateContent>
      </w:r>
    </w:p>
    <w:p w14:paraId="58068CC1" w14:textId="1F153D39" w:rsidR="00175AD0" w:rsidRDefault="00473855" w:rsidP="00175AD0">
      <w:pPr>
        <w:rPr>
          <w:b/>
          <w:sz w:val="20"/>
        </w:rPr>
      </w:pPr>
      <w:r>
        <w:rPr>
          <w:noProof/>
        </w:rPr>
        <mc:AlternateContent>
          <mc:Choice Requires="wps">
            <w:drawing>
              <wp:anchor distT="0" distB="0" distL="114300" distR="114300" simplePos="0" relativeHeight="251661824" behindDoc="1" locked="0" layoutInCell="1" allowOverlap="1" wp14:anchorId="2C77D841" wp14:editId="56FCE78E">
                <wp:simplePos x="0" y="0"/>
                <wp:positionH relativeFrom="column">
                  <wp:posOffset>480786</wp:posOffset>
                </wp:positionH>
                <wp:positionV relativeFrom="paragraph">
                  <wp:posOffset>248829</wp:posOffset>
                </wp:positionV>
                <wp:extent cx="993326" cy="359229"/>
                <wp:effectExtent l="0" t="0" r="0" b="3175"/>
                <wp:wrapNone/>
                <wp:docPr id="5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326" cy="359229"/>
                        </a:xfrm>
                        <a:custGeom>
                          <a:avLst/>
                          <a:gdLst>
                            <a:gd name="T0" fmla="+- 0 2797 1347"/>
                            <a:gd name="T1" fmla="*/ T0 w 1687"/>
                            <a:gd name="T2" fmla="+- 0 8571 8571"/>
                            <a:gd name="T3" fmla="*/ 8571 h 906"/>
                            <a:gd name="T4" fmla="+- 0 1583 1347"/>
                            <a:gd name="T5" fmla="*/ T4 w 1687"/>
                            <a:gd name="T6" fmla="+- 0 8571 8571"/>
                            <a:gd name="T7" fmla="*/ 8571 h 906"/>
                            <a:gd name="T8" fmla="+- 0 1508 1347"/>
                            <a:gd name="T9" fmla="*/ T8 w 1687"/>
                            <a:gd name="T10" fmla="+- 0 8583 8571"/>
                            <a:gd name="T11" fmla="*/ 8583 h 906"/>
                            <a:gd name="T12" fmla="+- 0 1443 1347"/>
                            <a:gd name="T13" fmla="*/ T12 w 1687"/>
                            <a:gd name="T14" fmla="+- 0 8616 8571"/>
                            <a:gd name="T15" fmla="*/ 8616 h 906"/>
                            <a:gd name="T16" fmla="+- 0 1392 1347"/>
                            <a:gd name="T17" fmla="*/ T16 w 1687"/>
                            <a:gd name="T18" fmla="+- 0 8667 8571"/>
                            <a:gd name="T19" fmla="*/ 8667 h 906"/>
                            <a:gd name="T20" fmla="+- 0 1359 1347"/>
                            <a:gd name="T21" fmla="*/ T20 w 1687"/>
                            <a:gd name="T22" fmla="+- 0 8732 8571"/>
                            <a:gd name="T23" fmla="*/ 8732 h 906"/>
                            <a:gd name="T24" fmla="+- 0 1347 1347"/>
                            <a:gd name="T25" fmla="*/ T24 w 1687"/>
                            <a:gd name="T26" fmla="+- 0 8807 8571"/>
                            <a:gd name="T27" fmla="*/ 8807 h 906"/>
                            <a:gd name="T28" fmla="+- 0 1347 1347"/>
                            <a:gd name="T29" fmla="*/ T28 w 1687"/>
                            <a:gd name="T30" fmla="+- 0 9240 8571"/>
                            <a:gd name="T31" fmla="*/ 9240 h 906"/>
                            <a:gd name="T32" fmla="+- 0 1359 1347"/>
                            <a:gd name="T33" fmla="*/ T32 w 1687"/>
                            <a:gd name="T34" fmla="+- 0 9314 8571"/>
                            <a:gd name="T35" fmla="*/ 9314 h 906"/>
                            <a:gd name="T36" fmla="+- 0 1392 1347"/>
                            <a:gd name="T37" fmla="*/ T36 w 1687"/>
                            <a:gd name="T38" fmla="+- 0 9379 8571"/>
                            <a:gd name="T39" fmla="*/ 9379 h 906"/>
                            <a:gd name="T40" fmla="+- 0 1443 1347"/>
                            <a:gd name="T41" fmla="*/ T40 w 1687"/>
                            <a:gd name="T42" fmla="+- 0 9430 8571"/>
                            <a:gd name="T43" fmla="*/ 9430 h 906"/>
                            <a:gd name="T44" fmla="+- 0 1508 1347"/>
                            <a:gd name="T45" fmla="*/ T44 w 1687"/>
                            <a:gd name="T46" fmla="+- 0 9464 8571"/>
                            <a:gd name="T47" fmla="*/ 9464 h 906"/>
                            <a:gd name="T48" fmla="+- 0 1583 1347"/>
                            <a:gd name="T49" fmla="*/ T48 w 1687"/>
                            <a:gd name="T50" fmla="+- 0 9476 8571"/>
                            <a:gd name="T51" fmla="*/ 9476 h 906"/>
                            <a:gd name="T52" fmla="+- 0 2797 1347"/>
                            <a:gd name="T53" fmla="*/ T52 w 1687"/>
                            <a:gd name="T54" fmla="+- 0 9476 8571"/>
                            <a:gd name="T55" fmla="*/ 9476 h 906"/>
                            <a:gd name="T56" fmla="+- 0 2871 1347"/>
                            <a:gd name="T57" fmla="*/ T56 w 1687"/>
                            <a:gd name="T58" fmla="+- 0 9464 8571"/>
                            <a:gd name="T59" fmla="*/ 9464 h 906"/>
                            <a:gd name="T60" fmla="+- 0 2936 1347"/>
                            <a:gd name="T61" fmla="*/ T60 w 1687"/>
                            <a:gd name="T62" fmla="+- 0 9430 8571"/>
                            <a:gd name="T63" fmla="*/ 9430 h 906"/>
                            <a:gd name="T64" fmla="+- 0 2987 1347"/>
                            <a:gd name="T65" fmla="*/ T64 w 1687"/>
                            <a:gd name="T66" fmla="+- 0 9379 8571"/>
                            <a:gd name="T67" fmla="*/ 9379 h 906"/>
                            <a:gd name="T68" fmla="+- 0 3021 1347"/>
                            <a:gd name="T69" fmla="*/ T68 w 1687"/>
                            <a:gd name="T70" fmla="+- 0 9314 8571"/>
                            <a:gd name="T71" fmla="*/ 9314 h 906"/>
                            <a:gd name="T72" fmla="+- 0 3033 1347"/>
                            <a:gd name="T73" fmla="*/ T72 w 1687"/>
                            <a:gd name="T74" fmla="+- 0 9240 8571"/>
                            <a:gd name="T75" fmla="*/ 9240 h 906"/>
                            <a:gd name="T76" fmla="+- 0 3033 1347"/>
                            <a:gd name="T77" fmla="*/ T76 w 1687"/>
                            <a:gd name="T78" fmla="+- 0 8807 8571"/>
                            <a:gd name="T79" fmla="*/ 8807 h 906"/>
                            <a:gd name="T80" fmla="+- 0 3021 1347"/>
                            <a:gd name="T81" fmla="*/ T80 w 1687"/>
                            <a:gd name="T82" fmla="+- 0 8732 8571"/>
                            <a:gd name="T83" fmla="*/ 8732 h 906"/>
                            <a:gd name="T84" fmla="+- 0 2987 1347"/>
                            <a:gd name="T85" fmla="*/ T84 w 1687"/>
                            <a:gd name="T86" fmla="+- 0 8667 8571"/>
                            <a:gd name="T87" fmla="*/ 8667 h 906"/>
                            <a:gd name="T88" fmla="+- 0 2936 1347"/>
                            <a:gd name="T89" fmla="*/ T88 w 1687"/>
                            <a:gd name="T90" fmla="+- 0 8616 8571"/>
                            <a:gd name="T91" fmla="*/ 8616 h 906"/>
                            <a:gd name="T92" fmla="+- 0 2871 1347"/>
                            <a:gd name="T93" fmla="*/ T92 w 1687"/>
                            <a:gd name="T94" fmla="+- 0 8583 8571"/>
                            <a:gd name="T95" fmla="*/ 8583 h 906"/>
                            <a:gd name="T96" fmla="+- 0 2797 1347"/>
                            <a:gd name="T97" fmla="*/ T96 w 1687"/>
                            <a:gd name="T98" fmla="+- 0 8571 8571"/>
                            <a:gd name="T99" fmla="*/ 8571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87" h="906">
                              <a:moveTo>
                                <a:pt x="1450" y="0"/>
                              </a:moveTo>
                              <a:lnTo>
                                <a:pt x="236" y="0"/>
                              </a:lnTo>
                              <a:lnTo>
                                <a:pt x="161" y="12"/>
                              </a:lnTo>
                              <a:lnTo>
                                <a:pt x="96" y="45"/>
                              </a:lnTo>
                              <a:lnTo>
                                <a:pt x="45" y="96"/>
                              </a:lnTo>
                              <a:lnTo>
                                <a:pt x="12" y="161"/>
                              </a:lnTo>
                              <a:lnTo>
                                <a:pt x="0" y="236"/>
                              </a:lnTo>
                              <a:lnTo>
                                <a:pt x="0" y="669"/>
                              </a:lnTo>
                              <a:lnTo>
                                <a:pt x="12" y="743"/>
                              </a:lnTo>
                              <a:lnTo>
                                <a:pt x="45" y="808"/>
                              </a:lnTo>
                              <a:lnTo>
                                <a:pt x="96" y="859"/>
                              </a:lnTo>
                              <a:lnTo>
                                <a:pt x="161" y="893"/>
                              </a:lnTo>
                              <a:lnTo>
                                <a:pt x="236" y="905"/>
                              </a:lnTo>
                              <a:lnTo>
                                <a:pt x="1450" y="905"/>
                              </a:lnTo>
                              <a:lnTo>
                                <a:pt x="1524" y="893"/>
                              </a:lnTo>
                              <a:lnTo>
                                <a:pt x="1589" y="859"/>
                              </a:lnTo>
                              <a:lnTo>
                                <a:pt x="1640" y="808"/>
                              </a:lnTo>
                              <a:lnTo>
                                <a:pt x="1674" y="743"/>
                              </a:lnTo>
                              <a:lnTo>
                                <a:pt x="1686" y="669"/>
                              </a:lnTo>
                              <a:lnTo>
                                <a:pt x="1686" y="236"/>
                              </a:lnTo>
                              <a:lnTo>
                                <a:pt x="1674" y="161"/>
                              </a:lnTo>
                              <a:lnTo>
                                <a:pt x="1640" y="96"/>
                              </a:lnTo>
                              <a:lnTo>
                                <a:pt x="1589" y="45"/>
                              </a:lnTo>
                              <a:lnTo>
                                <a:pt x="1524" y="12"/>
                              </a:lnTo>
                              <a:lnTo>
                                <a:pt x="1450" y="0"/>
                              </a:lnTo>
                              <a:close/>
                            </a:path>
                          </a:pathLst>
                        </a:custGeom>
                        <a:solidFill>
                          <a:schemeClr val="bg1"/>
                        </a:solidFill>
                        <a:ln>
                          <a:noFill/>
                        </a:ln>
                      </wps:spPr>
                      <wps:txbx>
                        <w:txbxContent>
                          <w:p w14:paraId="6BE4F0CF" w14:textId="2F4E0A36" w:rsidR="00175AD0" w:rsidRPr="00473855" w:rsidRDefault="00175AD0" w:rsidP="00175AD0">
                            <w:pPr>
                              <w:jc w:val="center"/>
                              <w:rPr>
                                <w:b/>
                                <w:bCs/>
                                <w:sz w:val="32"/>
                                <w:szCs w:val="32"/>
                              </w:rPr>
                            </w:pPr>
                            <w:r w:rsidRPr="00473855">
                              <w:rPr>
                                <w:b/>
                                <w:bCs/>
                                <w:sz w:val="32"/>
                                <w:szCs w:val="32"/>
                              </w:rPr>
                              <w:t>Pics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C77D841" id="Freeform 20" o:spid="_x0000_s1031" style="position:absolute;margin-left:37.85pt;margin-top:19.6pt;width:78.2pt;height:28.3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687,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" adj="-11796480,,5400" path="m1450,l236,,161,12,96,45,45,96,12,161,,236,,669r12,74l45,808r51,51l161,893r75,12l1450,905r74,-12l1589,859r51,-51l1674,743r12,-74l1686,236r-12,-75l1640,96,1589,45,1524,12,1450,xe" fillcolor="white [3212]" stroked="f">
                <v:stroke joinstyle="miter"/>
                <v:formulas/>
                <v:path arrowok="t" o:connecttype="custom" o:connectlocs="853778,3398402;138960,3398402;94799,3403160;56526,3416244;26497,3436466;7066,3462238;0,3491976;0,3663660;7066,3693001;26497,3718774;56526,3738995;94799,3752476;138960,3757234;853778,3757234;897350,3752476;935622,3738995;965652,3718774;985671,3693001;992737,3663660;992737,3491976;985671,3462238;965652,3436466;935622,3416244;897350,3403160;853778,3398402" o:connectangles="0,0,0,0,0,0,0,0,0,0,0,0,0,0,0,0,0,0,0,0,0,0,0,0,0" textboxrect="0,0,1687,906"/>
                <v:textbox>
                  <w:txbxContent>
                    <w:p w14:paraId="6BE4F0CF" w14:textId="2F4E0A36" w:rsidR="00175AD0" w:rsidRPr="00473855" w:rsidRDefault="00175AD0" w:rsidP="00175AD0">
                      <w:pPr>
                        <w:jc w:val="center"/>
                        <w:rPr>
                          <w:b/>
                          <w:bCs/>
                          <w:sz w:val="32"/>
                          <w:szCs w:val="32"/>
                        </w:rPr>
                      </w:pPr>
                      <w:r w:rsidRPr="00473855">
                        <w:rPr>
                          <w:b/>
                          <w:bCs/>
                          <w:sz w:val="32"/>
                          <w:szCs w:val="32"/>
                        </w:rPr>
                        <w:t>Pics</w:t>
                      </w:r>
                    </w:p>
                  </w:txbxContent>
                </v:textbox>
              </v:shape>
            </w:pict>
          </mc:Fallback>
        </mc:AlternateContent>
      </w:r>
      <w:r w:rsidR="00175AD0">
        <w:rPr>
          <w:noProof/>
        </w:rPr>
        <mc:AlternateContent>
          <mc:Choice Requires="wps">
            <w:drawing>
              <wp:anchor distT="0" distB="0" distL="114300" distR="114300" simplePos="0" relativeHeight="251643392" behindDoc="0" locked="0" layoutInCell="1" allowOverlap="1" wp14:anchorId="738F729B" wp14:editId="3F4C109F">
                <wp:simplePos x="0" y="0"/>
                <wp:positionH relativeFrom="page">
                  <wp:posOffset>0</wp:posOffset>
                </wp:positionH>
                <wp:positionV relativeFrom="page">
                  <wp:posOffset>10565765</wp:posOffset>
                </wp:positionV>
                <wp:extent cx="7560310" cy="125730"/>
                <wp:effectExtent l="0" t="2540" r="254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5730"/>
                        </a:xfrm>
                        <a:prstGeom prst="rect">
                          <a:avLst/>
                        </a:prstGeom>
                        <a:solidFill>
                          <a:srgbClr val="D408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FE49E" id="Rectangle 31" o:spid="_x0000_s1026" style="position:absolute;margin-left:0;margin-top:831.95pt;width:595.3pt;height:9.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" fillcolor="#d40873" stroked="f">
                <w10:wrap anchorx="page" anchory="page"/>
              </v:rect>
            </w:pict>
          </mc:Fallback>
        </mc:AlternateContent>
      </w:r>
    </w:p>
    <w:p w14:paraId="0E52A062" w14:textId="5AAB80AE" w:rsidR="00175AD0" w:rsidRDefault="00175AD0" w:rsidP="00175AD0">
      <w:pPr>
        <w:pStyle w:val="BodyText"/>
        <w:rPr>
          <w:b/>
          <w:sz w:val="20"/>
        </w:rPr>
      </w:pPr>
    </w:p>
    <w:p w14:paraId="57282046" w14:textId="08B8F6E4" w:rsidR="00175AD0" w:rsidRDefault="00175AD0" w:rsidP="00175AD0">
      <w:pPr>
        <w:pStyle w:val="BodyText"/>
        <w:rPr>
          <w:b/>
          <w:sz w:val="20"/>
        </w:rPr>
      </w:pPr>
    </w:p>
    <w:p w14:paraId="60530212" w14:textId="384F0D4F" w:rsidR="00175AD0" w:rsidRDefault="00175AD0" w:rsidP="00175AD0">
      <w:pPr>
        <w:pStyle w:val="BodyText"/>
        <w:rPr>
          <w:b/>
          <w:sz w:val="20"/>
        </w:rPr>
      </w:pPr>
    </w:p>
    <w:p w14:paraId="28912D7F" w14:textId="2C05CDCC" w:rsidR="00175AD0" w:rsidRDefault="00175AD0" w:rsidP="00175AD0">
      <w:pPr>
        <w:pStyle w:val="BodyText"/>
        <w:rPr>
          <w:b/>
          <w:sz w:val="20"/>
        </w:rPr>
      </w:pPr>
    </w:p>
    <w:p w14:paraId="47E48E39" w14:textId="744327FB" w:rsidR="00175AD0" w:rsidRDefault="00473855" w:rsidP="00175AD0">
      <w:pPr>
        <w:pStyle w:val="BodyText"/>
        <w:rPr>
          <w:b/>
          <w:sz w:val="20"/>
        </w:rPr>
      </w:pPr>
      <w:r>
        <w:rPr>
          <w:b/>
          <w:noProof/>
          <w:sz w:val="20"/>
        </w:rPr>
        <mc:AlternateContent>
          <mc:Choice Requires="wps">
            <w:drawing>
              <wp:anchor distT="0" distB="0" distL="114300" distR="114300" simplePos="0" relativeHeight="251662848" behindDoc="1" locked="0" layoutInCell="1" allowOverlap="1" wp14:anchorId="4F61CA7C" wp14:editId="64267C06">
                <wp:simplePos x="0" y="0"/>
                <wp:positionH relativeFrom="column">
                  <wp:posOffset>4791529</wp:posOffset>
                </wp:positionH>
                <wp:positionV relativeFrom="paragraph">
                  <wp:posOffset>78740</wp:posOffset>
                </wp:positionV>
                <wp:extent cx="993326" cy="359229"/>
                <wp:effectExtent l="0" t="0" r="0" b="3175"/>
                <wp:wrapNone/>
                <wp:docPr id="5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326" cy="359229"/>
                        </a:xfrm>
                        <a:custGeom>
                          <a:avLst/>
                          <a:gdLst>
                            <a:gd name="T0" fmla="+- 0 10124 8674"/>
                            <a:gd name="T1" fmla="*/ T0 w 1687"/>
                            <a:gd name="T2" fmla="+- 0 10422 10422"/>
                            <a:gd name="T3" fmla="*/ 10422 h 906"/>
                            <a:gd name="T4" fmla="+- 0 8910 8674"/>
                            <a:gd name="T5" fmla="*/ T4 w 1687"/>
                            <a:gd name="T6" fmla="+- 0 10422 10422"/>
                            <a:gd name="T7" fmla="*/ 10422 h 906"/>
                            <a:gd name="T8" fmla="+- 0 8835 8674"/>
                            <a:gd name="T9" fmla="*/ T8 w 1687"/>
                            <a:gd name="T10" fmla="+- 0 10434 10422"/>
                            <a:gd name="T11" fmla="*/ 10434 h 906"/>
                            <a:gd name="T12" fmla="+- 0 8771 8674"/>
                            <a:gd name="T13" fmla="*/ T12 w 1687"/>
                            <a:gd name="T14" fmla="+- 0 10467 10422"/>
                            <a:gd name="T15" fmla="*/ 10467 h 906"/>
                            <a:gd name="T16" fmla="+- 0 8720 8674"/>
                            <a:gd name="T17" fmla="*/ T16 w 1687"/>
                            <a:gd name="T18" fmla="+- 0 10518 10422"/>
                            <a:gd name="T19" fmla="*/ 10518 h 906"/>
                            <a:gd name="T20" fmla="+- 0 8686 8674"/>
                            <a:gd name="T21" fmla="*/ T20 w 1687"/>
                            <a:gd name="T22" fmla="+- 0 10583 10422"/>
                            <a:gd name="T23" fmla="*/ 10583 h 906"/>
                            <a:gd name="T24" fmla="+- 0 8674 8674"/>
                            <a:gd name="T25" fmla="*/ T24 w 1687"/>
                            <a:gd name="T26" fmla="+- 0 10658 10422"/>
                            <a:gd name="T27" fmla="*/ 10658 h 906"/>
                            <a:gd name="T28" fmla="+- 0 8674 8674"/>
                            <a:gd name="T29" fmla="*/ T28 w 1687"/>
                            <a:gd name="T30" fmla="+- 0 11091 10422"/>
                            <a:gd name="T31" fmla="*/ 11091 h 906"/>
                            <a:gd name="T32" fmla="+- 0 8686 8674"/>
                            <a:gd name="T33" fmla="*/ T32 w 1687"/>
                            <a:gd name="T34" fmla="+- 0 11165 10422"/>
                            <a:gd name="T35" fmla="*/ 11165 h 906"/>
                            <a:gd name="T36" fmla="+- 0 8720 8674"/>
                            <a:gd name="T37" fmla="*/ T36 w 1687"/>
                            <a:gd name="T38" fmla="+- 0 11230 10422"/>
                            <a:gd name="T39" fmla="*/ 11230 h 906"/>
                            <a:gd name="T40" fmla="+- 0 8771 8674"/>
                            <a:gd name="T41" fmla="*/ T40 w 1687"/>
                            <a:gd name="T42" fmla="+- 0 11281 10422"/>
                            <a:gd name="T43" fmla="*/ 11281 h 906"/>
                            <a:gd name="T44" fmla="+- 0 8835 8674"/>
                            <a:gd name="T45" fmla="*/ T44 w 1687"/>
                            <a:gd name="T46" fmla="+- 0 11315 10422"/>
                            <a:gd name="T47" fmla="*/ 11315 h 906"/>
                            <a:gd name="T48" fmla="+- 0 8910 8674"/>
                            <a:gd name="T49" fmla="*/ T48 w 1687"/>
                            <a:gd name="T50" fmla="+- 0 11327 10422"/>
                            <a:gd name="T51" fmla="*/ 11327 h 906"/>
                            <a:gd name="T52" fmla="+- 0 10124 8674"/>
                            <a:gd name="T53" fmla="*/ T52 w 1687"/>
                            <a:gd name="T54" fmla="+- 0 11327 10422"/>
                            <a:gd name="T55" fmla="*/ 11327 h 906"/>
                            <a:gd name="T56" fmla="+- 0 10199 8674"/>
                            <a:gd name="T57" fmla="*/ T56 w 1687"/>
                            <a:gd name="T58" fmla="+- 0 11315 10422"/>
                            <a:gd name="T59" fmla="*/ 11315 h 906"/>
                            <a:gd name="T60" fmla="+- 0 10264 8674"/>
                            <a:gd name="T61" fmla="*/ T60 w 1687"/>
                            <a:gd name="T62" fmla="+- 0 11281 10422"/>
                            <a:gd name="T63" fmla="*/ 11281 h 906"/>
                            <a:gd name="T64" fmla="+- 0 10315 8674"/>
                            <a:gd name="T65" fmla="*/ T64 w 1687"/>
                            <a:gd name="T66" fmla="+- 0 11230 10422"/>
                            <a:gd name="T67" fmla="*/ 11230 h 906"/>
                            <a:gd name="T68" fmla="+- 0 10348 8674"/>
                            <a:gd name="T69" fmla="*/ T68 w 1687"/>
                            <a:gd name="T70" fmla="+- 0 11165 10422"/>
                            <a:gd name="T71" fmla="*/ 11165 h 906"/>
                            <a:gd name="T72" fmla="+- 0 10360 8674"/>
                            <a:gd name="T73" fmla="*/ T72 w 1687"/>
                            <a:gd name="T74" fmla="+- 0 11091 10422"/>
                            <a:gd name="T75" fmla="*/ 11091 h 906"/>
                            <a:gd name="T76" fmla="+- 0 10360 8674"/>
                            <a:gd name="T77" fmla="*/ T76 w 1687"/>
                            <a:gd name="T78" fmla="+- 0 10658 10422"/>
                            <a:gd name="T79" fmla="*/ 10658 h 906"/>
                            <a:gd name="T80" fmla="+- 0 10348 8674"/>
                            <a:gd name="T81" fmla="*/ T80 w 1687"/>
                            <a:gd name="T82" fmla="+- 0 10583 10422"/>
                            <a:gd name="T83" fmla="*/ 10583 h 906"/>
                            <a:gd name="T84" fmla="+- 0 10315 8674"/>
                            <a:gd name="T85" fmla="*/ T84 w 1687"/>
                            <a:gd name="T86" fmla="+- 0 10518 10422"/>
                            <a:gd name="T87" fmla="*/ 10518 h 906"/>
                            <a:gd name="T88" fmla="+- 0 10264 8674"/>
                            <a:gd name="T89" fmla="*/ T88 w 1687"/>
                            <a:gd name="T90" fmla="+- 0 10467 10422"/>
                            <a:gd name="T91" fmla="*/ 10467 h 906"/>
                            <a:gd name="T92" fmla="+- 0 10199 8674"/>
                            <a:gd name="T93" fmla="*/ T92 w 1687"/>
                            <a:gd name="T94" fmla="+- 0 10434 10422"/>
                            <a:gd name="T95" fmla="*/ 10434 h 906"/>
                            <a:gd name="T96" fmla="+- 0 10124 8674"/>
                            <a:gd name="T97" fmla="*/ T96 w 1687"/>
                            <a:gd name="T98" fmla="+- 0 10422 10422"/>
                            <a:gd name="T99" fmla="*/ 10422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87" h="906">
                              <a:moveTo>
                                <a:pt x="1450" y="0"/>
                              </a:moveTo>
                              <a:lnTo>
                                <a:pt x="236" y="0"/>
                              </a:lnTo>
                              <a:lnTo>
                                <a:pt x="161" y="12"/>
                              </a:lnTo>
                              <a:lnTo>
                                <a:pt x="97" y="45"/>
                              </a:lnTo>
                              <a:lnTo>
                                <a:pt x="46" y="96"/>
                              </a:lnTo>
                              <a:lnTo>
                                <a:pt x="12" y="161"/>
                              </a:lnTo>
                              <a:lnTo>
                                <a:pt x="0" y="236"/>
                              </a:lnTo>
                              <a:lnTo>
                                <a:pt x="0" y="669"/>
                              </a:lnTo>
                              <a:lnTo>
                                <a:pt x="12" y="743"/>
                              </a:lnTo>
                              <a:lnTo>
                                <a:pt x="46" y="808"/>
                              </a:lnTo>
                              <a:lnTo>
                                <a:pt x="97" y="859"/>
                              </a:lnTo>
                              <a:lnTo>
                                <a:pt x="161" y="893"/>
                              </a:lnTo>
                              <a:lnTo>
                                <a:pt x="236" y="905"/>
                              </a:lnTo>
                              <a:lnTo>
                                <a:pt x="1450" y="905"/>
                              </a:lnTo>
                              <a:lnTo>
                                <a:pt x="1525" y="893"/>
                              </a:lnTo>
                              <a:lnTo>
                                <a:pt x="1590" y="859"/>
                              </a:lnTo>
                              <a:lnTo>
                                <a:pt x="1641" y="808"/>
                              </a:lnTo>
                              <a:lnTo>
                                <a:pt x="1674" y="743"/>
                              </a:lnTo>
                              <a:lnTo>
                                <a:pt x="1686" y="669"/>
                              </a:lnTo>
                              <a:lnTo>
                                <a:pt x="1686" y="236"/>
                              </a:lnTo>
                              <a:lnTo>
                                <a:pt x="1674" y="161"/>
                              </a:lnTo>
                              <a:lnTo>
                                <a:pt x="1641" y="96"/>
                              </a:lnTo>
                              <a:lnTo>
                                <a:pt x="1590" y="45"/>
                              </a:lnTo>
                              <a:lnTo>
                                <a:pt x="1525" y="12"/>
                              </a:lnTo>
                              <a:lnTo>
                                <a:pt x="14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DF1FE97" w14:textId="3ABA8C78" w:rsidR="00473855" w:rsidRPr="00473855" w:rsidRDefault="00473855" w:rsidP="00473855">
                            <w:pPr>
                              <w:jc w:val="center"/>
                              <w:rPr>
                                <w:b/>
                                <w:bCs/>
                                <w:sz w:val="32"/>
                                <w:szCs w:val="32"/>
                              </w:rPr>
                            </w:pPr>
                            <w:r w:rsidRPr="00473855">
                              <w:rPr>
                                <w:b/>
                                <w:bCs/>
                                <w:sz w:val="32"/>
                                <w:szCs w:val="32"/>
                              </w:rPr>
                              <w:t>Topless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4F61CA7C" id="Freeform 22" o:spid="_x0000_s1032" style="position:absolute;margin-left:377.3pt;margin-top:6.2pt;width:78.2pt;height:28.3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687,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" adj="-11796480,,5400" path="m1450,l236,,161,12,97,45,46,96,12,161,,236,,669r12,74l46,808r51,51l161,893r75,12l1450,905r75,-12l1590,859r51,-51l1674,743r12,-74l1686,236r-12,-75l1641,96,1590,45,1525,12,1450,xe" stroked="f">
                <v:stroke joinstyle="round"/>
                <v:formulas/>
                <v:path arrowok="t" o:connecttype="custom" o:connectlocs="853778,4132323;138960,4132323;94799,4137081;57115,4150166;27085,4170387;7066,4196160;0,4225897;0,4397582;7066,4426923;27085,4452695;57115,4472917;94799,4486398;138960,4491156;853778,4491156;897938,4486398;936211,4472917;966241,4452695;985671,4426923;992737,4397582;992737,4225897;985671,4196160;966241,4170387;936211,4150166;897938,4137081;853778,4132323" o:connectangles="0,0,0,0,0,0,0,0,0,0,0,0,0,0,0,0,0,0,0,0,0,0,0,0,0" textboxrect="0,0,1687,906"/>
                <v:textbox>
                  <w:txbxContent>
                    <w:p w14:paraId="3DF1FE97" w14:textId="3ABA8C78" w:rsidR="00473855" w:rsidRPr="00473855" w:rsidRDefault="00473855" w:rsidP="00473855">
                      <w:pPr>
                        <w:jc w:val="center"/>
                        <w:rPr>
                          <w:b/>
                          <w:bCs/>
                          <w:sz w:val="32"/>
                          <w:szCs w:val="32"/>
                        </w:rPr>
                      </w:pPr>
                      <w:r w:rsidRPr="00473855">
                        <w:rPr>
                          <w:b/>
                          <w:bCs/>
                          <w:sz w:val="32"/>
                          <w:szCs w:val="32"/>
                        </w:rPr>
                        <w:t>Topless</w:t>
                      </w:r>
                    </w:p>
                  </w:txbxContent>
                </v:textbox>
              </v:shape>
            </w:pict>
          </mc:Fallback>
        </mc:AlternateContent>
      </w:r>
    </w:p>
    <w:p w14:paraId="3FC96160" w14:textId="7E0E11D9" w:rsidR="00175AD0" w:rsidRDefault="00DF1681" w:rsidP="00DF1681">
      <w:pPr>
        <w:pStyle w:val="BodyText"/>
        <w:tabs>
          <w:tab w:val="left" w:pos="2057"/>
        </w:tabs>
        <w:rPr>
          <w:b/>
          <w:sz w:val="20"/>
        </w:rPr>
      </w:pPr>
      <w:r>
        <w:rPr>
          <w:noProof/>
        </w:rPr>
        <mc:AlternateContent>
          <mc:Choice Requires="wps">
            <w:drawing>
              <wp:anchor distT="0" distB="0" distL="114300" distR="114300" simplePos="0" relativeHeight="251679232" behindDoc="1" locked="0" layoutInCell="1" allowOverlap="1" wp14:anchorId="70621222" wp14:editId="3370F156">
                <wp:simplePos x="0" y="0"/>
                <wp:positionH relativeFrom="column">
                  <wp:posOffset>241300</wp:posOffset>
                </wp:positionH>
                <wp:positionV relativeFrom="paragraph">
                  <wp:posOffset>217805</wp:posOffset>
                </wp:positionV>
                <wp:extent cx="1765935" cy="434975"/>
                <wp:effectExtent l="0" t="0" r="24765" b="22225"/>
                <wp:wrapNone/>
                <wp:docPr id="68" name="Rectangle: Rounded Corners 68"/>
                <wp:cNvGraphicFramePr/>
                <a:graphic xmlns:a="http://schemas.openxmlformats.org/drawingml/2006/main">
                  <a:graphicData uri="http://schemas.microsoft.com/office/word/2010/wordprocessingShape">
                    <wps:wsp>
                      <wps:cNvSpPr/>
                      <wps:spPr>
                        <a:xfrm>
                          <a:off x="0" y="0"/>
                          <a:ext cx="1765935" cy="43497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EF4E21" w14:textId="79531D14" w:rsidR="00DF1681" w:rsidRPr="00DF1681" w:rsidRDefault="00DF1681" w:rsidP="00DF1681">
                            <w:pPr>
                              <w:jc w:val="center"/>
                              <w:rPr>
                                <w:b/>
                                <w:bCs/>
                                <w:sz w:val="32"/>
                                <w:szCs w:val="32"/>
                              </w:rPr>
                            </w:pPr>
                            <w:r>
                              <w:rPr>
                                <w:b/>
                                <w:bCs/>
                                <w:sz w:val="32"/>
                                <w:szCs w:val="32"/>
                              </w:rPr>
                              <w:t>Pics, pics, pics!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21222" id="Rectangle: Rounded Corners 68" o:spid="_x0000_s1033" style="position:absolute;margin-left:19pt;margin-top:17.15pt;width:139.05pt;height:34.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" fillcolor="white [3212]" strokecolor="white [3212]" strokeweight="1pt">
                <v:stroke joinstyle="miter"/>
                <v:textbox>
                  <w:txbxContent>
                    <w:p w14:paraId="39EF4E21" w14:textId="79531D14" w:rsidR="00DF1681" w:rsidRPr="00DF1681" w:rsidRDefault="00DF1681" w:rsidP="00DF1681">
                      <w:pPr>
                        <w:jc w:val="center"/>
                        <w:rPr>
                          <w:b/>
                          <w:bCs/>
                          <w:sz w:val="32"/>
                          <w:szCs w:val="32"/>
                        </w:rPr>
                      </w:pPr>
                      <w:r>
                        <w:rPr>
                          <w:b/>
                          <w:bCs/>
                          <w:sz w:val="32"/>
                          <w:szCs w:val="32"/>
                        </w:rPr>
                        <w:t>Pics, pics, pics!</w:t>
                      </w:r>
                    </w:p>
                  </w:txbxContent>
                </v:textbox>
              </v:roundrect>
            </w:pict>
          </mc:Fallback>
        </mc:AlternateContent>
      </w:r>
      <w:r w:rsidR="00473855">
        <w:rPr>
          <w:b/>
          <w:noProof/>
          <w:sz w:val="20"/>
        </w:rPr>
        <mc:AlternateContent>
          <mc:Choice Requires="wps">
            <w:drawing>
              <wp:anchor distT="0" distB="0" distL="114300" distR="114300" simplePos="0" relativeHeight="251636224" behindDoc="1" locked="0" layoutInCell="1" allowOverlap="1" wp14:anchorId="3CBC5703" wp14:editId="0EE72D16">
                <wp:simplePos x="0" y="0"/>
                <wp:positionH relativeFrom="column">
                  <wp:posOffset>426357</wp:posOffset>
                </wp:positionH>
                <wp:positionV relativeFrom="paragraph">
                  <wp:posOffset>221343</wp:posOffset>
                </wp:positionV>
                <wp:extent cx="1569720" cy="631190"/>
                <wp:effectExtent l="0" t="0" r="0" b="0"/>
                <wp:wrapNone/>
                <wp:docPr id="4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9720" cy="631190"/>
                        </a:xfrm>
                        <a:custGeom>
                          <a:avLst/>
                          <a:gdLst>
                            <a:gd name="T0" fmla="+- 0 3695 1266"/>
                            <a:gd name="T1" fmla="*/ T0 w 2666"/>
                            <a:gd name="T2" fmla="+- 0 11225 11225"/>
                            <a:gd name="T3" fmla="*/ 11225 h 906"/>
                            <a:gd name="T4" fmla="+- 0 1502 1266"/>
                            <a:gd name="T5" fmla="*/ T4 w 2666"/>
                            <a:gd name="T6" fmla="+- 0 11225 11225"/>
                            <a:gd name="T7" fmla="*/ 11225 h 906"/>
                            <a:gd name="T8" fmla="+- 0 1428 1266"/>
                            <a:gd name="T9" fmla="*/ T8 w 2666"/>
                            <a:gd name="T10" fmla="+- 0 11237 11225"/>
                            <a:gd name="T11" fmla="*/ 11237 h 906"/>
                            <a:gd name="T12" fmla="+- 0 1363 1266"/>
                            <a:gd name="T13" fmla="*/ T12 w 2666"/>
                            <a:gd name="T14" fmla="+- 0 11271 11225"/>
                            <a:gd name="T15" fmla="*/ 11271 h 906"/>
                            <a:gd name="T16" fmla="+- 0 1312 1266"/>
                            <a:gd name="T17" fmla="*/ T16 w 2666"/>
                            <a:gd name="T18" fmla="+- 0 11322 11225"/>
                            <a:gd name="T19" fmla="*/ 11322 h 906"/>
                            <a:gd name="T20" fmla="+- 0 1278 1266"/>
                            <a:gd name="T21" fmla="*/ T20 w 2666"/>
                            <a:gd name="T22" fmla="+- 0 11387 11225"/>
                            <a:gd name="T23" fmla="*/ 11387 h 906"/>
                            <a:gd name="T24" fmla="+- 0 1266 1266"/>
                            <a:gd name="T25" fmla="*/ T24 w 2666"/>
                            <a:gd name="T26" fmla="+- 0 11462 11225"/>
                            <a:gd name="T27" fmla="*/ 11462 h 906"/>
                            <a:gd name="T28" fmla="+- 0 1266 1266"/>
                            <a:gd name="T29" fmla="*/ T28 w 2666"/>
                            <a:gd name="T30" fmla="+- 0 11895 11225"/>
                            <a:gd name="T31" fmla="*/ 11895 h 906"/>
                            <a:gd name="T32" fmla="+- 0 1278 1266"/>
                            <a:gd name="T33" fmla="*/ T32 w 2666"/>
                            <a:gd name="T34" fmla="+- 0 11969 11225"/>
                            <a:gd name="T35" fmla="*/ 11969 h 906"/>
                            <a:gd name="T36" fmla="+- 0 1312 1266"/>
                            <a:gd name="T37" fmla="*/ T36 w 2666"/>
                            <a:gd name="T38" fmla="+- 0 12034 11225"/>
                            <a:gd name="T39" fmla="*/ 12034 h 906"/>
                            <a:gd name="T40" fmla="+- 0 1363 1266"/>
                            <a:gd name="T41" fmla="*/ T40 w 2666"/>
                            <a:gd name="T42" fmla="+- 0 12085 11225"/>
                            <a:gd name="T43" fmla="*/ 12085 h 906"/>
                            <a:gd name="T44" fmla="+- 0 1428 1266"/>
                            <a:gd name="T45" fmla="*/ T44 w 2666"/>
                            <a:gd name="T46" fmla="+- 0 12119 11225"/>
                            <a:gd name="T47" fmla="*/ 12119 h 906"/>
                            <a:gd name="T48" fmla="+- 0 1502 1266"/>
                            <a:gd name="T49" fmla="*/ T48 w 2666"/>
                            <a:gd name="T50" fmla="+- 0 12131 11225"/>
                            <a:gd name="T51" fmla="*/ 12131 h 906"/>
                            <a:gd name="T52" fmla="+- 0 3695 1266"/>
                            <a:gd name="T53" fmla="*/ T52 w 2666"/>
                            <a:gd name="T54" fmla="+- 0 12131 11225"/>
                            <a:gd name="T55" fmla="*/ 12131 h 906"/>
                            <a:gd name="T56" fmla="+- 0 3770 1266"/>
                            <a:gd name="T57" fmla="*/ T56 w 2666"/>
                            <a:gd name="T58" fmla="+- 0 12119 11225"/>
                            <a:gd name="T59" fmla="*/ 12119 h 906"/>
                            <a:gd name="T60" fmla="+- 0 3835 1266"/>
                            <a:gd name="T61" fmla="*/ T60 w 2666"/>
                            <a:gd name="T62" fmla="+- 0 12085 11225"/>
                            <a:gd name="T63" fmla="*/ 12085 h 906"/>
                            <a:gd name="T64" fmla="+- 0 3886 1266"/>
                            <a:gd name="T65" fmla="*/ T64 w 2666"/>
                            <a:gd name="T66" fmla="+- 0 12034 11225"/>
                            <a:gd name="T67" fmla="*/ 12034 h 906"/>
                            <a:gd name="T68" fmla="+- 0 3920 1266"/>
                            <a:gd name="T69" fmla="*/ T68 w 2666"/>
                            <a:gd name="T70" fmla="+- 0 11969 11225"/>
                            <a:gd name="T71" fmla="*/ 11969 h 906"/>
                            <a:gd name="T72" fmla="+- 0 3932 1266"/>
                            <a:gd name="T73" fmla="*/ T72 w 2666"/>
                            <a:gd name="T74" fmla="+- 0 11895 11225"/>
                            <a:gd name="T75" fmla="*/ 11895 h 906"/>
                            <a:gd name="T76" fmla="+- 0 3932 1266"/>
                            <a:gd name="T77" fmla="*/ T76 w 2666"/>
                            <a:gd name="T78" fmla="+- 0 11462 11225"/>
                            <a:gd name="T79" fmla="*/ 11462 h 906"/>
                            <a:gd name="T80" fmla="+- 0 3920 1266"/>
                            <a:gd name="T81" fmla="*/ T80 w 2666"/>
                            <a:gd name="T82" fmla="+- 0 11387 11225"/>
                            <a:gd name="T83" fmla="*/ 11387 h 906"/>
                            <a:gd name="T84" fmla="+- 0 3886 1266"/>
                            <a:gd name="T85" fmla="*/ T84 w 2666"/>
                            <a:gd name="T86" fmla="+- 0 11322 11225"/>
                            <a:gd name="T87" fmla="*/ 11322 h 906"/>
                            <a:gd name="T88" fmla="+- 0 3835 1266"/>
                            <a:gd name="T89" fmla="*/ T88 w 2666"/>
                            <a:gd name="T90" fmla="+- 0 11271 11225"/>
                            <a:gd name="T91" fmla="*/ 11271 h 906"/>
                            <a:gd name="T92" fmla="+- 0 3770 1266"/>
                            <a:gd name="T93" fmla="*/ T92 w 2666"/>
                            <a:gd name="T94" fmla="+- 0 11237 11225"/>
                            <a:gd name="T95" fmla="*/ 11237 h 906"/>
                            <a:gd name="T96" fmla="+- 0 3695 1266"/>
                            <a:gd name="T97" fmla="*/ T96 w 2666"/>
                            <a:gd name="T98" fmla="+- 0 11225 11225"/>
                            <a:gd name="T99" fmla="*/ 11225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66" h="906">
                              <a:moveTo>
                                <a:pt x="2429" y="0"/>
                              </a:moveTo>
                              <a:lnTo>
                                <a:pt x="236" y="0"/>
                              </a:lnTo>
                              <a:lnTo>
                                <a:pt x="162" y="12"/>
                              </a:lnTo>
                              <a:lnTo>
                                <a:pt x="97" y="46"/>
                              </a:lnTo>
                              <a:lnTo>
                                <a:pt x="46" y="97"/>
                              </a:lnTo>
                              <a:lnTo>
                                <a:pt x="12" y="162"/>
                              </a:lnTo>
                              <a:lnTo>
                                <a:pt x="0" y="237"/>
                              </a:lnTo>
                              <a:lnTo>
                                <a:pt x="0" y="670"/>
                              </a:lnTo>
                              <a:lnTo>
                                <a:pt x="12" y="744"/>
                              </a:lnTo>
                              <a:lnTo>
                                <a:pt x="46" y="809"/>
                              </a:lnTo>
                              <a:lnTo>
                                <a:pt x="97" y="860"/>
                              </a:lnTo>
                              <a:lnTo>
                                <a:pt x="162" y="894"/>
                              </a:lnTo>
                              <a:lnTo>
                                <a:pt x="236" y="906"/>
                              </a:lnTo>
                              <a:lnTo>
                                <a:pt x="2429" y="906"/>
                              </a:lnTo>
                              <a:lnTo>
                                <a:pt x="2504" y="894"/>
                              </a:lnTo>
                              <a:lnTo>
                                <a:pt x="2569" y="860"/>
                              </a:lnTo>
                              <a:lnTo>
                                <a:pt x="2620" y="809"/>
                              </a:lnTo>
                              <a:lnTo>
                                <a:pt x="2654" y="744"/>
                              </a:lnTo>
                              <a:lnTo>
                                <a:pt x="2666" y="670"/>
                              </a:lnTo>
                              <a:lnTo>
                                <a:pt x="2666" y="237"/>
                              </a:lnTo>
                              <a:lnTo>
                                <a:pt x="2654" y="162"/>
                              </a:lnTo>
                              <a:lnTo>
                                <a:pt x="2620" y="97"/>
                              </a:lnTo>
                              <a:lnTo>
                                <a:pt x="2569" y="46"/>
                              </a:lnTo>
                              <a:lnTo>
                                <a:pt x="2504" y="12"/>
                              </a:lnTo>
                              <a:lnTo>
                                <a:pt x="2429" y="0"/>
                              </a:lnTo>
                              <a:close/>
                            </a:path>
                          </a:pathLst>
                        </a:custGeom>
                        <a:solidFill>
                          <a:schemeClr val="bg1"/>
                        </a:solidFill>
                        <a:ln>
                          <a:noFill/>
                        </a:ln>
                      </wps:spPr>
                      <wps:txbx>
                        <w:txbxContent>
                          <w:p w14:paraId="41F1A62A" w14:textId="75793D74" w:rsidR="00175AD0" w:rsidRPr="00473855" w:rsidRDefault="00175AD0" w:rsidP="00175AD0">
                            <w:pPr>
                              <w:jc w:val="center"/>
                              <w:rPr>
                                <w:b/>
                                <w:bCs/>
                                <w:sz w:val="32"/>
                                <w:szCs w:val="32"/>
                              </w:rPr>
                            </w:pPr>
                            <w:r w:rsidRPr="00473855">
                              <w:rPr>
                                <w:b/>
                                <w:bCs/>
                                <w:sz w:val="32"/>
                                <w:szCs w:val="32"/>
                              </w:rPr>
                              <w:t>Pics, pics, pics!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CBC5703" id="Freeform 16" o:spid="_x0000_s1034" style="position:absolute;margin-left:33.55pt;margin-top:17.45pt;width:123.6pt;height:49.7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666,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" adj="-11796480,,5400" path="m2429,l236,,162,12,97,46,46,97,12,162,,237,,670r12,74l46,809r51,51l162,894r74,12l2429,906r75,-12l2569,860r51,-51l2654,744r12,-74l2666,237r-12,-75l2620,97,2569,46,2504,12,2429,xe" fillcolor="white [3212]" stroked="f">
                <v:stroke joinstyle="miter"/>
                <v:formulas/>
                <v:path arrowok="t" o:connecttype="custom" o:connectlocs="1430176,7820207;138955,7820207;95384,7828567;57113,7852254;27084,7887785;7066,7933069;0,7985320;0,8286981;7066,8338535;27084,8383819;57113,8419350;95384,8443037;138955,8451397;1430176,8451397;1474336,8443037;1512607,8419350;1542636,8383819;1562654,8338535;1569720,8286981;1569720,7985320;1562654,7933069;1542636,7887785;1512607,7852254;1474336,7828567;1430176,7820207" o:connectangles="0,0,0,0,0,0,0,0,0,0,0,0,0,0,0,0,0,0,0,0,0,0,0,0,0" textboxrect="0,0,2666,906"/>
                <v:textbox>
                  <w:txbxContent>
                    <w:p w14:paraId="41F1A62A" w14:textId="75793D74" w:rsidR="00175AD0" w:rsidRPr="00473855" w:rsidRDefault="00175AD0" w:rsidP="00175AD0">
                      <w:pPr>
                        <w:jc w:val="center"/>
                        <w:rPr>
                          <w:b/>
                          <w:bCs/>
                          <w:sz w:val="32"/>
                          <w:szCs w:val="32"/>
                        </w:rPr>
                      </w:pPr>
                      <w:r w:rsidRPr="00473855">
                        <w:rPr>
                          <w:b/>
                          <w:bCs/>
                          <w:sz w:val="32"/>
                          <w:szCs w:val="32"/>
                        </w:rPr>
                        <w:t>Pics, pics, pics!</w:t>
                      </w:r>
                    </w:p>
                  </w:txbxContent>
                </v:textbox>
              </v:shape>
            </w:pict>
          </mc:Fallback>
        </mc:AlternateContent>
      </w:r>
      <w:r w:rsidR="00473855">
        <w:rPr>
          <w:b/>
          <w:noProof/>
          <w:sz w:val="20"/>
        </w:rPr>
        <w:drawing>
          <wp:anchor distT="0" distB="0" distL="114300" distR="114300" simplePos="0" relativeHeight="251634176" behindDoc="1" locked="0" layoutInCell="1" allowOverlap="1" wp14:anchorId="556280B0" wp14:editId="55B96B59">
            <wp:simplePos x="0" y="0"/>
            <wp:positionH relativeFrom="column">
              <wp:posOffset>5704969</wp:posOffset>
            </wp:positionH>
            <wp:positionV relativeFrom="paragraph">
              <wp:posOffset>222268</wp:posOffset>
            </wp:positionV>
            <wp:extent cx="144259" cy="134961"/>
            <wp:effectExtent l="0" t="0" r="8255" b="0"/>
            <wp:wrapNone/>
            <wp:docPr id="5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259" cy="134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b/>
          <w:sz w:val="20"/>
        </w:rPr>
        <w:tab/>
      </w:r>
    </w:p>
    <w:p w14:paraId="21B49BE0" w14:textId="70FD600B" w:rsidR="00175AD0" w:rsidRDefault="00175AD0" w:rsidP="00175AD0">
      <w:pPr>
        <w:pStyle w:val="BodyText"/>
        <w:rPr>
          <w:b/>
          <w:sz w:val="20"/>
        </w:rPr>
      </w:pPr>
    </w:p>
    <w:p w14:paraId="4F10F8AC" w14:textId="57F3CB98" w:rsidR="00175AD0" w:rsidRDefault="00175AD0" w:rsidP="00175AD0">
      <w:pPr>
        <w:pStyle w:val="BodyText"/>
        <w:rPr>
          <w:b/>
          <w:sz w:val="20"/>
        </w:rPr>
      </w:pPr>
    </w:p>
    <w:p w14:paraId="57ED1295" w14:textId="29BF1074" w:rsidR="00175AD0" w:rsidRDefault="00175AD0" w:rsidP="00175AD0">
      <w:pPr>
        <w:pStyle w:val="BodyText"/>
        <w:rPr>
          <w:b/>
          <w:sz w:val="20"/>
        </w:rPr>
      </w:pPr>
      <w:r>
        <w:rPr>
          <w:noProof/>
        </w:rPr>
        <mc:AlternateContent>
          <mc:Choice Requires="wps">
            <w:drawing>
              <wp:anchor distT="0" distB="0" distL="114300" distR="114300" simplePos="0" relativeHeight="251649536" behindDoc="0" locked="0" layoutInCell="1" allowOverlap="1" wp14:anchorId="4158D201" wp14:editId="455824AD">
                <wp:simplePos x="0" y="0"/>
                <wp:positionH relativeFrom="column">
                  <wp:posOffset>4236357</wp:posOffset>
                </wp:positionH>
                <wp:positionV relativeFrom="paragraph">
                  <wp:posOffset>84183</wp:posOffset>
                </wp:positionV>
                <wp:extent cx="936172" cy="348343"/>
                <wp:effectExtent l="0" t="0" r="0" b="0"/>
                <wp:wrapNone/>
                <wp:docPr id="6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6172" cy="348343"/>
                        </a:xfrm>
                        <a:custGeom>
                          <a:avLst/>
                          <a:gdLst>
                            <a:gd name="T0" fmla="+- 0 10124 8387"/>
                            <a:gd name="T1" fmla="*/ T0 w 1974"/>
                            <a:gd name="T2" fmla="+- 0 5940 5940"/>
                            <a:gd name="T3" fmla="*/ 5940 h 1047"/>
                            <a:gd name="T4" fmla="+- 0 8623 8387"/>
                            <a:gd name="T5" fmla="*/ T4 w 1974"/>
                            <a:gd name="T6" fmla="+- 0 5940 5940"/>
                            <a:gd name="T7" fmla="*/ 5940 h 1047"/>
                            <a:gd name="T8" fmla="+- 0 8548 8387"/>
                            <a:gd name="T9" fmla="*/ T8 w 1974"/>
                            <a:gd name="T10" fmla="+- 0 5952 5940"/>
                            <a:gd name="T11" fmla="*/ 5952 h 1047"/>
                            <a:gd name="T12" fmla="+- 0 8484 8387"/>
                            <a:gd name="T13" fmla="*/ T12 w 1974"/>
                            <a:gd name="T14" fmla="+- 0 5986 5940"/>
                            <a:gd name="T15" fmla="*/ 5986 h 1047"/>
                            <a:gd name="T16" fmla="+- 0 8432 8387"/>
                            <a:gd name="T17" fmla="*/ T16 w 1974"/>
                            <a:gd name="T18" fmla="+- 0 6037 5940"/>
                            <a:gd name="T19" fmla="*/ 6037 h 1047"/>
                            <a:gd name="T20" fmla="+- 0 8399 8387"/>
                            <a:gd name="T21" fmla="*/ T20 w 1974"/>
                            <a:gd name="T22" fmla="+- 0 6101 5940"/>
                            <a:gd name="T23" fmla="*/ 6101 h 1047"/>
                            <a:gd name="T24" fmla="+- 0 8387 8387"/>
                            <a:gd name="T25" fmla="*/ T24 w 1974"/>
                            <a:gd name="T26" fmla="+- 0 6176 5940"/>
                            <a:gd name="T27" fmla="*/ 6176 h 1047"/>
                            <a:gd name="T28" fmla="+- 0 8387 8387"/>
                            <a:gd name="T29" fmla="*/ T28 w 1974"/>
                            <a:gd name="T30" fmla="+- 0 6750 5940"/>
                            <a:gd name="T31" fmla="*/ 6750 h 1047"/>
                            <a:gd name="T32" fmla="+- 0 8399 8387"/>
                            <a:gd name="T33" fmla="*/ T32 w 1974"/>
                            <a:gd name="T34" fmla="+- 0 6825 5940"/>
                            <a:gd name="T35" fmla="*/ 6825 h 1047"/>
                            <a:gd name="T36" fmla="+- 0 8432 8387"/>
                            <a:gd name="T37" fmla="*/ T36 w 1974"/>
                            <a:gd name="T38" fmla="+- 0 6890 5940"/>
                            <a:gd name="T39" fmla="*/ 6890 h 1047"/>
                            <a:gd name="T40" fmla="+- 0 8484 8387"/>
                            <a:gd name="T41" fmla="*/ T40 w 1974"/>
                            <a:gd name="T42" fmla="+- 0 6941 5940"/>
                            <a:gd name="T43" fmla="*/ 6941 h 1047"/>
                            <a:gd name="T44" fmla="+- 0 8548 8387"/>
                            <a:gd name="T45" fmla="*/ T44 w 1974"/>
                            <a:gd name="T46" fmla="+- 0 6974 5940"/>
                            <a:gd name="T47" fmla="*/ 6974 h 1047"/>
                            <a:gd name="T48" fmla="+- 0 8623 8387"/>
                            <a:gd name="T49" fmla="*/ T48 w 1974"/>
                            <a:gd name="T50" fmla="+- 0 6986 5940"/>
                            <a:gd name="T51" fmla="*/ 6986 h 1047"/>
                            <a:gd name="T52" fmla="+- 0 10124 8387"/>
                            <a:gd name="T53" fmla="*/ T52 w 1974"/>
                            <a:gd name="T54" fmla="+- 0 6986 5940"/>
                            <a:gd name="T55" fmla="*/ 6986 h 1047"/>
                            <a:gd name="T56" fmla="+- 0 10199 8387"/>
                            <a:gd name="T57" fmla="*/ T56 w 1974"/>
                            <a:gd name="T58" fmla="+- 0 6974 5940"/>
                            <a:gd name="T59" fmla="*/ 6974 h 1047"/>
                            <a:gd name="T60" fmla="+- 0 10264 8387"/>
                            <a:gd name="T61" fmla="*/ T60 w 1974"/>
                            <a:gd name="T62" fmla="+- 0 6941 5940"/>
                            <a:gd name="T63" fmla="*/ 6941 h 1047"/>
                            <a:gd name="T64" fmla="+- 0 10315 8387"/>
                            <a:gd name="T65" fmla="*/ T64 w 1974"/>
                            <a:gd name="T66" fmla="+- 0 6890 5940"/>
                            <a:gd name="T67" fmla="*/ 6890 h 1047"/>
                            <a:gd name="T68" fmla="+- 0 10348 8387"/>
                            <a:gd name="T69" fmla="*/ T68 w 1974"/>
                            <a:gd name="T70" fmla="+- 0 6825 5940"/>
                            <a:gd name="T71" fmla="*/ 6825 h 1047"/>
                            <a:gd name="T72" fmla="+- 0 10360 8387"/>
                            <a:gd name="T73" fmla="*/ T72 w 1974"/>
                            <a:gd name="T74" fmla="+- 0 6750 5940"/>
                            <a:gd name="T75" fmla="*/ 6750 h 1047"/>
                            <a:gd name="T76" fmla="+- 0 10360 8387"/>
                            <a:gd name="T77" fmla="*/ T76 w 1974"/>
                            <a:gd name="T78" fmla="+- 0 6176 5940"/>
                            <a:gd name="T79" fmla="*/ 6176 h 1047"/>
                            <a:gd name="T80" fmla="+- 0 10348 8387"/>
                            <a:gd name="T81" fmla="*/ T80 w 1974"/>
                            <a:gd name="T82" fmla="+- 0 6101 5940"/>
                            <a:gd name="T83" fmla="*/ 6101 h 1047"/>
                            <a:gd name="T84" fmla="+- 0 10315 8387"/>
                            <a:gd name="T85" fmla="*/ T84 w 1974"/>
                            <a:gd name="T86" fmla="+- 0 6037 5940"/>
                            <a:gd name="T87" fmla="*/ 6037 h 1047"/>
                            <a:gd name="T88" fmla="+- 0 10264 8387"/>
                            <a:gd name="T89" fmla="*/ T88 w 1974"/>
                            <a:gd name="T90" fmla="+- 0 5986 5940"/>
                            <a:gd name="T91" fmla="*/ 5986 h 1047"/>
                            <a:gd name="T92" fmla="+- 0 10199 8387"/>
                            <a:gd name="T93" fmla="*/ T92 w 1974"/>
                            <a:gd name="T94" fmla="+- 0 5952 5940"/>
                            <a:gd name="T95" fmla="*/ 5952 h 1047"/>
                            <a:gd name="T96" fmla="+- 0 10124 8387"/>
                            <a:gd name="T97" fmla="*/ T96 w 1974"/>
                            <a:gd name="T98" fmla="+- 0 5940 5940"/>
                            <a:gd name="T99" fmla="*/ 5940 h 10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974" h="1047">
                              <a:moveTo>
                                <a:pt x="1737" y="0"/>
                              </a:moveTo>
                              <a:lnTo>
                                <a:pt x="236" y="0"/>
                              </a:lnTo>
                              <a:lnTo>
                                <a:pt x="161" y="12"/>
                              </a:lnTo>
                              <a:lnTo>
                                <a:pt x="97" y="46"/>
                              </a:lnTo>
                              <a:lnTo>
                                <a:pt x="45" y="97"/>
                              </a:lnTo>
                              <a:lnTo>
                                <a:pt x="12" y="161"/>
                              </a:lnTo>
                              <a:lnTo>
                                <a:pt x="0" y="236"/>
                              </a:lnTo>
                              <a:lnTo>
                                <a:pt x="0" y="810"/>
                              </a:lnTo>
                              <a:lnTo>
                                <a:pt x="12" y="885"/>
                              </a:lnTo>
                              <a:lnTo>
                                <a:pt x="45" y="950"/>
                              </a:lnTo>
                              <a:lnTo>
                                <a:pt x="97" y="1001"/>
                              </a:lnTo>
                              <a:lnTo>
                                <a:pt x="161" y="1034"/>
                              </a:lnTo>
                              <a:lnTo>
                                <a:pt x="236" y="1046"/>
                              </a:lnTo>
                              <a:lnTo>
                                <a:pt x="1737" y="1046"/>
                              </a:lnTo>
                              <a:lnTo>
                                <a:pt x="1812" y="1034"/>
                              </a:lnTo>
                              <a:lnTo>
                                <a:pt x="1877" y="1001"/>
                              </a:lnTo>
                              <a:lnTo>
                                <a:pt x="1928" y="950"/>
                              </a:lnTo>
                              <a:lnTo>
                                <a:pt x="1961" y="885"/>
                              </a:lnTo>
                              <a:lnTo>
                                <a:pt x="1973" y="810"/>
                              </a:lnTo>
                              <a:lnTo>
                                <a:pt x="1973" y="236"/>
                              </a:lnTo>
                              <a:lnTo>
                                <a:pt x="1961" y="161"/>
                              </a:lnTo>
                              <a:lnTo>
                                <a:pt x="1928" y="97"/>
                              </a:lnTo>
                              <a:lnTo>
                                <a:pt x="1877" y="46"/>
                              </a:lnTo>
                              <a:lnTo>
                                <a:pt x="1812" y="12"/>
                              </a:lnTo>
                              <a:lnTo>
                                <a:pt x="173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533E55" w14:textId="305032DA" w:rsidR="00175AD0" w:rsidRPr="00175AD0" w:rsidRDefault="00175AD0" w:rsidP="00175AD0">
                            <w:pPr>
                              <w:spacing w:after="0" w:line="240" w:lineRule="auto"/>
                              <w:jc w:val="center"/>
                              <w:rPr>
                                <w:b/>
                                <w:bCs/>
                                <w:sz w:val="28"/>
                                <w:szCs w:val="28"/>
                              </w:rPr>
                            </w:pPr>
                            <w:r>
                              <w:rPr>
                                <w:b/>
                                <w:bCs/>
                                <w:sz w:val="28"/>
                                <w:szCs w:val="28"/>
                              </w:rPr>
                              <w:t>Sexting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8D201" id="_x0000_s1035" style="position:absolute;margin-left:333.55pt;margin-top:6.65pt;width:73.7pt;height:27.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74,10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" adj="-11796480,,5400" path="m1737,l236,,161,12,97,46,45,97,12,161,,236,,810r12,75l45,950r52,51l161,1034r75,12l1737,1046r75,-12l1877,1001r51,-51l1961,885r12,-75l1973,236r-12,-75l1928,97,1877,46,1812,12,1737,xe" stroked="f">
                <v:stroke joinstyle="round"/>
                <v:formulas/>
                <v:path arrowok="t" o:connecttype="custom" o:connectlocs="823774,1976273;111923,1976273;76354,1980265;46002,1991577;21341,2008545;5691,2029838;0,2054791;0,2245764;5691,2270717;21341,2292343;46002,2309311;76354,2320290;111923,2324283;823774,2324283;859343,2320290;890170,2309311;914356,2292343;930007,2270717;935698,2245764;935698,2054791;930007,2029838;914356,2008545;890170,1991577;859343,1980265;823774,1976273" o:connectangles="0,0,0,0,0,0,0,0,0,0,0,0,0,0,0,0,0,0,0,0,0,0,0,0,0" textboxrect="0,0,1974,1047"/>
                <v:textbox>
                  <w:txbxContent>
                    <w:p w14:paraId="06533E55" w14:textId="305032DA" w:rsidR="00175AD0" w:rsidRPr="00175AD0" w:rsidRDefault="00175AD0" w:rsidP="00175AD0">
                      <w:pPr>
                        <w:spacing w:after="0" w:line="240" w:lineRule="auto"/>
                        <w:jc w:val="center"/>
                        <w:rPr>
                          <w:b/>
                          <w:bCs/>
                          <w:sz w:val="28"/>
                          <w:szCs w:val="28"/>
                        </w:rPr>
                      </w:pPr>
                      <w:r>
                        <w:rPr>
                          <w:b/>
                          <w:bCs/>
                          <w:sz w:val="28"/>
                          <w:szCs w:val="28"/>
                        </w:rPr>
                        <w:t>Sexting</w:t>
                      </w:r>
                    </w:p>
                  </w:txbxContent>
                </v:textbox>
              </v:shape>
            </w:pict>
          </mc:Fallback>
        </mc:AlternateContent>
      </w:r>
    </w:p>
    <w:p w14:paraId="2CEC3894" w14:textId="3DB75DBE" w:rsidR="00175AD0" w:rsidRDefault="00175AD0" w:rsidP="00175AD0">
      <w:pPr>
        <w:pStyle w:val="BodyText"/>
        <w:rPr>
          <w:b/>
          <w:sz w:val="20"/>
        </w:rPr>
      </w:pPr>
    </w:p>
    <w:p w14:paraId="19CC309C" w14:textId="79AFD289" w:rsidR="00175AD0" w:rsidRDefault="00DF1681" w:rsidP="00175AD0">
      <w:pPr>
        <w:pStyle w:val="BodyText"/>
        <w:rPr>
          <w:b/>
          <w:sz w:val="20"/>
        </w:rPr>
      </w:pPr>
      <w:r>
        <w:rPr>
          <w:b/>
          <w:noProof/>
          <w:sz w:val="20"/>
        </w:rPr>
        <mc:AlternateContent>
          <mc:Choice Requires="wps">
            <w:drawing>
              <wp:anchor distT="0" distB="0" distL="114300" distR="114300" simplePos="0" relativeHeight="251668992" behindDoc="1" locked="0" layoutInCell="1" allowOverlap="1" wp14:anchorId="7CEDC3CC" wp14:editId="6183D78A">
                <wp:simplePos x="0" y="0"/>
                <wp:positionH relativeFrom="column">
                  <wp:posOffset>2309495</wp:posOffset>
                </wp:positionH>
                <wp:positionV relativeFrom="paragraph">
                  <wp:posOffset>69941</wp:posOffset>
                </wp:positionV>
                <wp:extent cx="993140" cy="359229"/>
                <wp:effectExtent l="0" t="0" r="0" b="3175"/>
                <wp:wrapNone/>
                <wp:docPr id="4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3140" cy="359229"/>
                        </a:xfrm>
                        <a:custGeom>
                          <a:avLst/>
                          <a:gdLst>
                            <a:gd name="T0" fmla="+- 0 5900 4450"/>
                            <a:gd name="T1" fmla="*/ T0 w 1687"/>
                            <a:gd name="T2" fmla="+- 0 12728 12728"/>
                            <a:gd name="T3" fmla="*/ 12728 h 906"/>
                            <a:gd name="T4" fmla="+- 0 4687 4450"/>
                            <a:gd name="T5" fmla="*/ T4 w 1687"/>
                            <a:gd name="T6" fmla="+- 0 12728 12728"/>
                            <a:gd name="T7" fmla="*/ 12728 h 906"/>
                            <a:gd name="T8" fmla="+- 0 4612 4450"/>
                            <a:gd name="T9" fmla="*/ T8 w 1687"/>
                            <a:gd name="T10" fmla="+- 0 12740 12728"/>
                            <a:gd name="T11" fmla="*/ 12740 h 906"/>
                            <a:gd name="T12" fmla="+- 0 4547 4450"/>
                            <a:gd name="T13" fmla="*/ T12 w 1687"/>
                            <a:gd name="T14" fmla="+- 0 12773 12728"/>
                            <a:gd name="T15" fmla="*/ 12773 h 906"/>
                            <a:gd name="T16" fmla="+- 0 4496 4450"/>
                            <a:gd name="T17" fmla="*/ T16 w 1687"/>
                            <a:gd name="T18" fmla="+- 0 12824 12728"/>
                            <a:gd name="T19" fmla="*/ 12824 h 906"/>
                            <a:gd name="T20" fmla="+- 0 4462 4450"/>
                            <a:gd name="T21" fmla="*/ T20 w 1687"/>
                            <a:gd name="T22" fmla="+- 0 12889 12728"/>
                            <a:gd name="T23" fmla="*/ 12889 h 906"/>
                            <a:gd name="T24" fmla="+- 0 4450 4450"/>
                            <a:gd name="T25" fmla="*/ T24 w 1687"/>
                            <a:gd name="T26" fmla="+- 0 12964 12728"/>
                            <a:gd name="T27" fmla="*/ 12964 h 906"/>
                            <a:gd name="T28" fmla="+- 0 4450 4450"/>
                            <a:gd name="T29" fmla="*/ T28 w 1687"/>
                            <a:gd name="T30" fmla="+- 0 13397 12728"/>
                            <a:gd name="T31" fmla="*/ 13397 h 906"/>
                            <a:gd name="T32" fmla="+- 0 4462 4450"/>
                            <a:gd name="T33" fmla="*/ T32 w 1687"/>
                            <a:gd name="T34" fmla="+- 0 13471 12728"/>
                            <a:gd name="T35" fmla="*/ 13471 h 906"/>
                            <a:gd name="T36" fmla="+- 0 4496 4450"/>
                            <a:gd name="T37" fmla="*/ T36 w 1687"/>
                            <a:gd name="T38" fmla="+- 0 13536 12728"/>
                            <a:gd name="T39" fmla="*/ 13536 h 906"/>
                            <a:gd name="T40" fmla="+- 0 4547 4450"/>
                            <a:gd name="T41" fmla="*/ T40 w 1687"/>
                            <a:gd name="T42" fmla="+- 0 13587 12728"/>
                            <a:gd name="T43" fmla="*/ 13587 h 906"/>
                            <a:gd name="T44" fmla="+- 0 4612 4450"/>
                            <a:gd name="T45" fmla="*/ T44 w 1687"/>
                            <a:gd name="T46" fmla="+- 0 13621 12728"/>
                            <a:gd name="T47" fmla="*/ 13621 h 906"/>
                            <a:gd name="T48" fmla="+- 0 4687 4450"/>
                            <a:gd name="T49" fmla="*/ T48 w 1687"/>
                            <a:gd name="T50" fmla="+- 0 13633 12728"/>
                            <a:gd name="T51" fmla="*/ 13633 h 906"/>
                            <a:gd name="T52" fmla="+- 0 5900 4450"/>
                            <a:gd name="T53" fmla="*/ T52 w 1687"/>
                            <a:gd name="T54" fmla="+- 0 13633 12728"/>
                            <a:gd name="T55" fmla="*/ 13633 h 906"/>
                            <a:gd name="T56" fmla="+- 0 5975 4450"/>
                            <a:gd name="T57" fmla="*/ T56 w 1687"/>
                            <a:gd name="T58" fmla="+- 0 13621 12728"/>
                            <a:gd name="T59" fmla="*/ 13621 h 906"/>
                            <a:gd name="T60" fmla="+- 0 6040 4450"/>
                            <a:gd name="T61" fmla="*/ T60 w 1687"/>
                            <a:gd name="T62" fmla="+- 0 13587 12728"/>
                            <a:gd name="T63" fmla="*/ 13587 h 906"/>
                            <a:gd name="T64" fmla="+- 0 6091 4450"/>
                            <a:gd name="T65" fmla="*/ T64 w 1687"/>
                            <a:gd name="T66" fmla="+- 0 13536 12728"/>
                            <a:gd name="T67" fmla="*/ 13536 h 906"/>
                            <a:gd name="T68" fmla="+- 0 6125 4450"/>
                            <a:gd name="T69" fmla="*/ T68 w 1687"/>
                            <a:gd name="T70" fmla="+- 0 13471 12728"/>
                            <a:gd name="T71" fmla="*/ 13471 h 906"/>
                            <a:gd name="T72" fmla="+- 0 6137 4450"/>
                            <a:gd name="T73" fmla="*/ T72 w 1687"/>
                            <a:gd name="T74" fmla="+- 0 13397 12728"/>
                            <a:gd name="T75" fmla="*/ 13397 h 906"/>
                            <a:gd name="T76" fmla="+- 0 6137 4450"/>
                            <a:gd name="T77" fmla="*/ T76 w 1687"/>
                            <a:gd name="T78" fmla="+- 0 12964 12728"/>
                            <a:gd name="T79" fmla="*/ 12964 h 906"/>
                            <a:gd name="T80" fmla="+- 0 6125 4450"/>
                            <a:gd name="T81" fmla="*/ T80 w 1687"/>
                            <a:gd name="T82" fmla="+- 0 12889 12728"/>
                            <a:gd name="T83" fmla="*/ 12889 h 906"/>
                            <a:gd name="T84" fmla="+- 0 6091 4450"/>
                            <a:gd name="T85" fmla="*/ T84 w 1687"/>
                            <a:gd name="T86" fmla="+- 0 12824 12728"/>
                            <a:gd name="T87" fmla="*/ 12824 h 906"/>
                            <a:gd name="T88" fmla="+- 0 6040 4450"/>
                            <a:gd name="T89" fmla="*/ T88 w 1687"/>
                            <a:gd name="T90" fmla="+- 0 12773 12728"/>
                            <a:gd name="T91" fmla="*/ 12773 h 906"/>
                            <a:gd name="T92" fmla="+- 0 5975 4450"/>
                            <a:gd name="T93" fmla="*/ T92 w 1687"/>
                            <a:gd name="T94" fmla="+- 0 12740 12728"/>
                            <a:gd name="T95" fmla="*/ 12740 h 906"/>
                            <a:gd name="T96" fmla="+- 0 5900 4450"/>
                            <a:gd name="T97" fmla="*/ T96 w 1687"/>
                            <a:gd name="T98" fmla="+- 0 12728 12728"/>
                            <a:gd name="T99" fmla="*/ 12728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87" h="906">
                              <a:moveTo>
                                <a:pt x="1450" y="0"/>
                              </a:moveTo>
                              <a:lnTo>
                                <a:pt x="237" y="0"/>
                              </a:lnTo>
                              <a:lnTo>
                                <a:pt x="162" y="12"/>
                              </a:lnTo>
                              <a:lnTo>
                                <a:pt x="97" y="45"/>
                              </a:lnTo>
                              <a:lnTo>
                                <a:pt x="46" y="96"/>
                              </a:lnTo>
                              <a:lnTo>
                                <a:pt x="12" y="161"/>
                              </a:lnTo>
                              <a:lnTo>
                                <a:pt x="0" y="236"/>
                              </a:lnTo>
                              <a:lnTo>
                                <a:pt x="0" y="669"/>
                              </a:lnTo>
                              <a:lnTo>
                                <a:pt x="12" y="743"/>
                              </a:lnTo>
                              <a:lnTo>
                                <a:pt x="46" y="808"/>
                              </a:lnTo>
                              <a:lnTo>
                                <a:pt x="97" y="859"/>
                              </a:lnTo>
                              <a:lnTo>
                                <a:pt x="162" y="893"/>
                              </a:lnTo>
                              <a:lnTo>
                                <a:pt x="237" y="905"/>
                              </a:lnTo>
                              <a:lnTo>
                                <a:pt x="1450" y="905"/>
                              </a:lnTo>
                              <a:lnTo>
                                <a:pt x="1525" y="893"/>
                              </a:lnTo>
                              <a:lnTo>
                                <a:pt x="1590" y="859"/>
                              </a:lnTo>
                              <a:lnTo>
                                <a:pt x="1641" y="808"/>
                              </a:lnTo>
                              <a:lnTo>
                                <a:pt x="1675" y="743"/>
                              </a:lnTo>
                              <a:lnTo>
                                <a:pt x="1687" y="669"/>
                              </a:lnTo>
                              <a:lnTo>
                                <a:pt x="1687" y="236"/>
                              </a:lnTo>
                              <a:lnTo>
                                <a:pt x="1675" y="161"/>
                              </a:lnTo>
                              <a:lnTo>
                                <a:pt x="1641" y="96"/>
                              </a:lnTo>
                              <a:lnTo>
                                <a:pt x="1590" y="45"/>
                              </a:lnTo>
                              <a:lnTo>
                                <a:pt x="1525" y="12"/>
                              </a:lnTo>
                              <a:lnTo>
                                <a:pt x="14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79E84A" w14:textId="5BD6D14F" w:rsidR="00175AD0" w:rsidRPr="00175AD0" w:rsidRDefault="00175AD0" w:rsidP="00175AD0">
                            <w:pPr>
                              <w:jc w:val="center"/>
                              <w:rPr>
                                <w:b/>
                                <w:bCs/>
                                <w:sz w:val="32"/>
                                <w:szCs w:val="32"/>
                              </w:rPr>
                            </w:pPr>
                            <w:r>
                              <w:rPr>
                                <w:b/>
                                <w:bCs/>
                                <w:sz w:val="32"/>
                                <w:szCs w:val="32"/>
                              </w:rPr>
                              <w:t>Nudes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CEDC3CC" id="Freeform 10" o:spid="_x0000_s1036" style="position:absolute;margin-left:181.85pt;margin-top:5.5pt;width:78.2pt;height:28.3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687,9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" adj="-11796480,,5400" path="m1450,l237,,162,12,97,45,46,96,12,161,,236,,669r12,74l46,808r51,51l162,893r75,12l1450,905r75,-12l1590,859r51,-51l1675,743r12,-74l1687,236r-12,-75l1641,96,1590,45,1525,12,1450,xe" stroked="f">
                <v:stroke joinstyle="round"/>
                <v:formulas/>
                <v:path arrowok="t" o:connecttype="custom" o:connectlocs="853618,5046652;139522,5046652;95370,5051410;57104,5064495;27080,5084716;7064,5110489;0,5140226;0,5311911;7064,5341252;27080,5367024;57104,5387246;95370,5400727;139522,5405485;853618,5405485;897770,5400727;936036,5387246;966060,5367024;986076,5341252;993140,5311911;993140,5140226;986076,5110489;966060,5084716;936036,5064495;897770,5051410;853618,5046652" o:connectangles="0,0,0,0,0,0,0,0,0,0,0,0,0,0,0,0,0,0,0,0,0,0,0,0,0" textboxrect="0,0,1687,906"/>
                <v:textbox>
                  <w:txbxContent>
                    <w:p w14:paraId="3579E84A" w14:textId="5BD6D14F" w:rsidR="00175AD0" w:rsidRPr="00175AD0" w:rsidRDefault="00175AD0" w:rsidP="00175AD0">
                      <w:pPr>
                        <w:jc w:val="center"/>
                        <w:rPr>
                          <w:b/>
                          <w:bCs/>
                          <w:sz w:val="32"/>
                          <w:szCs w:val="32"/>
                        </w:rPr>
                      </w:pPr>
                      <w:r>
                        <w:rPr>
                          <w:b/>
                          <w:bCs/>
                          <w:sz w:val="32"/>
                          <w:szCs w:val="32"/>
                        </w:rPr>
                        <w:t>Nudes</w:t>
                      </w:r>
                    </w:p>
                  </w:txbxContent>
                </v:textbox>
              </v:shape>
            </w:pict>
          </mc:Fallback>
        </mc:AlternateContent>
      </w:r>
      <w:r w:rsidR="00473855">
        <w:rPr>
          <w:b/>
          <w:noProof/>
          <w:sz w:val="20"/>
        </w:rPr>
        <mc:AlternateContent>
          <mc:Choice Requires="wps">
            <w:drawing>
              <wp:anchor distT="0" distB="0" distL="114300" distR="114300" simplePos="0" relativeHeight="251664896" behindDoc="1" locked="0" layoutInCell="1" allowOverlap="1" wp14:anchorId="5C9C42D4" wp14:editId="19F0A90B">
                <wp:simplePos x="0" y="0"/>
                <wp:positionH relativeFrom="column">
                  <wp:posOffset>-545863</wp:posOffset>
                </wp:positionH>
                <wp:positionV relativeFrom="paragraph">
                  <wp:posOffset>183277</wp:posOffset>
                </wp:positionV>
                <wp:extent cx="2410009" cy="2862370"/>
                <wp:effectExtent l="0" t="3581400" r="2695575" b="0"/>
                <wp:wrapNone/>
                <wp:docPr id="3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0009" cy="2862370"/>
                        </a:xfrm>
                        <a:custGeom>
                          <a:avLst/>
                          <a:gdLst>
                            <a:gd name="T0" fmla="+- 0 4690 -393"/>
                            <a:gd name="T1" fmla="*/ T0 w 4093"/>
                            <a:gd name="T2" fmla="+- 0 10535 13037"/>
                            <a:gd name="T3" fmla="*/ 10535 h 5281"/>
                            <a:gd name="T4" fmla="+- 0 5001 -393"/>
                            <a:gd name="T5" fmla="*/ T4 w 4093"/>
                            <a:gd name="T6" fmla="+- 0 10786 13037"/>
                            <a:gd name="T7" fmla="*/ 10786 h 5281"/>
                            <a:gd name="T8" fmla="+- 0 5267 -393"/>
                            <a:gd name="T9" fmla="*/ T8 w 4093"/>
                            <a:gd name="T10" fmla="+- 0 10902 13037"/>
                            <a:gd name="T11" fmla="*/ 10902 h 5281"/>
                            <a:gd name="T12" fmla="+- 0 5515 -393"/>
                            <a:gd name="T13" fmla="*/ T12 w 4093"/>
                            <a:gd name="T14" fmla="+- 0 10997 13037"/>
                            <a:gd name="T15" fmla="*/ 10997 h 5281"/>
                            <a:gd name="T16" fmla="+- 0 5757 -393"/>
                            <a:gd name="T17" fmla="*/ T16 w 4093"/>
                            <a:gd name="T18" fmla="+- 0 11157 13037"/>
                            <a:gd name="T19" fmla="*/ 11157 h 5281"/>
                            <a:gd name="T20" fmla="+- 0 6006 -393"/>
                            <a:gd name="T21" fmla="*/ T20 w 4093"/>
                            <a:gd name="T22" fmla="+- 0 11469 13037"/>
                            <a:gd name="T23" fmla="*/ 11469 h 5281"/>
                            <a:gd name="T24" fmla="+- 0 5463 -393"/>
                            <a:gd name="T25" fmla="*/ T24 w 4093"/>
                            <a:gd name="T26" fmla="+- 0 6707 13037"/>
                            <a:gd name="T27" fmla="*/ 6707 h 5281"/>
                            <a:gd name="T28" fmla="+- 0 4598 -393"/>
                            <a:gd name="T29" fmla="*/ T28 w 4093"/>
                            <a:gd name="T30" fmla="+- 0 6686 13037"/>
                            <a:gd name="T31" fmla="*/ 6686 h 5281"/>
                            <a:gd name="T32" fmla="+- 0 4878 -393"/>
                            <a:gd name="T33" fmla="*/ T32 w 4093"/>
                            <a:gd name="T34" fmla="+- 0 6490 13037"/>
                            <a:gd name="T35" fmla="*/ 6490 h 5281"/>
                            <a:gd name="T36" fmla="+- 0 6656 -393"/>
                            <a:gd name="T37" fmla="*/ T36 w 4093"/>
                            <a:gd name="T38" fmla="+- 0 6540 13037"/>
                            <a:gd name="T39" fmla="*/ 6540 h 5281"/>
                            <a:gd name="T40" fmla="+- 0 6853 -393"/>
                            <a:gd name="T41" fmla="*/ T40 w 4093"/>
                            <a:gd name="T42" fmla="+- 0 6820 13037"/>
                            <a:gd name="T43" fmla="*/ 6820 h 5281"/>
                            <a:gd name="T44" fmla="+- 0 6803 -393"/>
                            <a:gd name="T45" fmla="*/ T44 w 4093"/>
                            <a:gd name="T46" fmla="+- 0 10313 13037"/>
                            <a:gd name="T47" fmla="*/ 10313 h 5281"/>
                            <a:gd name="T48" fmla="+- 0 6523 -393"/>
                            <a:gd name="T49" fmla="*/ T48 w 4093"/>
                            <a:gd name="T50" fmla="+- 0 10509 13037"/>
                            <a:gd name="T51" fmla="*/ 10509 h 5281"/>
                            <a:gd name="T52" fmla="+- 0 6896 -393"/>
                            <a:gd name="T53" fmla="*/ T52 w 4093"/>
                            <a:gd name="T54" fmla="+- 0 8590 13037"/>
                            <a:gd name="T55" fmla="*/ 8590 h 5281"/>
                            <a:gd name="T56" fmla="+- 0 7142 -393"/>
                            <a:gd name="T57" fmla="*/ T56 w 4093"/>
                            <a:gd name="T58" fmla="+- 0 8256 13037"/>
                            <a:gd name="T59" fmla="*/ 8256 h 5281"/>
                            <a:gd name="T60" fmla="+- 0 7498 -393"/>
                            <a:gd name="T61" fmla="*/ T60 w 4093"/>
                            <a:gd name="T62" fmla="+- 0 8108 13037"/>
                            <a:gd name="T63" fmla="*/ 8108 h 5281"/>
                            <a:gd name="T64" fmla="+- 0 7757 -393"/>
                            <a:gd name="T65" fmla="*/ T64 w 4093"/>
                            <a:gd name="T66" fmla="+- 0 8279 13037"/>
                            <a:gd name="T67" fmla="*/ 8279 h 5281"/>
                            <a:gd name="T68" fmla="+- 0 7588 -393"/>
                            <a:gd name="T69" fmla="*/ T68 w 4093"/>
                            <a:gd name="T70" fmla="+- 0 8607 13037"/>
                            <a:gd name="T71" fmla="*/ 8607 h 5281"/>
                            <a:gd name="T72" fmla="+- 0 7435 -393"/>
                            <a:gd name="T73" fmla="*/ T72 w 4093"/>
                            <a:gd name="T74" fmla="+- 0 8960 13037"/>
                            <a:gd name="T75" fmla="*/ 8960 h 5281"/>
                            <a:gd name="T76" fmla="+- 0 7362 -393"/>
                            <a:gd name="T77" fmla="*/ T76 w 4093"/>
                            <a:gd name="T78" fmla="+- 0 9360 13037"/>
                            <a:gd name="T79" fmla="*/ 9360 h 5281"/>
                            <a:gd name="T80" fmla="+- 0 7339 -393"/>
                            <a:gd name="T81" fmla="*/ T80 w 4093"/>
                            <a:gd name="T82" fmla="+- 0 9622 13037"/>
                            <a:gd name="T83" fmla="*/ 9622 h 5281"/>
                            <a:gd name="T84" fmla="+- 0 7368 -393"/>
                            <a:gd name="T85" fmla="*/ T84 w 4093"/>
                            <a:gd name="T86" fmla="+- 0 9950 13037"/>
                            <a:gd name="T87" fmla="*/ 9950 h 5281"/>
                            <a:gd name="T88" fmla="+- 0 7359 -393"/>
                            <a:gd name="T89" fmla="*/ T88 w 4093"/>
                            <a:gd name="T90" fmla="+- 0 10284 13037"/>
                            <a:gd name="T91" fmla="*/ 10284 h 5281"/>
                            <a:gd name="T92" fmla="+- 0 7339 -393"/>
                            <a:gd name="T93" fmla="*/ T92 w 4093"/>
                            <a:gd name="T94" fmla="+- 0 10678 13037"/>
                            <a:gd name="T95" fmla="*/ 10678 h 5281"/>
                            <a:gd name="T96" fmla="+- 0 5816 -393"/>
                            <a:gd name="T97" fmla="*/ T96 w 4093"/>
                            <a:gd name="T98" fmla="+- 0 10286 13037"/>
                            <a:gd name="T99" fmla="*/ 10286 h 5281"/>
                            <a:gd name="T100" fmla="+- 0 5550 -393"/>
                            <a:gd name="T101" fmla="*/ T100 w 4093"/>
                            <a:gd name="T102" fmla="+- 0 10234 13037"/>
                            <a:gd name="T103" fmla="*/ 10234 h 5281"/>
                            <a:gd name="T104" fmla="+- 0 5701 -393"/>
                            <a:gd name="T105" fmla="*/ T104 w 4093"/>
                            <a:gd name="T106" fmla="+- 0 10007 13037"/>
                            <a:gd name="T107" fmla="*/ 10007 h 5281"/>
                            <a:gd name="T108" fmla="+- 0 4624 -393"/>
                            <a:gd name="T109" fmla="*/ T108 w 4093"/>
                            <a:gd name="T110" fmla="+- 0 10312 13037"/>
                            <a:gd name="T111" fmla="*/ 10312 h 5281"/>
                            <a:gd name="T112" fmla="+- 0 4114 -393"/>
                            <a:gd name="T113" fmla="*/ T112 w 4093"/>
                            <a:gd name="T114" fmla="+- 0 10060 13037"/>
                            <a:gd name="T115" fmla="*/ 10060 h 5281"/>
                            <a:gd name="T116" fmla="+- 0 4240 -393"/>
                            <a:gd name="T117" fmla="*/ T116 w 4093"/>
                            <a:gd name="T118" fmla="+- 0 9825 13037"/>
                            <a:gd name="T119" fmla="*/ 9825 h 5281"/>
                            <a:gd name="T120" fmla="+- 0 4829 -393"/>
                            <a:gd name="T121" fmla="*/ T120 w 4093"/>
                            <a:gd name="T122" fmla="+- 0 9935 13037"/>
                            <a:gd name="T123" fmla="*/ 9935 h 5281"/>
                            <a:gd name="T124" fmla="+- 0 4820 -393"/>
                            <a:gd name="T125" fmla="*/ T124 w 4093"/>
                            <a:gd name="T126" fmla="+- 0 10254 13037"/>
                            <a:gd name="T127" fmla="*/ 10254 h 5281"/>
                            <a:gd name="T128" fmla="+- 0 4280 -393"/>
                            <a:gd name="T129" fmla="*/ T128 w 4093"/>
                            <a:gd name="T130" fmla="+- 0 9789 13037"/>
                            <a:gd name="T131" fmla="*/ 9789 h 5281"/>
                            <a:gd name="T132" fmla="+- 0 4099 -393"/>
                            <a:gd name="T133" fmla="*/ T132 w 4093"/>
                            <a:gd name="T134" fmla="+- 0 9525 13037"/>
                            <a:gd name="T135" fmla="*/ 9525 h 5281"/>
                            <a:gd name="T136" fmla="+- 0 4290 -393"/>
                            <a:gd name="T137" fmla="*/ T136 w 4093"/>
                            <a:gd name="T138" fmla="+- 0 9343 13037"/>
                            <a:gd name="T139" fmla="*/ 9343 h 5281"/>
                            <a:gd name="T140" fmla="+- 0 5149 -393"/>
                            <a:gd name="T141" fmla="*/ T140 w 4093"/>
                            <a:gd name="T142" fmla="+- 0 9584 13037"/>
                            <a:gd name="T143" fmla="*/ 9584 h 5281"/>
                            <a:gd name="T144" fmla="+- 0 5043 -393"/>
                            <a:gd name="T145" fmla="*/ T144 w 4093"/>
                            <a:gd name="T146" fmla="+- 0 9886 13037"/>
                            <a:gd name="T147" fmla="*/ 9886 h 5281"/>
                            <a:gd name="T148" fmla="+- 0 4196 -393"/>
                            <a:gd name="T149" fmla="*/ T148 w 4093"/>
                            <a:gd name="T150" fmla="+- 0 9302 13037"/>
                            <a:gd name="T151" fmla="*/ 9302 h 5281"/>
                            <a:gd name="T152" fmla="+- 0 4083 -393"/>
                            <a:gd name="T153" fmla="*/ T152 w 4093"/>
                            <a:gd name="T154" fmla="+- 0 9063 13037"/>
                            <a:gd name="T155" fmla="*/ 9063 h 5281"/>
                            <a:gd name="T156" fmla="+- 0 4346 -393"/>
                            <a:gd name="T157" fmla="*/ T156 w 4093"/>
                            <a:gd name="T158" fmla="+- 0 8882 13037"/>
                            <a:gd name="T159" fmla="*/ 8882 h 5281"/>
                            <a:gd name="T160" fmla="+- 0 5153 -393"/>
                            <a:gd name="T161" fmla="*/ T160 w 4093"/>
                            <a:gd name="T162" fmla="+- 0 9189 13037"/>
                            <a:gd name="T163" fmla="*/ 9189 h 5281"/>
                            <a:gd name="T164" fmla="+- 0 5027 -393"/>
                            <a:gd name="T165" fmla="*/ T164 w 4093"/>
                            <a:gd name="T166" fmla="+- 0 9423 13037"/>
                            <a:gd name="T167" fmla="*/ 9423 h 5281"/>
                            <a:gd name="T168" fmla="+- 0 4377 -393"/>
                            <a:gd name="T169" fmla="*/ T168 w 4093"/>
                            <a:gd name="T170" fmla="+- 0 8876 13037"/>
                            <a:gd name="T171" fmla="*/ 8876 h 5281"/>
                            <a:gd name="T172" fmla="+- 0 4264 -393"/>
                            <a:gd name="T173" fmla="*/ T172 w 4093"/>
                            <a:gd name="T174" fmla="+- 0 8637 13037"/>
                            <a:gd name="T175" fmla="*/ 8637 h 5281"/>
                            <a:gd name="T176" fmla="+- 0 4528 -393"/>
                            <a:gd name="T177" fmla="*/ T176 w 4093"/>
                            <a:gd name="T178" fmla="+- 0 8456 13037"/>
                            <a:gd name="T179" fmla="*/ 8456 h 5281"/>
                            <a:gd name="T180" fmla="+- 0 5038 -393"/>
                            <a:gd name="T181" fmla="*/ T180 w 4093"/>
                            <a:gd name="T182" fmla="+- 0 8708 13037"/>
                            <a:gd name="T183" fmla="*/ 8708 h 5281"/>
                            <a:gd name="T184" fmla="+- 0 4845 -393"/>
                            <a:gd name="T185" fmla="*/ T184 w 4093"/>
                            <a:gd name="T186" fmla="+- 0 8963 13037"/>
                            <a:gd name="T187" fmla="*/ 8963 h 5281"/>
                            <a:gd name="T188" fmla="+- 0 5969 -393"/>
                            <a:gd name="T189" fmla="*/ T188 w 4093"/>
                            <a:gd name="T190" fmla="+- 0 8188 13037"/>
                            <a:gd name="T191" fmla="*/ 8188 h 5281"/>
                            <a:gd name="T192" fmla="+- 0 5433 -393"/>
                            <a:gd name="T193" fmla="*/ T192 w 4093"/>
                            <a:gd name="T194" fmla="+- 0 8188 13037"/>
                            <a:gd name="T195" fmla="*/ 8188 h 5281"/>
                            <a:gd name="T196" fmla="+- 0 5512 -393"/>
                            <a:gd name="T197" fmla="*/ T196 w 4093"/>
                            <a:gd name="T198" fmla="+- 0 7822 13037"/>
                            <a:gd name="T199" fmla="*/ 7822 h 5281"/>
                            <a:gd name="T200" fmla="+- 0 5846 -393"/>
                            <a:gd name="T201" fmla="*/ T200 w 4093"/>
                            <a:gd name="T202" fmla="+- 0 7887 13037"/>
                            <a:gd name="T203" fmla="*/ 7887 h 5281"/>
                            <a:gd name="T204" fmla="+- 0 5781 -393"/>
                            <a:gd name="T205" fmla="*/ T204 w 4093"/>
                            <a:gd name="T206" fmla="+- 0 7553 13037"/>
                            <a:gd name="T207" fmla="*/ 7553 h 5281"/>
                            <a:gd name="T208" fmla="+- 0 5496 -393"/>
                            <a:gd name="T209" fmla="*/ T208 w 4093"/>
                            <a:gd name="T210" fmla="+- 0 7742 13037"/>
                            <a:gd name="T211" fmla="*/ 7742 h 5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093" h="5281">
                              <a:moveTo>
                                <a:pt x="4868" y="-2753"/>
                              </a:moveTo>
                              <a:lnTo>
                                <a:pt x="4912" y="-2692"/>
                              </a:lnTo>
                              <a:lnTo>
                                <a:pt x="4964" y="-2629"/>
                              </a:lnTo>
                              <a:lnTo>
                                <a:pt x="5022" y="-2565"/>
                              </a:lnTo>
                              <a:lnTo>
                                <a:pt x="5083" y="-2502"/>
                              </a:lnTo>
                              <a:lnTo>
                                <a:pt x="5146" y="-2440"/>
                              </a:lnTo>
                              <a:lnTo>
                                <a:pt x="5211" y="-2383"/>
                              </a:lnTo>
                              <a:lnTo>
                                <a:pt x="5274" y="-2332"/>
                              </a:lnTo>
                              <a:lnTo>
                                <a:pt x="5336" y="-2287"/>
                              </a:lnTo>
                              <a:lnTo>
                                <a:pt x="5394" y="-2251"/>
                              </a:lnTo>
                              <a:lnTo>
                                <a:pt x="5449" y="-2222"/>
                              </a:lnTo>
                              <a:lnTo>
                                <a:pt x="5503" y="-2196"/>
                              </a:lnTo>
                              <a:lnTo>
                                <a:pt x="5556" y="-2174"/>
                              </a:lnTo>
                              <a:lnTo>
                                <a:pt x="5609" y="-2153"/>
                              </a:lnTo>
                              <a:lnTo>
                                <a:pt x="5660" y="-2135"/>
                              </a:lnTo>
                              <a:lnTo>
                                <a:pt x="5711" y="-2117"/>
                              </a:lnTo>
                              <a:lnTo>
                                <a:pt x="5761" y="-2099"/>
                              </a:lnTo>
                              <a:lnTo>
                                <a:pt x="5810" y="-2081"/>
                              </a:lnTo>
                              <a:lnTo>
                                <a:pt x="5859" y="-2061"/>
                              </a:lnTo>
                              <a:lnTo>
                                <a:pt x="5908" y="-2040"/>
                              </a:lnTo>
                              <a:lnTo>
                                <a:pt x="5956" y="-2016"/>
                              </a:lnTo>
                              <a:lnTo>
                                <a:pt x="6005" y="-1988"/>
                              </a:lnTo>
                              <a:lnTo>
                                <a:pt x="6053" y="-1957"/>
                              </a:lnTo>
                              <a:lnTo>
                                <a:pt x="6102" y="-1921"/>
                              </a:lnTo>
                              <a:lnTo>
                                <a:pt x="6150" y="-1880"/>
                              </a:lnTo>
                              <a:lnTo>
                                <a:pt x="6199" y="-1832"/>
                              </a:lnTo>
                              <a:lnTo>
                                <a:pt x="6248" y="-1778"/>
                              </a:lnTo>
                              <a:lnTo>
                                <a:pt x="6298" y="-1717"/>
                              </a:lnTo>
                              <a:lnTo>
                                <a:pt x="6348" y="-1647"/>
                              </a:lnTo>
                              <a:lnTo>
                                <a:pt x="6399" y="-1568"/>
                              </a:lnTo>
                              <a:lnTo>
                                <a:pt x="6451" y="-1480"/>
                              </a:lnTo>
                              <a:lnTo>
                                <a:pt x="6504" y="-1382"/>
                              </a:lnTo>
                              <a:lnTo>
                                <a:pt x="6558" y="-1273"/>
                              </a:lnTo>
                              <a:moveTo>
                                <a:pt x="6331" y="-6330"/>
                              </a:moveTo>
                              <a:lnTo>
                                <a:pt x="5856" y="-6330"/>
                              </a:lnTo>
                              <a:moveTo>
                                <a:pt x="4935" y="-4697"/>
                              </a:moveTo>
                              <a:lnTo>
                                <a:pt x="4935" y="-6144"/>
                              </a:lnTo>
                              <a:lnTo>
                                <a:pt x="4942" y="-6217"/>
                              </a:lnTo>
                              <a:lnTo>
                                <a:pt x="4961" y="-6287"/>
                              </a:lnTo>
                              <a:lnTo>
                                <a:pt x="4991" y="-6351"/>
                              </a:lnTo>
                              <a:lnTo>
                                <a:pt x="5032" y="-6408"/>
                              </a:lnTo>
                              <a:lnTo>
                                <a:pt x="5081" y="-6457"/>
                              </a:lnTo>
                              <a:lnTo>
                                <a:pt x="5138" y="-6497"/>
                              </a:lnTo>
                              <a:lnTo>
                                <a:pt x="5202" y="-6528"/>
                              </a:lnTo>
                              <a:lnTo>
                                <a:pt x="5271" y="-6547"/>
                              </a:lnTo>
                              <a:lnTo>
                                <a:pt x="5345" y="-6553"/>
                              </a:lnTo>
                              <a:lnTo>
                                <a:pt x="6843" y="-6553"/>
                              </a:lnTo>
                              <a:lnTo>
                                <a:pt x="6916" y="-6547"/>
                              </a:lnTo>
                              <a:lnTo>
                                <a:pt x="6986" y="-6528"/>
                              </a:lnTo>
                              <a:lnTo>
                                <a:pt x="7049" y="-6497"/>
                              </a:lnTo>
                              <a:lnTo>
                                <a:pt x="7107" y="-6457"/>
                              </a:lnTo>
                              <a:lnTo>
                                <a:pt x="7156" y="-6408"/>
                              </a:lnTo>
                              <a:lnTo>
                                <a:pt x="7196" y="-6351"/>
                              </a:lnTo>
                              <a:lnTo>
                                <a:pt x="7227" y="-6287"/>
                              </a:lnTo>
                              <a:lnTo>
                                <a:pt x="7246" y="-6217"/>
                              </a:lnTo>
                              <a:lnTo>
                                <a:pt x="7252" y="-6144"/>
                              </a:lnTo>
                              <a:lnTo>
                                <a:pt x="7252" y="-2930"/>
                              </a:lnTo>
                              <a:lnTo>
                                <a:pt x="7246" y="-2857"/>
                              </a:lnTo>
                              <a:lnTo>
                                <a:pt x="7227" y="-2788"/>
                              </a:lnTo>
                              <a:lnTo>
                                <a:pt x="7196" y="-2724"/>
                              </a:lnTo>
                              <a:lnTo>
                                <a:pt x="7156" y="-2667"/>
                              </a:lnTo>
                              <a:lnTo>
                                <a:pt x="7107" y="-2617"/>
                              </a:lnTo>
                              <a:lnTo>
                                <a:pt x="7049" y="-2577"/>
                              </a:lnTo>
                              <a:lnTo>
                                <a:pt x="6986" y="-2547"/>
                              </a:lnTo>
                              <a:lnTo>
                                <a:pt x="6916" y="-2528"/>
                              </a:lnTo>
                              <a:lnTo>
                                <a:pt x="6843" y="-2521"/>
                              </a:lnTo>
                              <a:lnTo>
                                <a:pt x="5356" y="-2521"/>
                              </a:lnTo>
                              <a:moveTo>
                                <a:pt x="7252" y="-4360"/>
                              </a:moveTo>
                              <a:lnTo>
                                <a:pt x="7265" y="-4394"/>
                              </a:lnTo>
                              <a:lnTo>
                                <a:pt x="7289" y="-4447"/>
                              </a:lnTo>
                              <a:lnTo>
                                <a:pt x="7323" y="-4515"/>
                              </a:lnTo>
                              <a:lnTo>
                                <a:pt x="7370" y="-4592"/>
                              </a:lnTo>
                              <a:lnTo>
                                <a:pt x="7430" y="-4673"/>
                              </a:lnTo>
                              <a:lnTo>
                                <a:pt x="7479" y="-4729"/>
                              </a:lnTo>
                              <a:lnTo>
                                <a:pt x="7535" y="-4781"/>
                              </a:lnTo>
                              <a:lnTo>
                                <a:pt x="7598" y="-4829"/>
                              </a:lnTo>
                              <a:lnTo>
                                <a:pt x="7667" y="-4870"/>
                              </a:lnTo>
                              <a:lnTo>
                                <a:pt x="7744" y="-4903"/>
                              </a:lnTo>
                              <a:lnTo>
                                <a:pt x="7814" y="-4920"/>
                              </a:lnTo>
                              <a:lnTo>
                                <a:pt x="7891" y="-4929"/>
                              </a:lnTo>
                              <a:lnTo>
                                <a:pt x="7968" y="-4925"/>
                              </a:lnTo>
                              <a:lnTo>
                                <a:pt x="8039" y="-4909"/>
                              </a:lnTo>
                              <a:lnTo>
                                <a:pt x="8097" y="-4877"/>
                              </a:lnTo>
                              <a:lnTo>
                                <a:pt x="8137" y="-4827"/>
                              </a:lnTo>
                              <a:lnTo>
                                <a:pt x="8150" y="-4758"/>
                              </a:lnTo>
                              <a:lnTo>
                                <a:pt x="8137" y="-4689"/>
                              </a:lnTo>
                              <a:lnTo>
                                <a:pt x="8112" y="-4632"/>
                              </a:lnTo>
                              <a:lnTo>
                                <a:pt x="8092" y="-4596"/>
                              </a:lnTo>
                              <a:lnTo>
                                <a:pt x="8032" y="-4511"/>
                              </a:lnTo>
                              <a:lnTo>
                                <a:pt x="7981" y="-4430"/>
                              </a:lnTo>
                              <a:lnTo>
                                <a:pt x="7939" y="-4353"/>
                              </a:lnTo>
                              <a:lnTo>
                                <a:pt x="7904" y="-4281"/>
                              </a:lnTo>
                              <a:lnTo>
                                <a:pt x="7876" y="-4215"/>
                              </a:lnTo>
                              <a:lnTo>
                                <a:pt x="7854" y="-4157"/>
                              </a:lnTo>
                              <a:lnTo>
                                <a:pt x="7828" y="-4077"/>
                              </a:lnTo>
                              <a:lnTo>
                                <a:pt x="7806" y="-3999"/>
                              </a:lnTo>
                              <a:lnTo>
                                <a:pt x="7789" y="-3921"/>
                              </a:lnTo>
                              <a:lnTo>
                                <a:pt x="7775" y="-3842"/>
                              </a:lnTo>
                              <a:lnTo>
                                <a:pt x="7764" y="-3761"/>
                              </a:lnTo>
                              <a:lnTo>
                                <a:pt x="7755" y="-3677"/>
                              </a:lnTo>
                              <a:lnTo>
                                <a:pt x="7746" y="-3590"/>
                              </a:lnTo>
                              <a:lnTo>
                                <a:pt x="7738" y="-3498"/>
                              </a:lnTo>
                              <a:lnTo>
                                <a:pt x="7736" y="-3474"/>
                              </a:lnTo>
                              <a:lnTo>
                                <a:pt x="7734" y="-3446"/>
                              </a:lnTo>
                              <a:lnTo>
                                <a:pt x="7732" y="-3415"/>
                              </a:lnTo>
                              <a:lnTo>
                                <a:pt x="7732" y="-3380"/>
                              </a:lnTo>
                              <a:lnTo>
                                <a:pt x="7736" y="-3305"/>
                              </a:lnTo>
                              <a:lnTo>
                                <a:pt x="7743" y="-3235"/>
                              </a:lnTo>
                              <a:lnTo>
                                <a:pt x="7753" y="-3165"/>
                              </a:lnTo>
                              <a:lnTo>
                                <a:pt x="7761" y="-3087"/>
                              </a:lnTo>
                              <a:lnTo>
                                <a:pt x="7763" y="-3058"/>
                              </a:lnTo>
                              <a:lnTo>
                                <a:pt x="7765" y="-3006"/>
                              </a:lnTo>
                              <a:lnTo>
                                <a:pt x="7765" y="-2936"/>
                              </a:lnTo>
                              <a:lnTo>
                                <a:pt x="7761" y="-2851"/>
                              </a:lnTo>
                              <a:lnTo>
                                <a:pt x="7752" y="-2753"/>
                              </a:lnTo>
                              <a:lnTo>
                                <a:pt x="7735" y="-2645"/>
                              </a:lnTo>
                              <a:lnTo>
                                <a:pt x="7709" y="-2530"/>
                              </a:lnTo>
                              <a:lnTo>
                                <a:pt x="7701" y="-2470"/>
                              </a:lnTo>
                              <a:lnTo>
                                <a:pt x="7709" y="-2412"/>
                              </a:lnTo>
                              <a:lnTo>
                                <a:pt x="7732" y="-2359"/>
                              </a:lnTo>
                              <a:lnTo>
                                <a:pt x="7769" y="-2312"/>
                              </a:lnTo>
                              <a:lnTo>
                                <a:pt x="8567" y="-1553"/>
                              </a:lnTo>
                              <a:moveTo>
                                <a:pt x="6257" y="-2867"/>
                              </a:moveTo>
                              <a:lnTo>
                                <a:pt x="6244" y="-2803"/>
                              </a:lnTo>
                              <a:lnTo>
                                <a:pt x="6209" y="-2751"/>
                              </a:lnTo>
                              <a:lnTo>
                                <a:pt x="6157" y="-2716"/>
                              </a:lnTo>
                              <a:lnTo>
                                <a:pt x="6094" y="-2703"/>
                              </a:lnTo>
                              <a:lnTo>
                                <a:pt x="6030" y="-2716"/>
                              </a:lnTo>
                              <a:lnTo>
                                <a:pt x="5978" y="-2751"/>
                              </a:lnTo>
                              <a:lnTo>
                                <a:pt x="5943" y="-2803"/>
                              </a:lnTo>
                              <a:lnTo>
                                <a:pt x="5931" y="-2867"/>
                              </a:lnTo>
                              <a:lnTo>
                                <a:pt x="5943" y="-2930"/>
                              </a:lnTo>
                              <a:lnTo>
                                <a:pt x="5978" y="-2982"/>
                              </a:lnTo>
                              <a:lnTo>
                                <a:pt x="6030" y="-3017"/>
                              </a:lnTo>
                              <a:lnTo>
                                <a:pt x="6094" y="-3030"/>
                              </a:lnTo>
                              <a:lnTo>
                                <a:pt x="6157" y="-3017"/>
                              </a:lnTo>
                              <a:lnTo>
                                <a:pt x="6209" y="-2982"/>
                              </a:lnTo>
                              <a:lnTo>
                                <a:pt x="6244" y="-2930"/>
                              </a:lnTo>
                              <a:lnTo>
                                <a:pt x="6257" y="-2867"/>
                              </a:lnTo>
                              <a:close/>
                              <a:moveTo>
                                <a:pt x="5017" y="-2725"/>
                              </a:moveTo>
                              <a:lnTo>
                                <a:pt x="4689" y="-2786"/>
                              </a:lnTo>
                              <a:lnTo>
                                <a:pt x="4621" y="-2810"/>
                              </a:lnTo>
                              <a:lnTo>
                                <a:pt x="4566" y="-2853"/>
                              </a:lnTo>
                              <a:lnTo>
                                <a:pt x="4527" y="-2910"/>
                              </a:lnTo>
                              <a:lnTo>
                                <a:pt x="4507" y="-2977"/>
                              </a:lnTo>
                              <a:lnTo>
                                <a:pt x="4508" y="-3049"/>
                              </a:lnTo>
                              <a:lnTo>
                                <a:pt x="4533" y="-3117"/>
                              </a:lnTo>
                              <a:lnTo>
                                <a:pt x="4576" y="-3172"/>
                              </a:lnTo>
                              <a:lnTo>
                                <a:pt x="4633" y="-3212"/>
                              </a:lnTo>
                              <a:lnTo>
                                <a:pt x="4700" y="-3232"/>
                              </a:lnTo>
                              <a:lnTo>
                                <a:pt x="4772" y="-3230"/>
                              </a:lnTo>
                              <a:lnTo>
                                <a:pt x="5099" y="-3169"/>
                              </a:lnTo>
                              <a:lnTo>
                                <a:pt x="5167" y="-3145"/>
                              </a:lnTo>
                              <a:lnTo>
                                <a:pt x="5222" y="-3102"/>
                              </a:lnTo>
                              <a:lnTo>
                                <a:pt x="5262" y="-3045"/>
                              </a:lnTo>
                              <a:lnTo>
                                <a:pt x="5282" y="-2978"/>
                              </a:lnTo>
                              <a:lnTo>
                                <a:pt x="5280" y="-2906"/>
                              </a:lnTo>
                              <a:lnTo>
                                <a:pt x="5256" y="-2838"/>
                              </a:lnTo>
                              <a:lnTo>
                                <a:pt x="5213" y="-2783"/>
                              </a:lnTo>
                              <a:lnTo>
                                <a:pt x="5156" y="-2744"/>
                              </a:lnTo>
                              <a:lnTo>
                                <a:pt x="5089" y="-2723"/>
                              </a:lnTo>
                              <a:lnTo>
                                <a:pt x="5017" y="-2725"/>
                              </a:lnTo>
                              <a:close/>
                              <a:moveTo>
                                <a:pt x="5297" y="-3133"/>
                              </a:moveTo>
                              <a:lnTo>
                                <a:pt x="4673" y="-3248"/>
                              </a:lnTo>
                              <a:lnTo>
                                <a:pt x="4605" y="-3273"/>
                              </a:lnTo>
                              <a:lnTo>
                                <a:pt x="4550" y="-3316"/>
                              </a:lnTo>
                              <a:lnTo>
                                <a:pt x="4511" y="-3373"/>
                              </a:lnTo>
                              <a:lnTo>
                                <a:pt x="4491" y="-3439"/>
                              </a:lnTo>
                              <a:lnTo>
                                <a:pt x="4492" y="-3512"/>
                              </a:lnTo>
                              <a:lnTo>
                                <a:pt x="4517" y="-3580"/>
                              </a:lnTo>
                              <a:lnTo>
                                <a:pt x="4559" y="-3635"/>
                              </a:lnTo>
                              <a:lnTo>
                                <a:pt x="4617" y="-3674"/>
                              </a:lnTo>
                              <a:lnTo>
                                <a:pt x="4683" y="-3694"/>
                              </a:lnTo>
                              <a:lnTo>
                                <a:pt x="4756" y="-3693"/>
                              </a:lnTo>
                              <a:lnTo>
                                <a:pt x="5379" y="-3577"/>
                              </a:lnTo>
                              <a:lnTo>
                                <a:pt x="5447" y="-3552"/>
                              </a:lnTo>
                              <a:lnTo>
                                <a:pt x="5502" y="-3510"/>
                              </a:lnTo>
                              <a:lnTo>
                                <a:pt x="5542" y="-3453"/>
                              </a:lnTo>
                              <a:lnTo>
                                <a:pt x="5562" y="-3386"/>
                              </a:lnTo>
                              <a:lnTo>
                                <a:pt x="5560" y="-3313"/>
                              </a:lnTo>
                              <a:lnTo>
                                <a:pt x="5536" y="-3245"/>
                              </a:lnTo>
                              <a:lnTo>
                                <a:pt x="5493" y="-3190"/>
                              </a:lnTo>
                              <a:lnTo>
                                <a:pt x="5436" y="-3151"/>
                              </a:lnTo>
                              <a:lnTo>
                                <a:pt x="5369" y="-3131"/>
                              </a:lnTo>
                              <a:lnTo>
                                <a:pt x="5297" y="-3133"/>
                              </a:lnTo>
                              <a:close/>
                              <a:moveTo>
                                <a:pt x="5280" y="-3595"/>
                              </a:moveTo>
                              <a:lnTo>
                                <a:pt x="4657" y="-3711"/>
                              </a:lnTo>
                              <a:lnTo>
                                <a:pt x="4589" y="-3735"/>
                              </a:lnTo>
                              <a:lnTo>
                                <a:pt x="4534" y="-3778"/>
                              </a:lnTo>
                              <a:lnTo>
                                <a:pt x="4495" y="-3835"/>
                              </a:lnTo>
                              <a:lnTo>
                                <a:pt x="4474" y="-3902"/>
                              </a:lnTo>
                              <a:lnTo>
                                <a:pt x="4476" y="-3974"/>
                              </a:lnTo>
                              <a:lnTo>
                                <a:pt x="4500" y="-4042"/>
                              </a:lnTo>
                              <a:lnTo>
                                <a:pt x="4543" y="-4098"/>
                              </a:lnTo>
                              <a:lnTo>
                                <a:pt x="4600" y="-4137"/>
                              </a:lnTo>
                              <a:lnTo>
                                <a:pt x="4667" y="-4157"/>
                              </a:lnTo>
                              <a:lnTo>
                                <a:pt x="4739" y="-4155"/>
                              </a:lnTo>
                              <a:lnTo>
                                <a:pt x="5363" y="-4039"/>
                              </a:lnTo>
                              <a:lnTo>
                                <a:pt x="5431" y="-4015"/>
                              </a:lnTo>
                              <a:lnTo>
                                <a:pt x="5486" y="-3972"/>
                              </a:lnTo>
                              <a:lnTo>
                                <a:pt x="5525" y="-3915"/>
                              </a:lnTo>
                              <a:lnTo>
                                <a:pt x="5546" y="-3848"/>
                              </a:lnTo>
                              <a:lnTo>
                                <a:pt x="5544" y="-3776"/>
                              </a:lnTo>
                              <a:lnTo>
                                <a:pt x="5519" y="-3708"/>
                              </a:lnTo>
                              <a:lnTo>
                                <a:pt x="5477" y="-3653"/>
                              </a:lnTo>
                              <a:lnTo>
                                <a:pt x="5420" y="-3614"/>
                              </a:lnTo>
                              <a:lnTo>
                                <a:pt x="5353" y="-3593"/>
                              </a:lnTo>
                              <a:lnTo>
                                <a:pt x="5280" y="-3595"/>
                              </a:lnTo>
                              <a:close/>
                              <a:moveTo>
                                <a:pt x="5166" y="-4076"/>
                              </a:moveTo>
                              <a:lnTo>
                                <a:pt x="4838" y="-4137"/>
                              </a:lnTo>
                              <a:lnTo>
                                <a:pt x="4770" y="-4161"/>
                              </a:lnTo>
                              <a:lnTo>
                                <a:pt x="4715" y="-4204"/>
                              </a:lnTo>
                              <a:lnTo>
                                <a:pt x="4676" y="-4261"/>
                              </a:lnTo>
                              <a:lnTo>
                                <a:pt x="4656" y="-4328"/>
                              </a:lnTo>
                              <a:lnTo>
                                <a:pt x="4657" y="-4400"/>
                              </a:lnTo>
                              <a:lnTo>
                                <a:pt x="4682" y="-4468"/>
                              </a:lnTo>
                              <a:lnTo>
                                <a:pt x="4725" y="-4523"/>
                              </a:lnTo>
                              <a:lnTo>
                                <a:pt x="4782" y="-4563"/>
                              </a:lnTo>
                              <a:lnTo>
                                <a:pt x="4848" y="-4583"/>
                              </a:lnTo>
                              <a:lnTo>
                                <a:pt x="4921" y="-4581"/>
                              </a:lnTo>
                              <a:lnTo>
                                <a:pt x="5248" y="-4520"/>
                              </a:lnTo>
                              <a:lnTo>
                                <a:pt x="5316" y="-4496"/>
                              </a:lnTo>
                              <a:lnTo>
                                <a:pt x="5371" y="-4453"/>
                              </a:lnTo>
                              <a:lnTo>
                                <a:pt x="5410" y="-4396"/>
                              </a:lnTo>
                              <a:lnTo>
                                <a:pt x="5431" y="-4329"/>
                              </a:lnTo>
                              <a:lnTo>
                                <a:pt x="5429" y="-4257"/>
                              </a:lnTo>
                              <a:lnTo>
                                <a:pt x="5405" y="-4189"/>
                              </a:lnTo>
                              <a:lnTo>
                                <a:pt x="5362" y="-4134"/>
                              </a:lnTo>
                              <a:lnTo>
                                <a:pt x="5305" y="-4094"/>
                              </a:lnTo>
                              <a:lnTo>
                                <a:pt x="5238" y="-4074"/>
                              </a:lnTo>
                              <a:lnTo>
                                <a:pt x="5166" y="-4076"/>
                              </a:lnTo>
                              <a:close/>
                              <a:moveTo>
                                <a:pt x="6630" y="-5518"/>
                              </a:moveTo>
                              <a:lnTo>
                                <a:pt x="6630" y="-5741"/>
                              </a:lnTo>
                              <a:lnTo>
                                <a:pt x="6362" y="-5741"/>
                              </a:lnTo>
                              <a:moveTo>
                                <a:pt x="6362" y="-4849"/>
                              </a:moveTo>
                              <a:lnTo>
                                <a:pt x="6630" y="-4849"/>
                              </a:lnTo>
                              <a:lnTo>
                                <a:pt x="6630" y="-5072"/>
                              </a:lnTo>
                              <a:moveTo>
                                <a:pt x="5557" y="-5072"/>
                              </a:moveTo>
                              <a:lnTo>
                                <a:pt x="5557" y="-4849"/>
                              </a:lnTo>
                              <a:lnTo>
                                <a:pt x="5826" y="-4849"/>
                              </a:lnTo>
                              <a:moveTo>
                                <a:pt x="5826" y="-5741"/>
                              </a:moveTo>
                              <a:lnTo>
                                <a:pt x="5557" y="-5741"/>
                              </a:lnTo>
                              <a:lnTo>
                                <a:pt x="5557" y="-5518"/>
                              </a:lnTo>
                              <a:moveTo>
                                <a:pt x="5889" y="-5295"/>
                              </a:moveTo>
                              <a:lnTo>
                                <a:pt x="5905" y="-5215"/>
                              </a:lnTo>
                              <a:lnTo>
                                <a:pt x="5949" y="-5150"/>
                              </a:lnTo>
                              <a:lnTo>
                                <a:pt x="6014" y="-5106"/>
                              </a:lnTo>
                              <a:lnTo>
                                <a:pt x="6094" y="-5090"/>
                              </a:lnTo>
                              <a:lnTo>
                                <a:pt x="6174" y="-5106"/>
                              </a:lnTo>
                              <a:lnTo>
                                <a:pt x="6239" y="-5150"/>
                              </a:lnTo>
                              <a:lnTo>
                                <a:pt x="6283" y="-5215"/>
                              </a:lnTo>
                              <a:lnTo>
                                <a:pt x="6299" y="-5295"/>
                              </a:lnTo>
                              <a:lnTo>
                                <a:pt x="6283" y="-5375"/>
                              </a:lnTo>
                              <a:lnTo>
                                <a:pt x="6239" y="-5440"/>
                              </a:lnTo>
                              <a:lnTo>
                                <a:pt x="6174" y="-5484"/>
                              </a:lnTo>
                              <a:lnTo>
                                <a:pt x="6094" y="-5500"/>
                              </a:lnTo>
                              <a:lnTo>
                                <a:pt x="6014" y="-5484"/>
                              </a:lnTo>
                              <a:lnTo>
                                <a:pt x="5949" y="-5440"/>
                              </a:lnTo>
                              <a:lnTo>
                                <a:pt x="5905" y="-5375"/>
                              </a:lnTo>
                              <a:lnTo>
                                <a:pt x="5889" y="-5295"/>
                              </a:lnTo>
                              <a:close/>
                            </a:path>
                          </a:pathLst>
                        </a:custGeom>
                        <a:noFill/>
                        <a:ln w="52146">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25A60FB" id="AutoShape 5" o:spid="_x0000_s1026" style="position:absolute;margin-left:-43pt;margin-top:14.45pt;width:189.75pt;height:225.4pt;z-index:-251651584;visibility:visible;mso-wrap-style:square;mso-wrap-distance-left:9pt;mso-wrap-distance-top:0;mso-wrap-distance-right:9pt;mso-wrap-distance-bottom:0;mso-position-horizontal:absolute;mso-position-horizontal-relative:text;mso-position-vertical:absolute;mso-position-vertical-relative:text;v-text-anchor:top" coordsize="4093,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" path="m4868,-2753r44,61l4964,-2629r58,64l5083,-2502r63,62l5211,-2383r63,51l5336,-2287r58,36l5449,-2222r54,26l5556,-2174r53,21l5660,-2135r51,18l5761,-2099r49,18l5859,-2061r49,21l5956,-2016r49,28l6053,-1957r49,36l6150,-1880r49,48l6248,-1778r50,61l6348,-1647r51,79l6451,-1480r53,98l6558,-1273m6331,-6330r-475,m4935,-4697r,-1447l4942,-6217r19,-70l4991,-6351r41,-57l5081,-6457r57,-40l5202,-6528r69,-19l5345,-6553r1498,l6916,-6547r70,19l7049,-6497r58,40l7156,-6408r40,57l7227,-6287r19,70l7252,-6144r,3214l7246,-2857r-19,69l7196,-2724r-40,57l7107,-2617r-58,40l6986,-2547r-70,19l6843,-2521r-1487,m7252,-4360r13,-34l7289,-4447r34,-68l7370,-4592r60,-81l7479,-4729r56,-52l7598,-4829r69,-41l7744,-4903r70,-17l7891,-4929r77,4l8039,-4909r58,32l8137,-4827r13,69l8137,-4689r-25,57l8092,-4596r-60,85l7981,-4430r-42,77l7904,-4281r-28,66l7854,-4157r-26,80l7806,-3999r-17,78l7775,-3842r-11,81l7755,-3677r-9,87l7738,-3498r-2,24l7734,-3446r-2,31l7732,-3380r4,75l7743,-3235r10,70l7761,-3087r2,29l7765,-3006r,70l7761,-2851r-9,98l7735,-2645r-26,115l7701,-2470r8,58l7732,-2359r37,47l8567,-1553m6257,-2867r-13,64l6209,-2751r-52,35l6094,-2703r-64,-13l5978,-2751r-35,-52l5931,-2867r12,-63l5978,-2982r52,-35l6094,-3030r63,13l6209,-2982r35,52l6257,-2867xm5017,-2725r-328,-61l4621,-2810r-55,-43l4527,-2910r-20,-67l4508,-3049r25,-68l4576,-3172r57,-40l4700,-3232r72,2l5099,-3169r68,24l5222,-3102r40,57l5282,-2978r-2,72l5256,-2838r-43,55l5156,-2744r-67,21l5017,-2725xm5297,-3133r-624,-115l4605,-3273r-55,-43l4511,-3373r-20,-66l4492,-3512r25,-68l4559,-3635r58,-39l4683,-3694r73,1l5379,-3577r68,25l5502,-3510r40,57l5562,-3386r-2,73l5536,-3245r-43,55l5436,-3151r-67,20l5297,-3133xm5280,-3595r-623,-116l4589,-3735r-55,-43l4495,-3835r-21,-67l4476,-3974r24,-68l4543,-4098r57,-39l4667,-4157r72,2l5363,-4039r68,24l5486,-3972r39,57l5546,-3848r-2,72l5519,-3708r-42,55l5420,-3614r-67,21l5280,-3595xm5166,-4076r-328,-61l4770,-4161r-55,-43l4676,-4261r-20,-67l4657,-4400r25,-68l4725,-4523r57,-40l4848,-4583r73,2l5248,-4520r68,24l5371,-4453r39,57l5431,-4329r-2,72l5405,-4189r-43,55l5305,-4094r-67,20l5166,-4076xm6630,-5518r,-223l6362,-5741t,892l6630,-4849r,-223m5557,-5072r,223l5826,-4849t,-892l5557,-5741r,223m5889,-5295r16,80l5949,-5150r65,44l6094,-5090r80,-16l6239,-5150r44,-65l6299,-5295r-16,-80l6239,-5440r-65,-44l6094,-5500r-80,16l5949,-5440r-44,65l5889,-5295xe" filled="f" strokecolor="white" strokeweight="1.4485mm">
                <v:path arrowok="t" o:connecttype="custom" o:connectlocs="2992933,5710106;3176054,5846151;3332678,5909024;3478703,5960516;3621196,6047238;3767810,6216346;3448085,3635280;2938763,3623898;3103630,3517664;4150538,3544764;4266534,3696528;4237094,5589779;4072226,5696013;4291853,4655891;4436701,4474858;4646318,4394640;4798821,4487325;4699311,4665105;4609223,4856435;4566240,5073241;4552697,5215248;4569773,5393028;4564473,5574060;4552697,5787613;3655936,5575144;3499312,5546960;3588223,5423923;2954072,5589237;2653777,5452650;2727968,5325277;3074778,5384898;3069479,5557800;2751520,5305764;2644945,5162673;2757408,5064026;3263198,5194651;3200784,5358339;2702060,5041804;2635524,4912263;2790382,4814158;3265553,4980556;3191363,5107387;2808635,4810906;2742099,4681365;2897546,4583261;3197840,4719848;3084199,4858061;3746024,4438001;3430421,4438001;3476937,4239625;3673600,4274856;3635328,4093823;3467516,4196264" o:connectangles="0,0,0,0,0,0,0,0,0,0,0,0,0,0,0,0,0,0,0,0,0,0,0,0,0,0,0,0,0,0,0,0,0,0,0,0,0,0,0,0,0,0,0,0,0,0,0,0,0,0,0,0,0"/>
              </v:shape>
            </w:pict>
          </mc:Fallback>
        </mc:AlternateContent>
      </w:r>
    </w:p>
    <w:p w14:paraId="51602E99" w14:textId="32B58B5A" w:rsidR="00175AD0" w:rsidRDefault="00175AD0" w:rsidP="00175AD0">
      <w:pPr>
        <w:pStyle w:val="BodyText"/>
        <w:rPr>
          <w:b/>
        </w:rPr>
      </w:pPr>
    </w:p>
    <w:p w14:paraId="33A84076" w14:textId="7986C3B9" w:rsidR="00175AD0" w:rsidRDefault="00175AD0" w:rsidP="00175AD0">
      <w:pPr>
        <w:pStyle w:val="BodyText"/>
        <w:rPr>
          <w:b/>
        </w:rPr>
      </w:pPr>
    </w:p>
    <w:p w14:paraId="420F89DA" w14:textId="6928592B" w:rsidR="00175AD0" w:rsidRDefault="00175AD0" w:rsidP="00175AD0">
      <w:pPr>
        <w:pStyle w:val="BodyText"/>
        <w:rPr>
          <w:b/>
        </w:rPr>
      </w:pPr>
    </w:p>
    <w:p w14:paraId="4BF1B2D1" w14:textId="77777777" w:rsidR="00175AD0" w:rsidRDefault="00175AD0" w:rsidP="00175AD0">
      <w:pPr>
        <w:pStyle w:val="BodyText"/>
        <w:rPr>
          <w:b/>
        </w:rPr>
      </w:pPr>
    </w:p>
    <w:p w14:paraId="396B1311" w14:textId="5706ABC1" w:rsidR="00175AD0" w:rsidRDefault="00175AD0" w:rsidP="00175AD0">
      <w:pPr>
        <w:spacing w:before="145" w:line="232" w:lineRule="auto"/>
        <w:ind w:left="127" w:right="6147"/>
        <w:rPr>
          <w:sz w:val="40"/>
        </w:rPr>
      </w:pPr>
      <w:r>
        <w:rPr>
          <w:noProof/>
          <w:sz w:val="22"/>
        </w:rPr>
        <mc:AlternateContent>
          <mc:Choice Requires="wps">
            <w:drawing>
              <wp:anchor distT="0" distB="0" distL="114300" distR="114300" simplePos="0" relativeHeight="251655680" behindDoc="0" locked="0" layoutInCell="1" allowOverlap="1" wp14:anchorId="612C9958" wp14:editId="4091D1A7">
                <wp:simplePos x="0" y="0"/>
                <wp:positionH relativeFrom="page">
                  <wp:posOffset>485775</wp:posOffset>
                </wp:positionH>
                <wp:positionV relativeFrom="paragraph">
                  <wp:posOffset>139065</wp:posOffset>
                </wp:positionV>
                <wp:extent cx="0" cy="464185"/>
                <wp:effectExtent l="19050" t="12700" r="19050" b="184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22974">
                          <a:solidFill>
                            <a:srgbClr val="E202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0EEBE" id="Straight Connector 30"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5pt,10.95pt" to="38.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" strokecolor="#e2023f" strokeweight=".63817mm">
                <w10:wrap anchorx="page"/>
              </v:line>
            </w:pict>
          </mc:Fallback>
        </mc:AlternateContent>
      </w:r>
      <w:r>
        <w:rPr>
          <w:sz w:val="40"/>
        </w:rPr>
        <w:t>UK Council for Internet Safety</w:t>
      </w:r>
    </w:p>
    <w:p w14:paraId="5BC753C2" w14:textId="77777777" w:rsidR="00175AD0" w:rsidRDefault="00175AD0" w:rsidP="00175AD0">
      <w:pPr>
        <w:spacing w:line="232" w:lineRule="auto"/>
        <w:rPr>
          <w:sz w:val="40"/>
        </w:rPr>
        <w:sectPr w:rsidR="00175AD0">
          <w:headerReference w:type="default" r:id="rId27"/>
          <w:type w:val="continuous"/>
          <w:pgSz w:w="11910" w:h="16840"/>
          <w:pgMar w:top="800" w:right="900" w:bottom="0" w:left="820" w:header="720" w:footer="720" w:gutter="0"/>
          <w:cols w:space="720"/>
        </w:sectPr>
      </w:pPr>
    </w:p>
    <w:p w14:paraId="08E5187D" w14:textId="77777777" w:rsidR="00175AD0" w:rsidRDefault="00175AD0" w:rsidP="00175AD0">
      <w:pPr>
        <w:spacing w:before="80"/>
        <w:ind w:left="260"/>
        <w:rPr>
          <w:b/>
          <w:sz w:val="24"/>
        </w:rPr>
      </w:pPr>
      <w:r>
        <w:rPr>
          <w:b/>
          <w:sz w:val="24"/>
        </w:rPr>
        <w:lastRenderedPageBreak/>
        <w:t>Disclaimer</w:t>
      </w:r>
    </w:p>
    <w:p w14:paraId="57E9332C" w14:textId="77777777" w:rsidR="00175AD0" w:rsidRDefault="00175AD0" w:rsidP="00175AD0">
      <w:pPr>
        <w:pStyle w:val="BodyText"/>
        <w:spacing w:before="183" w:line="276" w:lineRule="auto"/>
        <w:ind w:left="259" w:right="888"/>
      </w:pPr>
      <w:r>
        <w:t xml:space="preserve">Relevant laws and best practice have been </w:t>
      </w:r>
      <w:proofErr w:type="gramStart"/>
      <w:r>
        <w:t>taken into account</w:t>
      </w:r>
      <w:proofErr w:type="gramEnd"/>
      <w:r>
        <w:t xml:space="preserve"> in the development of this document. However, these issues have the potential to be complex and multi- faceted. As case law in this area is still relatively underdeveloped, nothing in this document should be taken as legal advice.</w:t>
      </w:r>
    </w:p>
    <w:p w14:paraId="285D0EEE" w14:textId="77777777" w:rsidR="00175AD0" w:rsidRDefault="00175AD0" w:rsidP="00175AD0">
      <w:pPr>
        <w:pStyle w:val="BodyText"/>
        <w:spacing w:before="120" w:line="276" w:lineRule="auto"/>
        <w:ind w:left="259" w:right="624"/>
        <w:jc w:val="both"/>
      </w:pPr>
      <w:r>
        <w:t xml:space="preserve">The authors and other contributors to this document accept no liability for any damage or loss suffered or incurred whether directly, consequentially, </w:t>
      </w:r>
      <w:proofErr w:type="gramStart"/>
      <w:r>
        <w:t>indirectly</w:t>
      </w:r>
      <w:proofErr w:type="gramEnd"/>
      <w:r>
        <w:t xml:space="preserve"> or otherwise by anyone relying on the information in this publication or any other information referred to in it.</w:t>
      </w:r>
    </w:p>
    <w:p w14:paraId="1512822D" w14:textId="77777777" w:rsidR="00175AD0" w:rsidRDefault="00175AD0" w:rsidP="00175AD0">
      <w:pPr>
        <w:pStyle w:val="BodyText"/>
        <w:spacing w:before="120" w:line="276" w:lineRule="auto"/>
        <w:ind w:left="259" w:right="1080"/>
        <w:jc w:val="both"/>
      </w:pPr>
      <w:r>
        <w:t xml:space="preserve">Web addresses, social networks, </w:t>
      </w:r>
      <w:proofErr w:type="gramStart"/>
      <w:r>
        <w:t>apps</w:t>
      </w:r>
      <w:proofErr w:type="gramEnd"/>
      <w:r>
        <w:t xml:space="preserve"> and other references in this document were correct at the time of publication but may be subject to change over time.</w:t>
      </w:r>
    </w:p>
    <w:p w14:paraId="0218B74B" w14:textId="77777777" w:rsidR="00175AD0" w:rsidRDefault="00175AD0" w:rsidP="00175AD0">
      <w:pPr>
        <w:pStyle w:val="BodyText"/>
        <w:spacing w:before="119"/>
        <w:ind w:left="260"/>
        <w:jc w:val="both"/>
      </w:pPr>
      <w:r>
        <w:t>This document was last updated and published in December 2020.</w:t>
      </w:r>
    </w:p>
    <w:p w14:paraId="093C5B8A" w14:textId="77777777" w:rsidR="00175AD0" w:rsidRDefault="00175AD0" w:rsidP="00175AD0">
      <w:pPr>
        <w:pStyle w:val="BodyText"/>
        <w:rPr>
          <w:sz w:val="26"/>
        </w:rPr>
      </w:pPr>
    </w:p>
    <w:p w14:paraId="7DC40514" w14:textId="77777777" w:rsidR="00175AD0" w:rsidRDefault="00175AD0" w:rsidP="00175AD0">
      <w:pPr>
        <w:pStyle w:val="BodyText"/>
        <w:rPr>
          <w:sz w:val="26"/>
        </w:rPr>
      </w:pPr>
    </w:p>
    <w:p w14:paraId="6403BB90" w14:textId="77777777" w:rsidR="00175AD0" w:rsidRDefault="00175AD0" w:rsidP="00175AD0">
      <w:pPr>
        <w:pStyle w:val="BodyText"/>
        <w:rPr>
          <w:sz w:val="26"/>
        </w:rPr>
      </w:pPr>
    </w:p>
    <w:p w14:paraId="7E3F6158" w14:textId="77777777" w:rsidR="00175AD0" w:rsidRDefault="00175AD0" w:rsidP="00175AD0">
      <w:pPr>
        <w:pStyle w:val="BodyText"/>
        <w:rPr>
          <w:sz w:val="26"/>
        </w:rPr>
      </w:pPr>
    </w:p>
    <w:p w14:paraId="60866B99" w14:textId="77777777" w:rsidR="00175AD0" w:rsidRDefault="00175AD0" w:rsidP="00175AD0">
      <w:pPr>
        <w:pStyle w:val="BodyText"/>
        <w:rPr>
          <w:sz w:val="26"/>
        </w:rPr>
      </w:pPr>
    </w:p>
    <w:p w14:paraId="1FDAA586" w14:textId="77777777" w:rsidR="00175AD0" w:rsidRDefault="00175AD0" w:rsidP="00175AD0">
      <w:pPr>
        <w:pStyle w:val="BodyText"/>
        <w:rPr>
          <w:sz w:val="26"/>
        </w:rPr>
      </w:pPr>
    </w:p>
    <w:p w14:paraId="220CD076" w14:textId="77777777" w:rsidR="00175AD0" w:rsidRDefault="00175AD0" w:rsidP="00175AD0">
      <w:pPr>
        <w:pStyle w:val="BodyText"/>
        <w:spacing w:before="6"/>
        <w:rPr>
          <w:sz w:val="29"/>
        </w:rPr>
      </w:pPr>
    </w:p>
    <w:p w14:paraId="60A5FCFB" w14:textId="77777777" w:rsidR="00175AD0" w:rsidRDefault="00175AD0" w:rsidP="00175AD0">
      <w:pPr>
        <w:spacing w:line="278" w:lineRule="auto"/>
        <w:ind w:left="399" w:right="1736"/>
        <w:rPr>
          <w:i/>
          <w:sz w:val="18"/>
        </w:rPr>
      </w:pPr>
      <w:r>
        <w:rPr>
          <w:i/>
          <w:sz w:val="18"/>
        </w:rPr>
        <w:t>Production of this document has been coordinated by the UK Council for Internet Safety’s Education Working Group in partnership with the NPCC.</w:t>
      </w:r>
    </w:p>
    <w:p w14:paraId="5AE71946" w14:textId="77777777" w:rsidR="00175AD0" w:rsidRDefault="00175AD0" w:rsidP="00175AD0">
      <w:pPr>
        <w:pStyle w:val="BodyText"/>
        <w:rPr>
          <w:i/>
          <w:sz w:val="20"/>
        </w:rPr>
      </w:pPr>
    </w:p>
    <w:p w14:paraId="6EC18870" w14:textId="77777777" w:rsidR="00175AD0" w:rsidRDefault="00175AD0" w:rsidP="00175AD0">
      <w:pPr>
        <w:pStyle w:val="BodyText"/>
        <w:spacing w:before="9"/>
        <w:rPr>
          <w:i/>
          <w:sz w:val="10"/>
        </w:rPr>
      </w:pPr>
      <w:r>
        <w:rPr>
          <w:noProof/>
        </w:rPr>
        <w:drawing>
          <wp:anchor distT="0" distB="0" distL="0" distR="0" simplePos="0" relativeHeight="251632128" behindDoc="0" locked="0" layoutInCell="1" allowOverlap="1" wp14:anchorId="5F1F70F7" wp14:editId="3524D886">
            <wp:simplePos x="0" y="0"/>
            <wp:positionH relativeFrom="page">
              <wp:posOffset>1079554</wp:posOffset>
            </wp:positionH>
            <wp:positionV relativeFrom="paragraph">
              <wp:posOffset>103510</wp:posOffset>
            </wp:positionV>
            <wp:extent cx="5782760" cy="2030539"/>
            <wp:effectExtent l="0" t="0" r="0" b="0"/>
            <wp:wrapTopAndBottom/>
            <wp:docPr id="1" name="image5.jpeg" descr="P1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28" cstate="print"/>
                    <a:stretch>
                      <a:fillRect/>
                    </a:stretch>
                  </pic:blipFill>
                  <pic:spPr>
                    <a:xfrm>
                      <a:off x="0" y="0"/>
                      <a:ext cx="5782760" cy="2030539"/>
                    </a:xfrm>
                    <a:prstGeom prst="rect">
                      <a:avLst/>
                    </a:prstGeom>
                  </pic:spPr>
                </pic:pic>
              </a:graphicData>
            </a:graphic>
          </wp:anchor>
        </w:drawing>
      </w:r>
    </w:p>
    <w:p w14:paraId="119C341D" w14:textId="77777777" w:rsidR="00175AD0" w:rsidRDefault="00175AD0" w:rsidP="00175AD0">
      <w:pPr>
        <w:rPr>
          <w:sz w:val="10"/>
        </w:rPr>
        <w:sectPr w:rsidR="00175AD0">
          <w:pgSz w:w="12240" w:h="15840"/>
          <w:pgMar w:top="1360" w:right="940" w:bottom="280" w:left="1180" w:header="720" w:footer="720" w:gutter="0"/>
          <w:cols w:space="720"/>
        </w:sectPr>
      </w:pPr>
    </w:p>
    <w:p w14:paraId="30880717" w14:textId="77777777" w:rsidR="00175AD0" w:rsidRDefault="00175AD0" w:rsidP="00175AD0">
      <w:pPr>
        <w:spacing w:before="79"/>
        <w:ind w:left="260"/>
        <w:rPr>
          <w:b/>
          <w:sz w:val="28"/>
        </w:rPr>
      </w:pPr>
      <w:r>
        <w:rPr>
          <w:b/>
          <w:sz w:val="28"/>
        </w:rPr>
        <w:lastRenderedPageBreak/>
        <w:t>CONTENTS</w:t>
      </w:r>
    </w:p>
    <w:p w14:paraId="6D84CCED" w14:textId="77777777" w:rsidR="00175AD0" w:rsidRDefault="00175AD0" w:rsidP="00175AD0">
      <w:pPr>
        <w:rPr>
          <w:sz w:val="28"/>
        </w:rPr>
        <w:sectPr w:rsidR="00175AD0">
          <w:pgSz w:w="12240" w:h="15840"/>
          <w:pgMar w:top="1360" w:right="940" w:bottom="955" w:left="1180" w:header="720" w:footer="720" w:gutter="0"/>
          <w:cols w:space="720"/>
        </w:sectPr>
      </w:pPr>
    </w:p>
    <w:sdt>
      <w:sdtPr>
        <w:id w:val="590678373"/>
        <w:docPartObj>
          <w:docPartGallery w:val="Table of Contents"/>
          <w:docPartUnique/>
        </w:docPartObj>
      </w:sdtPr>
      <w:sdtEndPr/>
      <w:sdtContent>
        <w:p w14:paraId="1AB69C8E" w14:textId="4F25BE32" w:rsidR="00175AD0" w:rsidRDefault="00F62B07" w:rsidP="00175AD0">
          <w:pPr>
            <w:pStyle w:val="TOC1"/>
            <w:tabs>
              <w:tab w:val="right" w:leader="dot" w:pos="9609"/>
            </w:tabs>
            <w:spacing w:before="694"/>
          </w:pPr>
          <w:hyperlink w:anchor="_bookmark0" w:history="1">
            <w:r w:rsidR="00175AD0">
              <w:t>SECTION ONE – BACKGROUND</w:t>
            </w:r>
            <w:r w:rsidR="00175AD0">
              <w:rPr>
                <w:spacing w:val="-4"/>
              </w:rPr>
              <w:t xml:space="preserve"> </w:t>
            </w:r>
            <w:r w:rsidR="00175AD0">
              <w:t>AND</w:t>
            </w:r>
            <w:r w:rsidR="00175AD0">
              <w:rPr>
                <w:spacing w:val="-1"/>
              </w:rPr>
              <w:t xml:space="preserve"> </w:t>
            </w:r>
            <w:r w:rsidR="00175AD0">
              <w:t>CONTEXT</w:t>
            </w:r>
            <w:r w:rsidR="00175AD0">
              <w:tab/>
            </w:r>
            <w:r w:rsidR="007800F4">
              <w:tab/>
            </w:r>
            <w:r w:rsidR="00175AD0">
              <w:t>4</w:t>
            </w:r>
          </w:hyperlink>
        </w:p>
        <w:p w14:paraId="6AA0C22F" w14:textId="77777777" w:rsidR="00175AD0" w:rsidRDefault="00F62B07" w:rsidP="00175AD0">
          <w:pPr>
            <w:pStyle w:val="TOC2"/>
            <w:widowControl w:val="0"/>
            <w:numPr>
              <w:ilvl w:val="1"/>
              <w:numId w:val="37"/>
            </w:numPr>
            <w:tabs>
              <w:tab w:val="clear" w:pos="7655"/>
              <w:tab w:val="left" w:pos="848"/>
              <w:tab w:val="right" w:leader="dot" w:pos="9610"/>
            </w:tabs>
            <w:autoSpaceDE w:val="0"/>
            <w:autoSpaceDN w:val="0"/>
            <w:spacing w:before="144" w:after="0"/>
            <w:ind w:right="0" w:hanging="368"/>
          </w:pPr>
          <w:hyperlink w:anchor="_bookmark1" w:history="1">
            <w:r w:rsidR="00175AD0">
              <w:t>Who is</w:t>
            </w:r>
            <w:r w:rsidR="00175AD0">
              <w:rPr>
                <w:spacing w:val="-2"/>
              </w:rPr>
              <w:t xml:space="preserve"> </w:t>
            </w:r>
            <w:r w:rsidR="00175AD0">
              <w:t>this</w:t>
            </w:r>
            <w:r w:rsidR="00175AD0">
              <w:rPr>
                <w:spacing w:val="-2"/>
              </w:rPr>
              <w:t xml:space="preserve"> </w:t>
            </w:r>
            <w:r w:rsidR="00175AD0">
              <w:t>for?</w:t>
            </w:r>
            <w:r w:rsidR="00175AD0">
              <w:tab/>
              <w:t>4</w:t>
            </w:r>
          </w:hyperlink>
        </w:p>
        <w:p w14:paraId="344673AB" w14:textId="77777777" w:rsidR="00175AD0" w:rsidRDefault="00F62B07" w:rsidP="00175AD0">
          <w:pPr>
            <w:pStyle w:val="TOC2"/>
            <w:widowControl w:val="0"/>
            <w:numPr>
              <w:ilvl w:val="1"/>
              <w:numId w:val="37"/>
            </w:numPr>
            <w:tabs>
              <w:tab w:val="clear" w:pos="7655"/>
              <w:tab w:val="left" w:pos="848"/>
              <w:tab w:val="right" w:leader="dot" w:pos="9610"/>
            </w:tabs>
            <w:autoSpaceDE w:val="0"/>
            <w:autoSpaceDN w:val="0"/>
            <w:spacing w:before="138" w:after="0"/>
            <w:ind w:right="0" w:hanging="368"/>
          </w:pPr>
          <w:hyperlink w:anchor="_bookmark2" w:history="1">
            <w:r w:rsidR="00175AD0">
              <w:t>What does this</w:t>
            </w:r>
            <w:r w:rsidR="00175AD0">
              <w:rPr>
                <w:spacing w:val="-3"/>
              </w:rPr>
              <w:t xml:space="preserve"> </w:t>
            </w:r>
            <w:r w:rsidR="00175AD0">
              <w:t>advice cover?</w:t>
            </w:r>
            <w:r w:rsidR="00175AD0">
              <w:tab/>
              <w:t>4</w:t>
            </w:r>
          </w:hyperlink>
        </w:p>
        <w:p w14:paraId="0DD044DC" w14:textId="77777777" w:rsidR="00175AD0" w:rsidRDefault="00F62B07" w:rsidP="00175AD0">
          <w:pPr>
            <w:pStyle w:val="TOC2"/>
            <w:widowControl w:val="0"/>
            <w:numPr>
              <w:ilvl w:val="1"/>
              <w:numId w:val="37"/>
            </w:numPr>
            <w:tabs>
              <w:tab w:val="clear" w:pos="7655"/>
              <w:tab w:val="left" w:pos="848"/>
              <w:tab w:val="right" w:leader="dot" w:pos="9610"/>
            </w:tabs>
            <w:autoSpaceDE w:val="0"/>
            <w:autoSpaceDN w:val="0"/>
            <w:spacing w:before="139" w:after="0"/>
            <w:ind w:right="0" w:hanging="368"/>
          </w:pPr>
          <w:hyperlink w:anchor="_bookmark5" w:history="1">
            <w:r w:rsidR="00175AD0">
              <w:t>What is the status of</w:t>
            </w:r>
            <w:r w:rsidR="00175AD0">
              <w:rPr>
                <w:spacing w:val="-7"/>
              </w:rPr>
              <w:t xml:space="preserve"> </w:t>
            </w:r>
            <w:r w:rsidR="00175AD0">
              <w:t>this</w:t>
            </w:r>
            <w:r w:rsidR="00175AD0">
              <w:rPr>
                <w:spacing w:val="1"/>
              </w:rPr>
              <w:t xml:space="preserve"> </w:t>
            </w:r>
            <w:r w:rsidR="00175AD0">
              <w:t>advice?</w:t>
            </w:r>
            <w:r w:rsidR="00175AD0">
              <w:tab/>
              <w:t>5</w:t>
            </w:r>
          </w:hyperlink>
        </w:p>
        <w:p w14:paraId="09EE6851" w14:textId="77777777" w:rsidR="00175AD0" w:rsidRDefault="00F62B07" w:rsidP="00175AD0">
          <w:pPr>
            <w:pStyle w:val="TOC2"/>
            <w:widowControl w:val="0"/>
            <w:numPr>
              <w:ilvl w:val="1"/>
              <w:numId w:val="37"/>
            </w:numPr>
            <w:tabs>
              <w:tab w:val="clear" w:pos="7655"/>
              <w:tab w:val="left" w:pos="850"/>
              <w:tab w:val="right" w:leader="dot" w:pos="9610"/>
            </w:tabs>
            <w:autoSpaceDE w:val="0"/>
            <w:autoSpaceDN w:val="0"/>
            <w:spacing w:before="138" w:after="0"/>
            <w:ind w:left="849" w:right="0" w:hanging="370"/>
          </w:pPr>
          <w:hyperlink w:anchor="_bookmark7" w:history="1">
            <w:r w:rsidR="00175AD0">
              <w:t>‘Sharing nudes and</w:t>
            </w:r>
            <w:r w:rsidR="00175AD0">
              <w:rPr>
                <w:spacing w:val="-5"/>
              </w:rPr>
              <w:t xml:space="preserve"> </w:t>
            </w:r>
            <w:r w:rsidR="00175AD0">
              <w:t>semi-nudes’:</w:t>
            </w:r>
            <w:r w:rsidR="00175AD0">
              <w:rPr>
                <w:spacing w:val="-1"/>
              </w:rPr>
              <w:t xml:space="preserve"> </w:t>
            </w:r>
            <w:r w:rsidR="00175AD0">
              <w:t>definition</w:t>
            </w:r>
            <w:r w:rsidR="00175AD0">
              <w:tab/>
              <w:t>6</w:t>
            </w:r>
          </w:hyperlink>
        </w:p>
        <w:p w14:paraId="1A24AE57" w14:textId="4D0836A9" w:rsidR="00175AD0" w:rsidRDefault="00F62B07" w:rsidP="00175AD0">
          <w:pPr>
            <w:pStyle w:val="TOC3"/>
            <w:tabs>
              <w:tab w:val="right" w:leader="dot" w:pos="9610"/>
            </w:tabs>
            <w:ind w:left="698"/>
          </w:pPr>
          <w:hyperlink w:anchor="_bookmark9" w:history="1">
            <w:r w:rsidR="00175AD0">
              <w:t>1.4(a)</w:t>
            </w:r>
            <w:r w:rsidR="00175AD0">
              <w:rPr>
                <w:spacing w:val="1"/>
              </w:rPr>
              <w:t xml:space="preserve"> </w:t>
            </w:r>
            <w:r w:rsidR="00175AD0">
              <w:t>Alternative definitions</w:t>
            </w:r>
            <w:r w:rsidR="00175AD0">
              <w:tab/>
            </w:r>
            <w:r w:rsidR="007800F4">
              <w:tab/>
            </w:r>
            <w:r w:rsidR="00175AD0">
              <w:t>7</w:t>
            </w:r>
          </w:hyperlink>
        </w:p>
        <w:p w14:paraId="0C40FAF4" w14:textId="77777777" w:rsidR="00175AD0" w:rsidRDefault="00F62B07" w:rsidP="00175AD0">
          <w:pPr>
            <w:pStyle w:val="TOC2"/>
            <w:widowControl w:val="0"/>
            <w:numPr>
              <w:ilvl w:val="1"/>
              <w:numId w:val="37"/>
            </w:numPr>
            <w:tabs>
              <w:tab w:val="clear" w:pos="7655"/>
              <w:tab w:val="left" w:pos="848"/>
              <w:tab w:val="right" w:leader="dot" w:pos="9610"/>
            </w:tabs>
            <w:autoSpaceDE w:val="0"/>
            <w:autoSpaceDN w:val="0"/>
            <w:spacing w:before="138" w:after="0"/>
            <w:ind w:right="0" w:hanging="368"/>
          </w:pPr>
          <w:hyperlink w:anchor="_bookmark10" w:history="1">
            <w:r w:rsidR="00175AD0">
              <w:t>Why does this matter to settings working</w:t>
            </w:r>
            <w:r w:rsidR="00175AD0">
              <w:rPr>
                <w:spacing w:val="-9"/>
              </w:rPr>
              <w:t xml:space="preserve"> </w:t>
            </w:r>
            <w:r w:rsidR="00175AD0">
              <w:t>with</w:t>
            </w:r>
            <w:r w:rsidR="00175AD0">
              <w:rPr>
                <w:spacing w:val="-2"/>
              </w:rPr>
              <w:t xml:space="preserve"> </w:t>
            </w:r>
            <w:r w:rsidR="00175AD0">
              <w:t>children?</w:t>
            </w:r>
            <w:r w:rsidR="00175AD0">
              <w:tab/>
              <w:t>7</w:t>
            </w:r>
          </w:hyperlink>
        </w:p>
        <w:p w14:paraId="33E810B9" w14:textId="77777777" w:rsidR="00175AD0" w:rsidRDefault="00F62B07" w:rsidP="00175AD0">
          <w:pPr>
            <w:pStyle w:val="TOC2"/>
            <w:widowControl w:val="0"/>
            <w:numPr>
              <w:ilvl w:val="1"/>
              <w:numId w:val="37"/>
            </w:numPr>
            <w:tabs>
              <w:tab w:val="clear" w:pos="7655"/>
              <w:tab w:val="left" w:pos="850"/>
              <w:tab w:val="right" w:leader="dot" w:pos="9609"/>
            </w:tabs>
            <w:autoSpaceDE w:val="0"/>
            <w:autoSpaceDN w:val="0"/>
            <w:spacing w:before="139" w:after="0"/>
            <w:ind w:left="849" w:right="0" w:hanging="370"/>
          </w:pPr>
          <w:hyperlink w:anchor="_bookmark14" w:history="1">
            <w:r w:rsidR="00175AD0">
              <w:t>Understanding motivations</w:t>
            </w:r>
            <w:r w:rsidR="00175AD0">
              <w:rPr>
                <w:spacing w:val="-2"/>
              </w:rPr>
              <w:t xml:space="preserve"> </w:t>
            </w:r>
            <w:r w:rsidR="00175AD0">
              <w:t>and behaviours</w:t>
            </w:r>
            <w:r w:rsidR="00175AD0">
              <w:tab/>
              <w:t>8</w:t>
            </w:r>
          </w:hyperlink>
        </w:p>
        <w:p w14:paraId="68D657E1" w14:textId="25F70C3B" w:rsidR="00175AD0" w:rsidRDefault="00F62B07" w:rsidP="00175AD0">
          <w:pPr>
            <w:pStyle w:val="TOC3"/>
            <w:tabs>
              <w:tab w:val="right" w:leader="dot" w:pos="9609"/>
            </w:tabs>
            <w:ind w:left="698"/>
          </w:pPr>
          <w:hyperlink w:anchor="_bookmark15" w:history="1">
            <w:r w:rsidR="00175AD0">
              <w:t>1.6(a) Defining</w:t>
            </w:r>
            <w:r w:rsidR="00175AD0">
              <w:rPr>
                <w:spacing w:val="-1"/>
              </w:rPr>
              <w:t xml:space="preserve"> </w:t>
            </w:r>
            <w:r w:rsidR="00175AD0">
              <w:t>the incident</w:t>
            </w:r>
            <w:r w:rsidR="00175AD0">
              <w:tab/>
            </w:r>
            <w:r w:rsidR="007800F4">
              <w:tab/>
            </w:r>
            <w:r w:rsidR="00175AD0">
              <w:t>9</w:t>
            </w:r>
          </w:hyperlink>
        </w:p>
        <w:p w14:paraId="01F6484E" w14:textId="119CF24D" w:rsidR="00175AD0" w:rsidRDefault="00F62B07" w:rsidP="00175AD0">
          <w:pPr>
            <w:pStyle w:val="TOC3"/>
            <w:tabs>
              <w:tab w:val="right" w:leader="dot" w:pos="9616"/>
            </w:tabs>
            <w:spacing w:before="136"/>
            <w:ind w:left="698"/>
          </w:pPr>
          <w:hyperlink w:anchor="_bookmark17" w:history="1">
            <w:r w:rsidR="00175AD0">
              <w:t>1.6(b)</w:t>
            </w:r>
            <w:r w:rsidR="00175AD0">
              <w:rPr>
                <w:spacing w:val="1"/>
              </w:rPr>
              <w:t xml:space="preserve"> </w:t>
            </w:r>
            <w:r w:rsidR="00175AD0">
              <w:t>Assessing behaviour</w:t>
            </w:r>
            <w:r w:rsidR="00175AD0">
              <w:tab/>
            </w:r>
            <w:r w:rsidR="007800F4">
              <w:tab/>
            </w:r>
            <w:r w:rsidR="00175AD0">
              <w:t>10</w:t>
            </w:r>
          </w:hyperlink>
        </w:p>
        <w:p w14:paraId="60408B96" w14:textId="77777777" w:rsidR="00175AD0" w:rsidRDefault="00F62B07" w:rsidP="00175AD0">
          <w:pPr>
            <w:pStyle w:val="TOC2"/>
            <w:widowControl w:val="0"/>
            <w:numPr>
              <w:ilvl w:val="1"/>
              <w:numId w:val="37"/>
            </w:numPr>
            <w:tabs>
              <w:tab w:val="clear" w:pos="7655"/>
              <w:tab w:val="left" w:pos="850"/>
              <w:tab w:val="right" w:leader="dot" w:pos="9619"/>
            </w:tabs>
            <w:autoSpaceDE w:val="0"/>
            <w:autoSpaceDN w:val="0"/>
            <w:spacing w:before="138" w:after="0"/>
            <w:ind w:left="849" w:right="0" w:hanging="371"/>
          </w:pPr>
          <w:hyperlink w:anchor="_bookmark20" w:history="1">
            <w:r w:rsidR="00175AD0">
              <w:t>The</w:t>
            </w:r>
            <w:r w:rsidR="00175AD0">
              <w:rPr>
                <w:spacing w:val="-3"/>
              </w:rPr>
              <w:t xml:space="preserve"> </w:t>
            </w:r>
            <w:r w:rsidR="00175AD0">
              <w:t>law</w:t>
            </w:r>
            <w:r w:rsidR="00175AD0">
              <w:tab/>
              <w:t>12</w:t>
            </w:r>
          </w:hyperlink>
        </w:p>
        <w:p w14:paraId="2737DCA0" w14:textId="5B675364" w:rsidR="00175AD0" w:rsidRDefault="00F62B07" w:rsidP="00175AD0">
          <w:pPr>
            <w:pStyle w:val="TOC3"/>
            <w:tabs>
              <w:tab w:val="right" w:leader="dot" w:pos="9615"/>
            </w:tabs>
          </w:pPr>
          <w:hyperlink w:anchor="_bookmark21" w:history="1">
            <w:r w:rsidR="00175AD0">
              <w:t>1.7(a) Indecent images</w:t>
            </w:r>
            <w:r w:rsidR="00175AD0">
              <w:rPr>
                <w:spacing w:val="-5"/>
              </w:rPr>
              <w:t xml:space="preserve"> </w:t>
            </w:r>
            <w:r w:rsidR="00175AD0">
              <w:t>of</w:t>
            </w:r>
            <w:r w:rsidR="00175AD0">
              <w:rPr>
                <w:spacing w:val="2"/>
              </w:rPr>
              <w:t xml:space="preserve"> </w:t>
            </w:r>
            <w:r w:rsidR="00175AD0">
              <w:t>children</w:t>
            </w:r>
            <w:r w:rsidR="00175AD0">
              <w:tab/>
            </w:r>
            <w:r w:rsidR="007800F4">
              <w:tab/>
            </w:r>
            <w:r w:rsidR="00175AD0">
              <w:t>12</w:t>
            </w:r>
          </w:hyperlink>
        </w:p>
        <w:p w14:paraId="2517BC85" w14:textId="523BCE54" w:rsidR="00175AD0" w:rsidRDefault="00F62B07" w:rsidP="00175AD0">
          <w:pPr>
            <w:pStyle w:val="TOC3"/>
            <w:tabs>
              <w:tab w:val="right" w:leader="dot" w:pos="9615"/>
            </w:tabs>
            <w:spacing w:before="139"/>
          </w:pPr>
          <w:hyperlink w:anchor="_bookmark24" w:history="1">
            <w:r w:rsidR="00175AD0">
              <w:t>1.7(b) Non-consensual</w:t>
            </w:r>
            <w:r w:rsidR="00175AD0">
              <w:rPr>
                <w:spacing w:val="1"/>
              </w:rPr>
              <w:t xml:space="preserve"> </w:t>
            </w:r>
            <w:r w:rsidR="00175AD0">
              <w:t>image sharing</w:t>
            </w:r>
            <w:r w:rsidR="00175AD0">
              <w:tab/>
            </w:r>
            <w:r w:rsidR="007800F4">
              <w:tab/>
            </w:r>
            <w:r w:rsidR="00175AD0">
              <w:t>13</w:t>
            </w:r>
          </w:hyperlink>
        </w:p>
        <w:p w14:paraId="1AA7FE5B" w14:textId="77777777" w:rsidR="00175AD0" w:rsidRDefault="00F62B07" w:rsidP="00175AD0">
          <w:pPr>
            <w:pStyle w:val="TOC2"/>
            <w:widowControl w:val="0"/>
            <w:numPr>
              <w:ilvl w:val="1"/>
              <w:numId w:val="37"/>
            </w:numPr>
            <w:tabs>
              <w:tab w:val="clear" w:pos="7655"/>
              <w:tab w:val="left" w:pos="849"/>
              <w:tab w:val="right" w:leader="dot" w:pos="9614"/>
            </w:tabs>
            <w:autoSpaceDE w:val="0"/>
            <w:autoSpaceDN w:val="0"/>
            <w:spacing w:before="138" w:after="0"/>
            <w:ind w:left="848" w:right="0" w:hanging="370"/>
          </w:pPr>
          <w:hyperlink w:anchor="_bookmark25" w:history="1">
            <w:r w:rsidR="00175AD0">
              <w:t>Avoiding unnecessary criminalisation</w:t>
            </w:r>
            <w:r w:rsidR="00175AD0">
              <w:rPr>
                <w:spacing w:val="-1"/>
              </w:rPr>
              <w:t xml:space="preserve"> </w:t>
            </w:r>
            <w:r w:rsidR="00175AD0">
              <w:t>of</w:t>
            </w:r>
            <w:r w:rsidR="00175AD0">
              <w:rPr>
                <w:spacing w:val="-1"/>
              </w:rPr>
              <w:t xml:space="preserve"> </w:t>
            </w:r>
            <w:r w:rsidR="00175AD0">
              <w:t>children</w:t>
            </w:r>
            <w:r w:rsidR="00175AD0">
              <w:tab/>
              <w:t>13</w:t>
            </w:r>
          </w:hyperlink>
        </w:p>
        <w:p w14:paraId="39D599D6" w14:textId="77777777" w:rsidR="00175AD0" w:rsidRDefault="00F62B07" w:rsidP="00175AD0">
          <w:pPr>
            <w:pStyle w:val="TOC2"/>
            <w:widowControl w:val="0"/>
            <w:numPr>
              <w:ilvl w:val="1"/>
              <w:numId w:val="37"/>
            </w:numPr>
            <w:tabs>
              <w:tab w:val="clear" w:pos="7655"/>
              <w:tab w:val="left" w:pos="849"/>
              <w:tab w:val="right" w:leader="dot" w:pos="9617"/>
            </w:tabs>
            <w:autoSpaceDE w:val="0"/>
            <w:autoSpaceDN w:val="0"/>
            <w:spacing w:before="138" w:after="0"/>
            <w:ind w:left="848" w:right="0" w:hanging="370"/>
          </w:pPr>
          <w:hyperlink w:anchor="_bookmark26" w:history="1">
            <w:r w:rsidR="00175AD0">
              <w:t>The</w:t>
            </w:r>
            <w:r w:rsidR="00175AD0">
              <w:rPr>
                <w:spacing w:val="-3"/>
              </w:rPr>
              <w:t xml:space="preserve"> </w:t>
            </w:r>
            <w:r w:rsidR="00175AD0">
              <w:t>police response</w:t>
            </w:r>
            <w:r w:rsidR="00175AD0">
              <w:tab/>
              <w:t>13</w:t>
            </w:r>
          </w:hyperlink>
        </w:p>
        <w:p w14:paraId="527B8A19" w14:textId="436F84E2" w:rsidR="00175AD0" w:rsidRDefault="00F62B07" w:rsidP="00175AD0">
          <w:pPr>
            <w:pStyle w:val="TOC3"/>
            <w:tabs>
              <w:tab w:val="right" w:leader="dot" w:pos="9617"/>
            </w:tabs>
          </w:pPr>
          <w:hyperlink w:anchor="_bookmark28" w:history="1">
            <w:r w:rsidR="00175AD0">
              <w:t>1.9(a)</w:t>
            </w:r>
            <w:r w:rsidR="00175AD0">
              <w:rPr>
                <w:spacing w:val="1"/>
              </w:rPr>
              <w:t xml:space="preserve"> </w:t>
            </w:r>
            <w:r w:rsidR="00175AD0">
              <w:t>Crime</w:t>
            </w:r>
            <w:r w:rsidR="00175AD0">
              <w:rPr>
                <w:spacing w:val="-2"/>
              </w:rPr>
              <w:t xml:space="preserve"> </w:t>
            </w:r>
            <w:r w:rsidR="00175AD0">
              <w:t>recording</w:t>
            </w:r>
            <w:r w:rsidR="00175AD0">
              <w:tab/>
            </w:r>
            <w:r w:rsidR="007800F4">
              <w:tab/>
            </w:r>
            <w:r w:rsidR="00175AD0">
              <w:t>14</w:t>
            </w:r>
          </w:hyperlink>
        </w:p>
        <w:p w14:paraId="686DB560" w14:textId="2849B097" w:rsidR="00175AD0" w:rsidRDefault="00F62B07" w:rsidP="00175AD0">
          <w:pPr>
            <w:pStyle w:val="TOC3"/>
            <w:tabs>
              <w:tab w:val="right" w:leader="dot" w:pos="9617"/>
            </w:tabs>
            <w:spacing w:before="139"/>
          </w:pPr>
          <w:hyperlink w:anchor="_bookmark28" w:history="1">
            <w:r w:rsidR="00175AD0">
              <w:t>1.9(b)</w:t>
            </w:r>
            <w:r w:rsidR="00175AD0">
              <w:rPr>
                <w:spacing w:val="1"/>
              </w:rPr>
              <w:t xml:space="preserve"> </w:t>
            </w:r>
            <w:r w:rsidR="00175AD0">
              <w:t>Police decision</w:t>
            </w:r>
            <w:r w:rsidR="00175AD0">
              <w:tab/>
            </w:r>
            <w:r w:rsidR="007800F4">
              <w:tab/>
            </w:r>
            <w:r w:rsidR="00175AD0">
              <w:t>14</w:t>
            </w:r>
          </w:hyperlink>
        </w:p>
        <w:p w14:paraId="53D40AFA" w14:textId="2E084635" w:rsidR="00175AD0" w:rsidRDefault="00F62B07" w:rsidP="00175AD0">
          <w:pPr>
            <w:pStyle w:val="TOC3"/>
            <w:tabs>
              <w:tab w:val="right" w:leader="dot" w:pos="9616"/>
            </w:tabs>
          </w:pPr>
          <w:hyperlink w:anchor="_bookmark30" w:history="1">
            <w:r w:rsidR="00175AD0">
              <w:t>1.9(c) Criminal</w:t>
            </w:r>
            <w:r w:rsidR="00175AD0">
              <w:rPr>
                <w:spacing w:val="1"/>
              </w:rPr>
              <w:t xml:space="preserve"> </w:t>
            </w:r>
            <w:r w:rsidR="00175AD0">
              <w:t>records</w:t>
            </w:r>
            <w:r w:rsidR="00175AD0">
              <w:rPr>
                <w:spacing w:val="-2"/>
              </w:rPr>
              <w:t xml:space="preserve"> </w:t>
            </w:r>
            <w:r w:rsidR="00175AD0">
              <w:t>check</w:t>
            </w:r>
            <w:r w:rsidR="00175AD0">
              <w:tab/>
            </w:r>
            <w:r w:rsidR="007800F4">
              <w:tab/>
            </w:r>
            <w:r w:rsidR="00175AD0">
              <w:t>15</w:t>
            </w:r>
          </w:hyperlink>
        </w:p>
        <w:p w14:paraId="08B5F044" w14:textId="0E7A1F52" w:rsidR="00175AD0" w:rsidRDefault="00F62B07" w:rsidP="00175AD0">
          <w:pPr>
            <w:pStyle w:val="TOC3"/>
            <w:tabs>
              <w:tab w:val="right" w:leader="dot" w:pos="9616"/>
            </w:tabs>
            <w:spacing w:before="136"/>
          </w:pPr>
          <w:hyperlink w:anchor="_bookmark31" w:history="1">
            <w:r w:rsidR="00175AD0">
              <w:t>1.9(d)</w:t>
            </w:r>
            <w:r w:rsidR="00175AD0">
              <w:rPr>
                <w:spacing w:val="-2"/>
              </w:rPr>
              <w:t xml:space="preserve"> </w:t>
            </w:r>
            <w:r w:rsidR="00175AD0">
              <w:t>Multi-agency</w:t>
            </w:r>
            <w:r w:rsidR="00175AD0">
              <w:rPr>
                <w:spacing w:val="-2"/>
              </w:rPr>
              <w:t xml:space="preserve"> </w:t>
            </w:r>
            <w:r w:rsidR="00175AD0">
              <w:t>working</w:t>
            </w:r>
            <w:r w:rsidR="00175AD0">
              <w:tab/>
            </w:r>
            <w:r w:rsidR="007800F4">
              <w:tab/>
            </w:r>
            <w:r w:rsidR="00175AD0">
              <w:t>16</w:t>
            </w:r>
          </w:hyperlink>
        </w:p>
        <w:p w14:paraId="46CF1334" w14:textId="7E104BE0" w:rsidR="00175AD0" w:rsidRDefault="00F62B07" w:rsidP="00175AD0">
          <w:pPr>
            <w:pStyle w:val="TOC1"/>
            <w:tabs>
              <w:tab w:val="right" w:leader="dot" w:pos="9612"/>
            </w:tabs>
            <w:spacing w:before="135"/>
          </w:pPr>
          <w:hyperlink w:anchor="_bookmark32" w:history="1">
            <w:r w:rsidR="00175AD0">
              <w:t>SECTION TWO –</w:t>
            </w:r>
            <w:r w:rsidR="00175AD0">
              <w:rPr>
                <w:spacing w:val="-2"/>
              </w:rPr>
              <w:t xml:space="preserve"> </w:t>
            </w:r>
            <w:r w:rsidR="00175AD0">
              <w:t>HANDLING INCIDENTS</w:t>
            </w:r>
            <w:r w:rsidR="00175AD0">
              <w:tab/>
            </w:r>
            <w:r w:rsidR="007800F4">
              <w:tab/>
            </w:r>
            <w:r w:rsidR="00175AD0">
              <w:t>17</w:t>
            </w:r>
          </w:hyperlink>
        </w:p>
        <w:p w14:paraId="11209C11" w14:textId="77777777" w:rsidR="00175AD0" w:rsidRDefault="00F62B07" w:rsidP="00175AD0">
          <w:pPr>
            <w:pStyle w:val="TOC2"/>
            <w:widowControl w:val="0"/>
            <w:numPr>
              <w:ilvl w:val="1"/>
              <w:numId w:val="36"/>
            </w:numPr>
            <w:tabs>
              <w:tab w:val="clear" w:pos="7655"/>
              <w:tab w:val="left" w:pos="848"/>
              <w:tab w:val="right" w:leader="dot" w:pos="9619"/>
            </w:tabs>
            <w:autoSpaceDE w:val="0"/>
            <w:autoSpaceDN w:val="0"/>
            <w:spacing w:before="144" w:after="0"/>
            <w:ind w:right="0" w:hanging="368"/>
          </w:pPr>
          <w:hyperlink w:anchor="_bookmark34" w:history="1">
            <w:r w:rsidR="00175AD0">
              <w:t>Initial</w:t>
            </w:r>
            <w:r w:rsidR="00175AD0">
              <w:rPr>
                <w:spacing w:val="-1"/>
              </w:rPr>
              <w:t xml:space="preserve"> </w:t>
            </w:r>
            <w:r w:rsidR="00175AD0">
              <w:t>response</w:t>
            </w:r>
            <w:r w:rsidR="00175AD0">
              <w:tab/>
              <w:t>17</w:t>
            </w:r>
          </w:hyperlink>
        </w:p>
        <w:p w14:paraId="2B0FFA6A" w14:textId="77777777" w:rsidR="00175AD0" w:rsidRDefault="00F62B07" w:rsidP="00175AD0">
          <w:pPr>
            <w:pStyle w:val="TOC2"/>
            <w:widowControl w:val="0"/>
            <w:numPr>
              <w:ilvl w:val="1"/>
              <w:numId w:val="36"/>
            </w:numPr>
            <w:tabs>
              <w:tab w:val="clear" w:pos="7655"/>
              <w:tab w:val="left" w:pos="851"/>
              <w:tab w:val="right" w:leader="dot" w:pos="9619"/>
            </w:tabs>
            <w:autoSpaceDE w:val="0"/>
            <w:autoSpaceDN w:val="0"/>
            <w:spacing w:before="138" w:after="0"/>
            <w:ind w:left="850" w:right="0" w:hanging="371"/>
          </w:pPr>
          <w:hyperlink w:anchor="_bookmark36" w:history="1">
            <w:r w:rsidR="00175AD0">
              <w:t>Disclosure</w:t>
            </w:r>
            <w:r w:rsidR="00175AD0">
              <w:tab/>
              <w:t>18</w:t>
            </w:r>
          </w:hyperlink>
        </w:p>
        <w:p w14:paraId="1F067DDD" w14:textId="77777777" w:rsidR="00175AD0" w:rsidRDefault="00F62B07" w:rsidP="00175AD0">
          <w:pPr>
            <w:pStyle w:val="TOC2"/>
            <w:widowControl w:val="0"/>
            <w:numPr>
              <w:ilvl w:val="1"/>
              <w:numId w:val="36"/>
            </w:numPr>
            <w:tabs>
              <w:tab w:val="clear" w:pos="7655"/>
              <w:tab w:val="left" w:pos="848"/>
              <w:tab w:val="right" w:leader="dot" w:pos="9618"/>
            </w:tabs>
            <w:autoSpaceDE w:val="0"/>
            <w:autoSpaceDN w:val="0"/>
            <w:spacing w:before="138" w:after="0"/>
            <w:ind w:right="0" w:hanging="368"/>
          </w:pPr>
          <w:hyperlink w:anchor="_bookmark37" w:history="1">
            <w:r w:rsidR="00175AD0">
              <w:t>Initial</w:t>
            </w:r>
            <w:r w:rsidR="00175AD0">
              <w:rPr>
                <w:spacing w:val="-1"/>
              </w:rPr>
              <w:t xml:space="preserve"> </w:t>
            </w:r>
            <w:r w:rsidR="00175AD0">
              <w:t>review</w:t>
            </w:r>
            <w:r w:rsidR="00175AD0">
              <w:rPr>
                <w:spacing w:val="-3"/>
              </w:rPr>
              <w:t xml:space="preserve"> </w:t>
            </w:r>
            <w:r w:rsidR="00175AD0">
              <w:t>meeting</w:t>
            </w:r>
            <w:r w:rsidR="00175AD0">
              <w:tab/>
              <w:t>19</w:t>
            </w:r>
          </w:hyperlink>
        </w:p>
        <w:p w14:paraId="57175A74" w14:textId="77777777" w:rsidR="00175AD0" w:rsidRDefault="00F62B07" w:rsidP="00175AD0">
          <w:pPr>
            <w:pStyle w:val="TOC2"/>
            <w:widowControl w:val="0"/>
            <w:numPr>
              <w:ilvl w:val="1"/>
              <w:numId w:val="36"/>
            </w:numPr>
            <w:tabs>
              <w:tab w:val="clear" w:pos="7655"/>
              <w:tab w:val="left" w:pos="851"/>
              <w:tab w:val="right" w:leader="dot" w:pos="9619"/>
            </w:tabs>
            <w:autoSpaceDE w:val="0"/>
            <w:autoSpaceDN w:val="0"/>
            <w:spacing w:before="139" w:after="0"/>
            <w:ind w:left="850" w:right="0" w:hanging="371"/>
          </w:pPr>
          <w:hyperlink w:anchor="_bookmark38" w:history="1">
            <w:r w:rsidR="00175AD0">
              <w:t>Assessing</w:t>
            </w:r>
            <w:r w:rsidR="00175AD0">
              <w:rPr>
                <w:spacing w:val="-1"/>
              </w:rPr>
              <w:t xml:space="preserve"> </w:t>
            </w:r>
            <w:r w:rsidR="00175AD0">
              <w:t>the</w:t>
            </w:r>
            <w:r w:rsidR="00175AD0">
              <w:rPr>
                <w:spacing w:val="-2"/>
              </w:rPr>
              <w:t xml:space="preserve"> </w:t>
            </w:r>
            <w:r w:rsidR="00175AD0">
              <w:t>risks</w:t>
            </w:r>
            <w:r w:rsidR="00175AD0">
              <w:tab/>
              <w:t>20</w:t>
            </w:r>
          </w:hyperlink>
        </w:p>
        <w:p w14:paraId="35F605CF" w14:textId="77777777" w:rsidR="00175AD0" w:rsidRDefault="00F62B07" w:rsidP="00175AD0">
          <w:pPr>
            <w:pStyle w:val="TOC2"/>
            <w:widowControl w:val="0"/>
            <w:numPr>
              <w:ilvl w:val="1"/>
              <w:numId w:val="36"/>
            </w:numPr>
            <w:tabs>
              <w:tab w:val="clear" w:pos="7655"/>
              <w:tab w:val="left" w:pos="851"/>
              <w:tab w:val="right" w:leader="dot" w:pos="9610"/>
            </w:tabs>
            <w:autoSpaceDE w:val="0"/>
            <w:autoSpaceDN w:val="0"/>
            <w:spacing w:before="138" w:after="0"/>
            <w:ind w:left="850" w:right="0" w:hanging="371"/>
          </w:pPr>
          <w:hyperlink w:anchor="_bookmark40" w:history="1">
            <w:r w:rsidR="00175AD0">
              <w:t>Supporting the young</w:t>
            </w:r>
            <w:r w:rsidR="00175AD0">
              <w:rPr>
                <w:spacing w:val="-3"/>
              </w:rPr>
              <w:t xml:space="preserve"> </w:t>
            </w:r>
            <w:r w:rsidR="00175AD0">
              <w:t>person/people</w:t>
            </w:r>
            <w:r w:rsidR="00175AD0">
              <w:rPr>
                <w:spacing w:val="-1"/>
              </w:rPr>
              <w:t xml:space="preserve"> </w:t>
            </w:r>
            <w:r w:rsidR="00175AD0">
              <w:t>involved</w:t>
            </w:r>
            <w:r w:rsidR="00175AD0">
              <w:tab/>
              <w:t>21</w:t>
            </w:r>
          </w:hyperlink>
        </w:p>
        <w:p w14:paraId="3A499EBB" w14:textId="77777777" w:rsidR="00175AD0" w:rsidRDefault="00F62B07" w:rsidP="00175AD0">
          <w:pPr>
            <w:pStyle w:val="TOC2"/>
            <w:widowControl w:val="0"/>
            <w:numPr>
              <w:ilvl w:val="1"/>
              <w:numId w:val="36"/>
            </w:numPr>
            <w:tabs>
              <w:tab w:val="clear" w:pos="7655"/>
              <w:tab w:val="left" w:pos="848"/>
              <w:tab w:val="right" w:leader="dot" w:pos="9617"/>
            </w:tabs>
            <w:autoSpaceDE w:val="0"/>
            <w:autoSpaceDN w:val="0"/>
            <w:spacing w:before="138" w:after="0"/>
            <w:ind w:right="0" w:hanging="368"/>
          </w:pPr>
          <w:hyperlink w:anchor="_bookmark41" w:history="1">
            <w:r w:rsidR="00175AD0">
              <w:t>Informing parents and carers</w:t>
            </w:r>
            <w:r w:rsidR="00175AD0">
              <w:tab/>
              <w:t>24</w:t>
            </w:r>
          </w:hyperlink>
        </w:p>
        <w:p w14:paraId="355B3F2E" w14:textId="77777777" w:rsidR="00175AD0" w:rsidRDefault="00F62B07" w:rsidP="00175AD0">
          <w:pPr>
            <w:pStyle w:val="TOC2"/>
            <w:widowControl w:val="0"/>
            <w:numPr>
              <w:ilvl w:val="1"/>
              <w:numId w:val="36"/>
            </w:numPr>
            <w:tabs>
              <w:tab w:val="clear" w:pos="7655"/>
              <w:tab w:val="left" w:pos="851"/>
              <w:tab w:val="right" w:leader="dot" w:pos="9617"/>
            </w:tabs>
            <w:autoSpaceDE w:val="0"/>
            <w:autoSpaceDN w:val="0"/>
            <w:spacing w:before="138" w:after="0"/>
            <w:ind w:left="850" w:right="0" w:hanging="371"/>
          </w:pPr>
          <w:hyperlink w:anchor="_bookmark42" w:history="1">
            <w:r w:rsidR="00175AD0">
              <w:t>Supporting parents</w:t>
            </w:r>
            <w:r w:rsidR="00175AD0">
              <w:rPr>
                <w:spacing w:val="-3"/>
              </w:rPr>
              <w:t xml:space="preserve"> </w:t>
            </w:r>
            <w:r w:rsidR="00175AD0">
              <w:t>and carers</w:t>
            </w:r>
            <w:r w:rsidR="00175AD0">
              <w:tab/>
              <w:t>24</w:t>
            </w:r>
          </w:hyperlink>
        </w:p>
        <w:p w14:paraId="089399FC" w14:textId="77777777" w:rsidR="00175AD0" w:rsidRDefault="00F62B07" w:rsidP="00175AD0">
          <w:pPr>
            <w:pStyle w:val="TOC2"/>
            <w:widowControl w:val="0"/>
            <w:numPr>
              <w:ilvl w:val="1"/>
              <w:numId w:val="36"/>
            </w:numPr>
            <w:tabs>
              <w:tab w:val="clear" w:pos="7655"/>
              <w:tab w:val="left" w:pos="848"/>
              <w:tab w:val="right" w:leader="dot" w:pos="9618"/>
            </w:tabs>
            <w:autoSpaceDE w:val="0"/>
            <w:autoSpaceDN w:val="0"/>
            <w:spacing w:before="136" w:after="0"/>
            <w:ind w:right="0" w:hanging="368"/>
          </w:pPr>
          <w:hyperlink w:anchor="_bookmark43" w:history="1">
            <w:r w:rsidR="00175AD0">
              <w:t>Multi-agency</w:t>
            </w:r>
            <w:r w:rsidR="00175AD0">
              <w:rPr>
                <w:spacing w:val="-3"/>
              </w:rPr>
              <w:t xml:space="preserve"> </w:t>
            </w:r>
            <w:r w:rsidR="00175AD0">
              <w:t>working</w:t>
            </w:r>
            <w:r w:rsidR="00175AD0">
              <w:tab/>
              <w:t>27</w:t>
            </w:r>
          </w:hyperlink>
        </w:p>
        <w:p w14:paraId="21871CF5" w14:textId="77777777" w:rsidR="00175AD0" w:rsidRDefault="00F62B07" w:rsidP="00175AD0">
          <w:pPr>
            <w:pStyle w:val="TOC2"/>
            <w:widowControl w:val="0"/>
            <w:numPr>
              <w:ilvl w:val="1"/>
              <w:numId w:val="36"/>
            </w:numPr>
            <w:tabs>
              <w:tab w:val="clear" w:pos="7655"/>
              <w:tab w:val="left" w:pos="851"/>
              <w:tab w:val="right" w:leader="dot" w:pos="9616"/>
            </w:tabs>
            <w:autoSpaceDE w:val="0"/>
            <w:autoSpaceDN w:val="0"/>
            <w:spacing w:before="139" w:after="0"/>
            <w:ind w:left="850" w:right="0" w:hanging="371"/>
          </w:pPr>
          <w:hyperlink w:anchor="_bookmark45" w:history="1">
            <w:r w:rsidR="00175AD0">
              <w:t>Children’s social care contact</w:t>
            </w:r>
            <w:r w:rsidR="00175AD0">
              <w:rPr>
                <w:spacing w:val="-1"/>
              </w:rPr>
              <w:t xml:space="preserve"> </w:t>
            </w:r>
            <w:r w:rsidR="00175AD0">
              <w:t>and</w:t>
            </w:r>
            <w:r w:rsidR="00175AD0">
              <w:rPr>
                <w:spacing w:val="-2"/>
              </w:rPr>
              <w:t xml:space="preserve"> </w:t>
            </w:r>
            <w:r w:rsidR="00175AD0">
              <w:t>referrals</w:t>
            </w:r>
            <w:r w:rsidR="00175AD0">
              <w:tab/>
              <w:t>28</w:t>
            </w:r>
          </w:hyperlink>
        </w:p>
        <w:p w14:paraId="576EB69F" w14:textId="3B747202" w:rsidR="007800F4" w:rsidRDefault="00F62B07" w:rsidP="00175AD0">
          <w:pPr>
            <w:pStyle w:val="TOC2"/>
            <w:widowControl w:val="0"/>
            <w:numPr>
              <w:ilvl w:val="1"/>
              <w:numId w:val="36"/>
            </w:numPr>
            <w:tabs>
              <w:tab w:val="clear" w:pos="7655"/>
              <w:tab w:val="left" w:pos="973"/>
              <w:tab w:val="right" w:leader="dot" w:pos="9613"/>
            </w:tabs>
            <w:autoSpaceDE w:val="0"/>
            <w:autoSpaceDN w:val="0"/>
            <w:spacing w:before="137" w:after="240"/>
            <w:ind w:left="972" w:right="0" w:hanging="493"/>
          </w:pPr>
          <w:hyperlink w:anchor="_bookmark46" w:history="1">
            <w:r w:rsidR="00175AD0">
              <w:t>Searching devices, viewing and deleting nudes</w:t>
            </w:r>
            <w:r w:rsidR="00175AD0">
              <w:rPr>
                <w:spacing w:val="-5"/>
              </w:rPr>
              <w:t xml:space="preserve"> </w:t>
            </w:r>
            <w:r w:rsidR="00175AD0">
              <w:t>and</w:t>
            </w:r>
            <w:r w:rsidR="00175AD0">
              <w:rPr>
                <w:spacing w:val="-1"/>
              </w:rPr>
              <w:t xml:space="preserve"> </w:t>
            </w:r>
            <w:r w:rsidR="00175AD0">
              <w:t>semi-nudes</w:t>
            </w:r>
            <w:r w:rsidR="00175AD0">
              <w:tab/>
              <w:t>28</w:t>
            </w:r>
          </w:hyperlink>
          <w:r w:rsidR="007800F4">
            <w:br w:type="page"/>
          </w:r>
        </w:p>
        <w:p w14:paraId="4D60E6E0" w14:textId="36C52029" w:rsidR="00175AD0" w:rsidRDefault="00F62B07" w:rsidP="00175AD0">
          <w:pPr>
            <w:pStyle w:val="TOC3"/>
            <w:tabs>
              <w:tab w:val="left" w:leader="dot" w:pos="9373"/>
            </w:tabs>
            <w:spacing w:before="82"/>
            <w:ind w:left="699"/>
          </w:pPr>
          <w:hyperlink w:anchor="_bookmark47" w:history="1">
            <w:r w:rsidR="00175AD0">
              <w:t>2.10(a) Viewing</w:t>
            </w:r>
            <w:r w:rsidR="00175AD0">
              <w:rPr>
                <w:spacing w:val="-3"/>
              </w:rPr>
              <w:t xml:space="preserve"> </w:t>
            </w:r>
            <w:r w:rsidR="00175AD0">
              <w:t>the</w:t>
            </w:r>
            <w:r w:rsidR="00175AD0">
              <w:rPr>
                <w:spacing w:val="-4"/>
              </w:rPr>
              <w:t xml:space="preserve"> </w:t>
            </w:r>
            <w:r w:rsidR="00175AD0">
              <w:t>imagery</w:t>
            </w:r>
            <w:r w:rsidR="00175AD0">
              <w:tab/>
            </w:r>
            <w:r w:rsidR="007800F4">
              <w:tab/>
            </w:r>
            <w:r w:rsidR="00175AD0">
              <w:t>28</w:t>
            </w:r>
          </w:hyperlink>
        </w:p>
        <w:p w14:paraId="1985F58C" w14:textId="55E457AA" w:rsidR="00175AD0" w:rsidRDefault="00F62B07" w:rsidP="00175AD0">
          <w:pPr>
            <w:pStyle w:val="TOC3"/>
            <w:tabs>
              <w:tab w:val="left" w:leader="dot" w:pos="9373"/>
            </w:tabs>
            <w:spacing w:before="139"/>
            <w:ind w:left="699"/>
          </w:pPr>
          <w:hyperlink w:anchor="_bookmark48" w:history="1">
            <w:r w:rsidR="00175AD0">
              <w:t>2.10(b) Deletion</w:t>
            </w:r>
            <w:r w:rsidR="00175AD0">
              <w:rPr>
                <w:spacing w:val="-5"/>
              </w:rPr>
              <w:t xml:space="preserve"> </w:t>
            </w:r>
            <w:r w:rsidR="00175AD0">
              <w:t>of</w:t>
            </w:r>
            <w:r w:rsidR="00175AD0">
              <w:rPr>
                <w:spacing w:val="-2"/>
              </w:rPr>
              <w:t xml:space="preserve"> </w:t>
            </w:r>
            <w:r w:rsidR="00175AD0">
              <w:t>imagery</w:t>
            </w:r>
            <w:r w:rsidR="00175AD0">
              <w:tab/>
            </w:r>
            <w:r w:rsidR="007800F4">
              <w:tab/>
            </w:r>
            <w:r w:rsidR="00175AD0">
              <w:t>30</w:t>
            </w:r>
          </w:hyperlink>
        </w:p>
        <w:p w14:paraId="4329AAFD" w14:textId="77777777" w:rsidR="00175AD0" w:rsidRDefault="00F62B07" w:rsidP="00175AD0">
          <w:pPr>
            <w:pStyle w:val="TOC2"/>
            <w:widowControl w:val="0"/>
            <w:numPr>
              <w:ilvl w:val="1"/>
              <w:numId w:val="36"/>
            </w:numPr>
            <w:tabs>
              <w:tab w:val="clear" w:pos="7655"/>
              <w:tab w:val="left" w:pos="973"/>
              <w:tab w:val="left" w:leader="dot" w:pos="9374"/>
            </w:tabs>
            <w:autoSpaceDE w:val="0"/>
            <w:autoSpaceDN w:val="0"/>
            <w:spacing w:before="138" w:after="0"/>
            <w:ind w:left="972" w:right="0" w:hanging="493"/>
          </w:pPr>
          <w:hyperlink w:anchor="_bookmark49" w:history="1">
            <w:r w:rsidR="00175AD0">
              <w:t>Recording</w:t>
            </w:r>
            <w:r w:rsidR="00175AD0">
              <w:rPr>
                <w:spacing w:val="-5"/>
              </w:rPr>
              <w:t xml:space="preserve"> </w:t>
            </w:r>
            <w:r w:rsidR="00175AD0">
              <w:t>incidents</w:t>
            </w:r>
            <w:r w:rsidR="00175AD0">
              <w:tab/>
              <w:t>31</w:t>
            </w:r>
          </w:hyperlink>
        </w:p>
        <w:p w14:paraId="30918F6B" w14:textId="77777777" w:rsidR="00175AD0" w:rsidRDefault="00F62B07" w:rsidP="00175AD0">
          <w:pPr>
            <w:pStyle w:val="TOC2"/>
            <w:widowControl w:val="0"/>
            <w:numPr>
              <w:ilvl w:val="1"/>
              <w:numId w:val="36"/>
            </w:numPr>
            <w:tabs>
              <w:tab w:val="clear" w:pos="7655"/>
              <w:tab w:val="left" w:pos="973"/>
              <w:tab w:val="left" w:leader="dot" w:pos="9371"/>
            </w:tabs>
            <w:autoSpaceDE w:val="0"/>
            <w:autoSpaceDN w:val="0"/>
            <w:spacing w:before="138" w:after="0"/>
            <w:ind w:left="972" w:right="0" w:hanging="493"/>
          </w:pPr>
          <w:hyperlink w:anchor="_bookmark50" w:history="1">
            <w:r w:rsidR="00175AD0">
              <w:t>Reporting nudes and</w:t>
            </w:r>
            <w:r w:rsidR="00175AD0">
              <w:rPr>
                <w:spacing w:val="-12"/>
              </w:rPr>
              <w:t xml:space="preserve"> </w:t>
            </w:r>
            <w:r w:rsidR="00175AD0">
              <w:t>semi-nudes</w:t>
            </w:r>
            <w:r w:rsidR="00175AD0">
              <w:rPr>
                <w:spacing w:val="-2"/>
              </w:rPr>
              <w:t xml:space="preserve"> </w:t>
            </w:r>
            <w:r w:rsidR="00175AD0">
              <w:t>online</w:t>
            </w:r>
            <w:r w:rsidR="00175AD0">
              <w:tab/>
              <w:t>31</w:t>
            </w:r>
          </w:hyperlink>
        </w:p>
        <w:p w14:paraId="5B37B7BD" w14:textId="77777777" w:rsidR="00175AD0" w:rsidRDefault="00F62B07" w:rsidP="00175AD0">
          <w:pPr>
            <w:pStyle w:val="TOC2"/>
            <w:widowControl w:val="0"/>
            <w:numPr>
              <w:ilvl w:val="1"/>
              <w:numId w:val="36"/>
            </w:numPr>
            <w:tabs>
              <w:tab w:val="clear" w:pos="7655"/>
              <w:tab w:val="left" w:pos="973"/>
              <w:tab w:val="left" w:leader="dot" w:pos="9371"/>
            </w:tabs>
            <w:autoSpaceDE w:val="0"/>
            <w:autoSpaceDN w:val="0"/>
            <w:spacing w:before="138" w:after="0"/>
            <w:ind w:left="972" w:right="0" w:hanging="493"/>
          </w:pPr>
          <w:hyperlink w:anchor="_bookmark51" w:history="1">
            <w:r w:rsidR="00175AD0">
              <w:t>Best practice responses</w:t>
            </w:r>
            <w:r w:rsidR="00175AD0">
              <w:rPr>
                <w:spacing w:val="-8"/>
              </w:rPr>
              <w:t xml:space="preserve"> </w:t>
            </w:r>
            <w:r w:rsidR="00175AD0">
              <w:t>to</w:t>
            </w:r>
            <w:r w:rsidR="00175AD0">
              <w:rPr>
                <w:spacing w:val="-5"/>
              </w:rPr>
              <w:t xml:space="preserve"> </w:t>
            </w:r>
            <w:r w:rsidR="00175AD0">
              <w:t>incidents</w:t>
            </w:r>
            <w:r w:rsidR="00175AD0">
              <w:tab/>
              <w:t>31</w:t>
            </w:r>
          </w:hyperlink>
        </w:p>
        <w:p w14:paraId="0390AC86" w14:textId="77777777" w:rsidR="00175AD0" w:rsidRDefault="00F62B07" w:rsidP="00175AD0">
          <w:pPr>
            <w:pStyle w:val="TOC1"/>
            <w:tabs>
              <w:tab w:val="left" w:leader="dot" w:pos="9343"/>
            </w:tabs>
          </w:pPr>
          <w:hyperlink w:anchor="_bookmark52" w:history="1">
            <w:r w:rsidR="00175AD0">
              <w:t>SECTION THREE – EDUCATING CHILDREN AND</w:t>
            </w:r>
            <w:r w:rsidR="00175AD0">
              <w:rPr>
                <w:spacing w:val="-17"/>
              </w:rPr>
              <w:t xml:space="preserve"> </w:t>
            </w:r>
            <w:r w:rsidR="00175AD0">
              <w:t>YOUNG</w:t>
            </w:r>
            <w:r w:rsidR="00175AD0">
              <w:rPr>
                <w:spacing w:val="-2"/>
              </w:rPr>
              <w:t xml:space="preserve"> </w:t>
            </w:r>
            <w:r w:rsidR="00175AD0">
              <w:t>PEOPLE</w:t>
            </w:r>
            <w:r w:rsidR="00175AD0">
              <w:tab/>
              <w:t>35</w:t>
            </w:r>
          </w:hyperlink>
        </w:p>
        <w:p w14:paraId="60374281" w14:textId="77777777" w:rsidR="00175AD0" w:rsidRDefault="00F62B07" w:rsidP="00175AD0">
          <w:pPr>
            <w:pStyle w:val="TOC2"/>
            <w:widowControl w:val="0"/>
            <w:numPr>
              <w:ilvl w:val="1"/>
              <w:numId w:val="35"/>
            </w:numPr>
            <w:tabs>
              <w:tab w:val="clear" w:pos="7655"/>
              <w:tab w:val="left" w:pos="848"/>
              <w:tab w:val="left" w:leader="dot" w:pos="9365"/>
            </w:tabs>
            <w:autoSpaceDE w:val="0"/>
            <w:autoSpaceDN w:val="0"/>
            <w:spacing w:before="143" w:after="0"/>
            <w:ind w:right="0" w:hanging="368"/>
          </w:pPr>
          <w:hyperlink w:anchor="_bookmark53" w:history="1">
            <w:r w:rsidR="00175AD0">
              <w:t>Why educate children and young people about the sharing of nudes</w:t>
            </w:r>
            <w:r w:rsidR="00175AD0">
              <w:rPr>
                <w:spacing w:val="-28"/>
              </w:rPr>
              <w:t xml:space="preserve"> </w:t>
            </w:r>
            <w:r w:rsidR="00175AD0">
              <w:t>and</w:t>
            </w:r>
            <w:r w:rsidR="00175AD0">
              <w:rPr>
                <w:spacing w:val="-2"/>
              </w:rPr>
              <w:t xml:space="preserve"> </w:t>
            </w:r>
            <w:r w:rsidR="00175AD0">
              <w:t>semi-nudes?</w:t>
            </w:r>
            <w:r w:rsidR="00175AD0">
              <w:tab/>
              <w:t>35</w:t>
            </w:r>
          </w:hyperlink>
        </w:p>
        <w:p w14:paraId="42FF470C" w14:textId="77777777" w:rsidR="00175AD0" w:rsidRDefault="00F62B07" w:rsidP="00175AD0">
          <w:pPr>
            <w:pStyle w:val="TOC2"/>
            <w:widowControl w:val="0"/>
            <w:numPr>
              <w:ilvl w:val="1"/>
              <w:numId w:val="35"/>
            </w:numPr>
            <w:tabs>
              <w:tab w:val="clear" w:pos="7655"/>
              <w:tab w:val="left" w:pos="848"/>
              <w:tab w:val="left" w:leader="dot" w:pos="9375"/>
            </w:tabs>
            <w:autoSpaceDE w:val="0"/>
            <w:autoSpaceDN w:val="0"/>
            <w:spacing w:before="136" w:after="0" w:line="278" w:lineRule="auto"/>
            <w:ind w:left="480" w:right="498" w:firstLine="0"/>
          </w:pPr>
          <w:hyperlink w:anchor="_bookmark54" w:history="1">
            <w:r w:rsidR="00175AD0">
              <w:t>When and where should we teach children and young people about the sharing of nudes</w:t>
            </w:r>
          </w:hyperlink>
          <w:hyperlink w:anchor="_bookmark54" w:history="1">
            <w:r w:rsidR="00175AD0">
              <w:t xml:space="preserve"> and</w:t>
            </w:r>
            <w:r w:rsidR="00175AD0">
              <w:rPr>
                <w:spacing w:val="-2"/>
              </w:rPr>
              <w:t xml:space="preserve"> </w:t>
            </w:r>
            <w:r w:rsidR="00175AD0">
              <w:t>semi-nudes?</w:t>
            </w:r>
            <w:r w:rsidR="00175AD0">
              <w:tab/>
            </w:r>
            <w:r w:rsidR="00175AD0">
              <w:rPr>
                <w:spacing w:val="-10"/>
              </w:rPr>
              <w:t>35</w:t>
            </w:r>
          </w:hyperlink>
        </w:p>
        <w:p w14:paraId="56557EAF" w14:textId="77777777" w:rsidR="00175AD0" w:rsidRDefault="00F62B07" w:rsidP="00175AD0">
          <w:pPr>
            <w:pStyle w:val="TOC2"/>
            <w:widowControl w:val="0"/>
            <w:numPr>
              <w:ilvl w:val="1"/>
              <w:numId w:val="35"/>
            </w:numPr>
            <w:tabs>
              <w:tab w:val="clear" w:pos="7655"/>
              <w:tab w:val="left" w:pos="851"/>
              <w:tab w:val="left" w:leader="dot" w:pos="9371"/>
            </w:tabs>
            <w:autoSpaceDE w:val="0"/>
            <w:autoSpaceDN w:val="0"/>
            <w:spacing w:before="97" w:after="0"/>
            <w:ind w:left="850" w:right="0" w:hanging="371"/>
          </w:pPr>
          <w:hyperlink w:anchor="_bookmark58" w:history="1">
            <w:r w:rsidR="00175AD0">
              <w:t>How can we deliver</w:t>
            </w:r>
            <w:r w:rsidR="00175AD0">
              <w:rPr>
                <w:spacing w:val="-13"/>
              </w:rPr>
              <w:t xml:space="preserve"> </w:t>
            </w:r>
            <w:r w:rsidR="00175AD0">
              <w:t>education</w:t>
            </w:r>
            <w:r w:rsidR="00175AD0">
              <w:rPr>
                <w:spacing w:val="-2"/>
              </w:rPr>
              <w:t xml:space="preserve"> </w:t>
            </w:r>
            <w:r w:rsidR="00175AD0">
              <w:t>safely?</w:t>
            </w:r>
            <w:r w:rsidR="00175AD0">
              <w:tab/>
              <w:t>37</w:t>
            </w:r>
          </w:hyperlink>
        </w:p>
        <w:p w14:paraId="28E9EBEC" w14:textId="77777777" w:rsidR="00175AD0" w:rsidRDefault="00F62B07" w:rsidP="00175AD0">
          <w:pPr>
            <w:pStyle w:val="TOC2"/>
            <w:widowControl w:val="0"/>
            <w:numPr>
              <w:ilvl w:val="1"/>
              <w:numId w:val="35"/>
            </w:numPr>
            <w:tabs>
              <w:tab w:val="clear" w:pos="7655"/>
              <w:tab w:val="left" w:pos="851"/>
              <w:tab w:val="left" w:leader="dot" w:pos="9373"/>
            </w:tabs>
            <w:autoSpaceDE w:val="0"/>
            <w:autoSpaceDN w:val="0"/>
            <w:spacing w:before="139" w:after="0"/>
            <w:ind w:left="850" w:right="0" w:hanging="371"/>
          </w:pPr>
          <w:hyperlink w:anchor="_bookmark60" w:history="1">
            <w:r w:rsidR="00175AD0">
              <w:t>Using</w:t>
            </w:r>
            <w:r w:rsidR="00175AD0">
              <w:rPr>
                <w:spacing w:val="-3"/>
              </w:rPr>
              <w:t xml:space="preserve"> </w:t>
            </w:r>
            <w:r w:rsidR="00175AD0">
              <w:t>external</w:t>
            </w:r>
            <w:r w:rsidR="00175AD0">
              <w:rPr>
                <w:spacing w:val="-5"/>
              </w:rPr>
              <w:t xml:space="preserve"> </w:t>
            </w:r>
            <w:r w:rsidR="00175AD0">
              <w:t>visitors</w:t>
            </w:r>
            <w:r w:rsidR="00175AD0">
              <w:tab/>
              <w:t>38</w:t>
            </w:r>
          </w:hyperlink>
        </w:p>
        <w:p w14:paraId="310C893D" w14:textId="77777777" w:rsidR="00175AD0" w:rsidRDefault="00F62B07" w:rsidP="00175AD0">
          <w:pPr>
            <w:pStyle w:val="TOC2"/>
            <w:widowControl w:val="0"/>
            <w:numPr>
              <w:ilvl w:val="1"/>
              <w:numId w:val="35"/>
            </w:numPr>
            <w:tabs>
              <w:tab w:val="clear" w:pos="7655"/>
              <w:tab w:val="left" w:pos="848"/>
              <w:tab w:val="left" w:leader="dot" w:pos="9372"/>
            </w:tabs>
            <w:autoSpaceDE w:val="0"/>
            <w:autoSpaceDN w:val="0"/>
            <w:spacing w:before="138" w:after="0"/>
            <w:ind w:right="0" w:hanging="368"/>
          </w:pPr>
          <w:hyperlink w:anchor="_bookmark62" w:history="1">
            <w:r w:rsidR="00175AD0">
              <w:t>What resources</w:t>
            </w:r>
            <w:r w:rsidR="00175AD0">
              <w:rPr>
                <w:spacing w:val="-9"/>
              </w:rPr>
              <w:t xml:space="preserve"> </w:t>
            </w:r>
            <w:r w:rsidR="00175AD0">
              <w:t>are</w:t>
            </w:r>
            <w:r w:rsidR="00175AD0">
              <w:rPr>
                <w:spacing w:val="-6"/>
              </w:rPr>
              <w:t xml:space="preserve"> </w:t>
            </w:r>
            <w:r w:rsidR="00175AD0">
              <w:t>available?</w:t>
            </w:r>
            <w:r w:rsidR="00175AD0">
              <w:tab/>
              <w:t>39</w:t>
            </w:r>
          </w:hyperlink>
        </w:p>
        <w:p w14:paraId="48F9AE18" w14:textId="3403EBC0" w:rsidR="00175AD0" w:rsidRDefault="00F62B07" w:rsidP="00175AD0">
          <w:pPr>
            <w:pStyle w:val="TOC1"/>
            <w:tabs>
              <w:tab w:val="left" w:leader="dot" w:pos="9343"/>
            </w:tabs>
            <w:spacing w:before="136"/>
          </w:pPr>
          <w:hyperlink w:anchor="_bookmark64" w:history="1">
            <w:r w:rsidR="00175AD0">
              <w:t>Annex A: Questions to</w:t>
            </w:r>
            <w:r w:rsidR="00175AD0">
              <w:rPr>
                <w:spacing w:val="-12"/>
              </w:rPr>
              <w:t xml:space="preserve"> </w:t>
            </w:r>
            <w:r w:rsidR="00175AD0">
              <w:t>support</w:t>
            </w:r>
            <w:r w:rsidR="00175AD0">
              <w:rPr>
                <w:spacing w:val="-4"/>
              </w:rPr>
              <w:t xml:space="preserve"> </w:t>
            </w:r>
            <w:r w:rsidR="00175AD0">
              <w:t>assessment</w:t>
            </w:r>
            <w:r w:rsidR="00175AD0">
              <w:tab/>
            </w:r>
            <w:r w:rsidR="007800F4">
              <w:tab/>
            </w:r>
            <w:r w:rsidR="00175AD0">
              <w:t>41</w:t>
            </w:r>
          </w:hyperlink>
        </w:p>
        <w:p w14:paraId="2D98ACC1" w14:textId="1577FA2C" w:rsidR="00175AD0" w:rsidRDefault="00F62B07" w:rsidP="00175AD0">
          <w:pPr>
            <w:pStyle w:val="TOC1"/>
            <w:tabs>
              <w:tab w:val="left" w:leader="dot" w:pos="9343"/>
            </w:tabs>
            <w:spacing w:before="142"/>
          </w:pPr>
          <w:hyperlink w:anchor="_bookmark65" w:history="1">
            <w:r w:rsidR="00175AD0">
              <w:t>Annex B:</w:t>
            </w:r>
            <w:r w:rsidR="00175AD0">
              <w:rPr>
                <w:spacing w:val="-5"/>
              </w:rPr>
              <w:t xml:space="preserve"> </w:t>
            </w:r>
            <w:r w:rsidR="00175AD0">
              <w:t>Training</w:t>
            </w:r>
            <w:r w:rsidR="00175AD0">
              <w:rPr>
                <w:spacing w:val="-3"/>
              </w:rPr>
              <w:t xml:space="preserve"> </w:t>
            </w:r>
            <w:r w:rsidR="00175AD0">
              <w:t>exercise</w:t>
            </w:r>
            <w:r w:rsidR="00175AD0">
              <w:tab/>
            </w:r>
            <w:r w:rsidR="007800F4">
              <w:tab/>
            </w:r>
            <w:r w:rsidR="00175AD0">
              <w:t>46</w:t>
            </w:r>
          </w:hyperlink>
        </w:p>
        <w:p w14:paraId="55284061" w14:textId="77777777" w:rsidR="00175AD0" w:rsidRDefault="00F62B07" w:rsidP="00175AD0">
          <w:pPr>
            <w:pStyle w:val="TOC1"/>
            <w:tabs>
              <w:tab w:val="left" w:leader="dot" w:pos="9343"/>
            </w:tabs>
            <w:spacing w:before="141"/>
          </w:pPr>
          <w:hyperlink w:anchor="_bookmark66" w:history="1">
            <w:r w:rsidR="00175AD0">
              <w:t>Annex C: Table of substantive changes from Sexting in Schools</w:t>
            </w:r>
            <w:r w:rsidR="00175AD0">
              <w:rPr>
                <w:spacing w:val="-24"/>
              </w:rPr>
              <w:t xml:space="preserve"> </w:t>
            </w:r>
            <w:r w:rsidR="00175AD0">
              <w:t>and</w:t>
            </w:r>
            <w:r w:rsidR="00175AD0">
              <w:rPr>
                <w:spacing w:val="-2"/>
              </w:rPr>
              <w:t xml:space="preserve"> </w:t>
            </w:r>
            <w:r w:rsidR="00175AD0">
              <w:t>Colleges</w:t>
            </w:r>
            <w:r w:rsidR="00175AD0">
              <w:tab/>
              <w:t>55</w:t>
            </w:r>
          </w:hyperlink>
        </w:p>
      </w:sdtContent>
    </w:sdt>
    <w:p w14:paraId="043AA208" w14:textId="77777777" w:rsidR="00175AD0" w:rsidRDefault="00175AD0" w:rsidP="00175AD0">
      <w:pPr>
        <w:sectPr w:rsidR="00175AD0">
          <w:type w:val="continuous"/>
          <w:pgSz w:w="12240" w:h="15840"/>
          <w:pgMar w:top="1360" w:right="940" w:bottom="955" w:left="1180" w:header="720" w:footer="720" w:gutter="0"/>
          <w:cols w:space="720"/>
        </w:sectPr>
      </w:pPr>
    </w:p>
    <w:p w14:paraId="5866C9BF" w14:textId="77777777" w:rsidR="00175AD0" w:rsidRPr="007800F4" w:rsidRDefault="00175AD0" w:rsidP="00175AD0">
      <w:pPr>
        <w:pStyle w:val="Heading1"/>
        <w:rPr>
          <w:color w:val="auto"/>
          <w:sz w:val="28"/>
          <w:szCs w:val="20"/>
        </w:rPr>
      </w:pPr>
      <w:bookmarkStart w:id="32" w:name="SECTION_ONE_–_BACKGROUND_AND_CONTEXT"/>
      <w:bookmarkStart w:id="33" w:name="_bookmark0"/>
      <w:bookmarkEnd w:id="32"/>
      <w:bookmarkEnd w:id="33"/>
      <w:r w:rsidRPr="007800F4">
        <w:rPr>
          <w:color w:val="auto"/>
          <w:sz w:val="28"/>
          <w:szCs w:val="20"/>
        </w:rPr>
        <w:lastRenderedPageBreak/>
        <w:t>SECTION ONE – BACKGROUND AND CONTEXT</w:t>
      </w:r>
    </w:p>
    <w:p w14:paraId="7A56911B" w14:textId="77777777" w:rsidR="00175AD0" w:rsidRPr="007800F4" w:rsidRDefault="00175AD0" w:rsidP="007800F4">
      <w:pPr>
        <w:pStyle w:val="Heading2"/>
        <w:numPr>
          <w:ilvl w:val="1"/>
          <w:numId w:val="34"/>
        </w:numPr>
        <w:tabs>
          <w:tab w:val="left" w:pos="693"/>
        </w:tabs>
        <w:spacing w:before="241"/>
        <w:ind w:left="567" w:hanging="360"/>
        <w:rPr>
          <w:b/>
          <w:bCs/>
          <w:color w:val="auto"/>
          <w:sz w:val="24"/>
        </w:rPr>
      </w:pPr>
      <w:bookmarkStart w:id="34" w:name="1.1_Who_is_this_for?"/>
      <w:bookmarkStart w:id="35" w:name="_bookmark1"/>
      <w:bookmarkEnd w:id="34"/>
      <w:bookmarkEnd w:id="35"/>
      <w:r w:rsidRPr="007800F4">
        <w:rPr>
          <w:b/>
          <w:bCs/>
          <w:color w:val="auto"/>
          <w:sz w:val="24"/>
        </w:rPr>
        <w:t>Who is this</w:t>
      </w:r>
      <w:r w:rsidRPr="007800F4">
        <w:rPr>
          <w:b/>
          <w:bCs/>
          <w:color w:val="auto"/>
          <w:spacing w:val="2"/>
          <w:sz w:val="24"/>
        </w:rPr>
        <w:t xml:space="preserve"> </w:t>
      </w:r>
      <w:r w:rsidRPr="007800F4">
        <w:rPr>
          <w:b/>
          <w:bCs/>
          <w:color w:val="auto"/>
          <w:sz w:val="24"/>
        </w:rPr>
        <w:t>for?</w:t>
      </w:r>
    </w:p>
    <w:p w14:paraId="6609A826" w14:textId="77777777" w:rsidR="00175AD0" w:rsidRPr="007800F4" w:rsidRDefault="00175AD0" w:rsidP="00175AD0">
      <w:pPr>
        <w:pStyle w:val="BodyText"/>
        <w:spacing w:before="164" w:line="273" w:lineRule="auto"/>
        <w:ind w:left="260" w:right="728"/>
        <w:rPr>
          <w:szCs w:val="24"/>
        </w:rPr>
      </w:pPr>
      <w:r w:rsidRPr="007800F4">
        <w:rPr>
          <w:szCs w:val="24"/>
        </w:rPr>
        <w:t>This advice is for designated safeguarding leads (DSLs), their deputies, headteachers and senior leadership teams in schools and educational establishments</w:t>
      </w:r>
      <w:hyperlink w:anchor="_bookmark3" w:history="1">
        <w:r w:rsidRPr="007800F4">
          <w:rPr>
            <w:position w:val="8"/>
            <w:szCs w:val="24"/>
          </w:rPr>
          <w:t xml:space="preserve">1 </w:t>
        </w:r>
      </w:hyperlink>
      <w:r w:rsidRPr="007800F4">
        <w:rPr>
          <w:szCs w:val="24"/>
        </w:rPr>
        <w:t xml:space="preserve">in England. Other members of staff should see a </w:t>
      </w:r>
      <w:r w:rsidRPr="007800F4">
        <w:rPr>
          <w:color w:val="0562C1"/>
          <w:szCs w:val="24"/>
          <w:u w:val="single" w:color="0562C1"/>
        </w:rPr>
        <w:t>one-page summary on how to manage incidents</w:t>
      </w:r>
      <w:r w:rsidRPr="007800F4">
        <w:rPr>
          <w:color w:val="0562C1"/>
          <w:szCs w:val="24"/>
        </w:rPr>
        <w:t xml:space="preserve"> </w:t>
      </w:r>
      <w:r w:rsidRPr="007800F4">
        <w:rPr>
          <w:szCs w:val="24"/>
        </w:rPr>
        <w:t>available on the UK Council for Internet Safety’s (UKCIS’) website.</w:t>
      </w:r>
    </w:p>
    <w:p w14:paraId="1B84B703" w14:textId="77777777" w:rsidR="00175AD0" w:rsidRPr="007800F4" w:rsidRDefault="00175AD0" w:rsidP="00175AD0">
      <w:pPr>
        <w:pStyle w:val="BodyText"/>
        <w:spacing w:before="126" w:line="276" w:lineRule="auto"/>
        <w:ind w:left="259" w:right="529"/>
        <w:rPr>
          <w:szCs w:val="24"/>
        </w:rPr>
      </w:pPr>
      <w:r w:rsidRPr="007800F4">
        <w:rPr>
          <w:szCs w:val="24"/>
        </w:rPr>
        <w:t xml:space="preserve">This document may also act as good practice advice for out-of-school settings providing education for children and young people in England </w:t>
      </w:r>
      <w:proofErr w:type="gramStart"/>
      <w:r w:rsidRPr="007800F4">
        <w:rPr>
          <w:szCs w:val="24"/>
        </w:rPr>
        <w:t>e.g.</w:t>
      </w:r>
      <w:proofErr w:type="gramEnd"/>
      <w:r w:rsidRPr="007800F4">
        <w:rPr>
          <w:szCs w:val="24"/>
        </w:rPr>
        <w:t xml:space="preserve"> extracurricular clubs, youth organisations and providers.</w:t>
      </w:r>
    </w:p>
    <w:p w14:paraId="4D6DB592" w14:textId="77777777" w:rsidR="00175AD0" w:rsidRPr="007800F4" w:rsidRDefault="00175AD0" w:rsidP="00175AD0">
      <w:pPr>
        <w:pStyle w:val="BodyText"/>
        <w:spacing w:before="121" w:line="276" w:lineRule="auto"/>
        <w:ind w:left="259" w:right="649"/>
        <w:rPr>
          <w:szCs w:val="24"/>
        </w:rPr>
      </w:pPr>
      <w:r w:rsidRPr="007800F4">
        <w:rPr>
          <w:szCs w:val="24"/>
        </w:rPr>
        <w:t>Practitioners working in education settings in Wales should see the following advice on responding to incidents:</w:t>
      </w:r>
    </w:p>
    <w:p w14:paraId="04DB86D2" w14:textId="77777777" w:rsidR="00175AD0" w:rsidRPr="007800F4" w:rsidRDefault="00175AD0" w:rsidP="00175AD0">
      <w:pPr>
        <w:pStyle w:val="ListParagraph"/>
        <w:widowControl w:val="0"/>
        <w:numPr>
          <w:ilvl w:val="2"/>
          <w:numId w:val="34"/>
        </w:numPr>
        <w:tabs>
          <w:tab w:val="left" w:pos="979"/>
          <w:tab w:val="left" w:pos="980"/>
        </w:tabs>
        <w:autoSpaceDE w:val="0"/>
        <w:autoSpaceDN w:val="0"/>
        <w:spacing w:before="122" w:after="0" w:line="271" w:lineRule="auto"/>
        <w:ind w:left="980" w:right="1290" w:hanging="360"/>
        <w:contextualSpacing w:val="0"/>
        <w:rPr>
          <w:rFonts w:ascii="Symbol" w:hAnsi="Symbol"/>
          <w:sz w:val="24"/>
          <w:szCs w:val="24"/>
        </w:rPr>
      </w:pPr>
      <w:r w:rsidRPr="007800F4">
        <w:rPr>
          <w:color w:val="0562C1"/>
          <w:sz w:val="24"/>
          <w:szCs w:val="24"/>
          <w:u w:val="single" w:color="0562C1"/>
        </w:rPr>
        <w:t>Sharing nudes and semi-nudes: responding to incidents and safeguarding children and young people</w:t>
      </w:r>
      <w:r w:rsidRPr="007800F4">
        <w:rPr>
          <w:color w:val="0562C1"/>
          <w:sz w:val="24"/>
          <w:szCs w:val="24"/>
        </w:rPr>
        <w:t xml:space="preserve"> </w:t>
      </w:r>
      <w:r w:rsidRPr="00B5673B">
        <w:rPr>
          <w:color w:val="auto"/>
          <w:sz w:val="24"/>
          <w:szCs w:val="24"/>
        </w:rPr>
        <w:t>(Welsh Government as part of</w:t>
      </w:r>
      <w:r w:rsidRPr="00B5673B">
        <w:rPr>
          <w:color w:val="auto"/>
          <w:spacing w:val="-10"/>
          <w:sz w:val="24"/>
          <w:szCs w:val="24"/>
        </w:rPr>
        <w:t xml:space="preserve"> </w:t>
      </w:r>
      <w:r w:rsidRPr="00B5673B">
        <w:rPr>
          <w:color w:val="auto"/>
          <w:sz w:val="24"/>
          <w:szCs w:val="24"/>
        </w:rPr>
        <w:t>UKCIS)</w:t>
      </w:r>
    </w:p>
    <w:p w14:paraId="74CFE587" w14:textId="77777777" w:rsidR="00175AD0" w:rsidRPr="007800F4" w:rsidRDefault="00175AD0" w:rsidP="00175AD0">
      <w:pPr>
        <w:pStyle w:val="BodyText"/>
        <w:spacing w:before="125" w:line="276" w:lineRule="auto"/>
        <w:ind w:left="260" w:right="740"/>
        <w:rPr>
          <w:szCs w:val="24"/>
        </w:rPr>
      </w:pPr>
      <w:r w:rsidRPr="007800F4">
        <w:rPr>
          <w:szCs w:val="24"/>
        </w:rPr>
        <w:t>Practitioners working in education settings in Scotland should see the following guidance and advice for responding to incidents and safeguarding children and young people in Scotland:</w:t>
      </w:r>
    </w:p>
    <w:p w14:paraId="66A55192" w14:textId="77777777" w:rsidR="00175AD0" w:rsidRPr="007800F4" w:rsidRDefault="00175AD0" w:rsidP="00175AD0">
      <w:pPr>
        <w:pStyle w:val="ListParagraph"/>
        <w:widowControl w:val="0"/>
        <w:numPr>
          <w:ilvl w:val="2"/>
          <w:numId w:val="34"/>
        </w:numPr>
        <w:tabs>
          <w:tab w:val="left" w:pos="972"/>
          <w:tab w:val="left" w:pos="973"/>
        </w:tabs>
        <w:autoSpaceDE w:val="0"/>
        <w:autoSpaceDN w:val="0"/>
        <w:spacing w:before="119" w:after="0" w:line="240" w:lineRule="auto"/>
        <w:contextualSpacing w:val="0"/>
        <w:rPr>
          <w:rFonts w:ascii="Symbol" w:hAnsi="Symbol"/>
          <w:sz w:val="24"/>
          <w:szCs w:val="24"/>
        </w:rPr>
      </w:pPr>
      <w:r w:rsidRPr="007800F4">
        <w:rPr>
          <w:color w:val="0562C1"/>
          <w:sz w:val="24"/>
          <w:szCs w:val="24"/>
          <w:u w:val="single" w:color="0562C1"/>
        </w:rPr>
        <w:t>National Guidance for Child Protection in Scotland</w:t>
      </w:r>
      <w:r w:rsidRPr="007800F4">
        <w:rPr>
          <w:color w:val="0562C1"/>
          <w:sz w:val="24"/>
          <w:szCs w:val="24"/>
        </w:rPr>
        <w:t xml:space="preserve"> </w:t>
      </w:r>
      <w:r w:rsidRPr="00B5673B">
        <w:rPr>
          <w:color w:val="auto"/>
          <w:sz w:val="24"/>
          <w:szCs w:val="24"/>
        </w:rPr>
        <w:t>(Scottish</w:t>
      </w:r>
      <w:r w:rsidRPr="00B5673B">
        <w:rPr>
          <w:color w:val="auto"/>
          <w:spacing w:val="-13"/>
          <w:sz w:val="24"/>
          <w:szCs w:val="24"/>
        </w:rPr>
        <w:t xml:space="preserve"> </w:t>
      </w:r>
      <w:r w:rsidRPr="00B5673B">
        <w:rPr>
          <w:color w:val="auto"/>
          <w:sz w:val="24"/>
          <w:szCs w:val="24"/>
        </w:rPr>
        <w:t>Government)</w:t>
      </w:r>
      <w:hyperlink w:anchor="_bookmark4" w:history="1">
        <w:r w:rsidRPr="00B5673B">
          <w:rPr>
            <w:color w:val="auto"/>
            <w:position w:val="8"/>
            <w:sz w:val="24"/>
            <w:szCs w:val="24"/>
          </w:rPr>
          <w:t>2</w:t>
        </w:r>
      </w:hyperlink>
    </w:p>
    <w:p w14:paraId="6F372CAC" w14:textId="77777777" w:rsidR="00175AD0" w:rsidRPr="007800F4" w:rsidRDefault="00175AD0" w:rsidP="00175AD0">
      <w:pPr>
        <w:pStyle w:val="ListParagraph"/>
        <w:widowControl w:val="0"/>
        <w:numPr>
          <w:ilvl w:val="2"/>
          <w:numId w:val="34"/>
        </w:numPr>
        <w:tabs>
          <w:tab w:val="left" w:pos="972"/>
          <w:tab w:val="left" w:pos="973"/>
        </w:tabs>
        <w:autoSpaceDE w:val="0"/>
        <w:autoSpaceDN w:val="0"/>
        <w:spacing w:before="100" w:after="0" w:line="271" w:lineRule="auto"/>
        <w:ind w:right="1017"/>
        <w:contextualSpacing w:val="0"/>
        <w:rPr>
          <w:rFonts w:ascii="Symbol" w:hAnsi="Symbol"/>
          <w:sz w:val="24"/>
          <w:szCs w:val="24"/>
        </w:rPr>
      </w:pPr>
      <w:r w:rsidRPr="007800F4">
        <w:rPr>
          <w:color w:val="0562C1"/>
          <w:sz w:val="24"/>
          <w:szCs w:val="24"/>
          <w:u w:val="single" w:color="0562C1"/>
        </w:rPr>
        <w:t>Healthy relationships and consent: key messages for young people</w:t>
      </w:r>
      <w:r w:rsidRPr="007800F4">
        <w:rPr>
          <w:color w:val="0562C1"/>
          <w:sz w:val="24"/>
          <w:szCs w:val="24"/>
        </w:rPr>
        <w:t xml:space="preserve"> </w:t>
      </w:r>
      <w:r w:rsidRPr="00B5673B">
        <w:rPr>
          <w:color w:val="auto"/>
          <w:sz w:val="24"/>
          <w:szCs w:val="24"/>
        </w:rPr>
        <w:t>(Scottish Government)</w:t>
      </w:r>
    </w:p>
    <w:p w14:paraId="32B9AC22" w14:textId="77777777" w:rsidR="00175AD0" w:rsidRPr="007800F4" w:rsidRDefault="00175AD0" w:rsidP="00175AD0">
      <w:pPr>
        <w:pStyle w:val="ListParagraph"/>
        <w:widowControl w:val="0"/>
        <w:numPr>
          <w:ilvl w:val="2"/>
          <w:numId w:val="34"/>
        </w:numPr>
        <w:tabs>
          <w:tab w:val="left" w:pos="972"/>
          <w:tab w:val="left" w:pos="973"/>
        </w:tabs>
        <w:autoSpaceDE w:val="0"/>
        <w:autoSpaceDN w:val="0"/>
        <w:spacing w:before="69" w:after="0" w:line="240" w:lineRule="auto"/>
        <w:contextualSpacing w:val="0"/>
        <w:rPr>
          <w:rFonts w:ascii="Symbol" w:hAnsi="Symbol"/>
          <w:sz w:val="24"/>
          <w:szCs w:val="24"/>
        </w:rPr>
      </w:pPr>
      <w:r w:rsidRPr="007800F4">
        <w:rPr>
          <w:color w:val="0562C1"/>
          <w:sz w:val="24"/>
          <w:szCs w:val="24"/>
          <w:u w:val="single" w:color="0562C1"/>
        </w:rPr>
        <w:t>Upstream</w:t>
      </w:r>
      <w:r w:rsidRPr="007800F4">
        <w:rPr>
          <w:color w:val="0562C1"/>
          <w:sz w:val="24"/>
          <w:szCs w:val="24"/>
        </w:rPr>
        <w:t xml:space="preserve"> </w:t>
      </w:r>
      <w:r w:rsidRPr="00B5673B">
        <w:rPr>
          <w:color w:val="auto"/>
          <w:sz w:val="24"/>
          <w:szCs w:val="24"/>
        </w:rPr>
        <w:t>(Stop It Now! and the Scottish Government)</w:t>
      </w:r>
    </w:p>
    <w:p w14:paraId="180D72B0" w14:textId="77777777" w:rsidR="00175AD0" w:rsidRPr="007800F4" w:rsidRDefault="00175AD0" w:rsidP="00175AD0">
      <w:pPr>
        <w:pStyle w:val="ListParagraph"/>
        <w:widowControl w:val="0"/>
        <w:numPr>
          <w:ilvl w:val="2"/>
          <w:numId w:val="34"/>
        </w:numPr>
        <w:tabs>
          <w:tab w:val="left" w:pos="972"/>
          <w:tab w:val="left" w:pos="973"/>
        </w:tabs>
        <w:autoSpaceDE w:val="0"/>
        <w:autoSpaceDN w:val="0"/>
        <w:spacing w:before="99" w:after="0" w:line="240" w:lineRule="auto"/>
        <w:contextualSpacing w:val="0"/>
        <w:rPr>
          <w:rFonts w:ascii="Symbol" w:hAnsi="Symbol"/>
          <w:sz w:val="24"/>
          <w:szCs w:val="24"/>
        </w:rPr>
      </w:pPr>
      <w:r w:rsidRPr="007800F4">
        <w:rPr>
          <w:color w:val="0562C1"/>
          <w:sz w:val="24"/>
          <w:szCs w:val="24"/>
          <w:u w:val="single" w:color="0562C1"/>
        </w:rPr>
        <w:t>What’s the problem?</w:t>
      </w:r>
      <w:r w:rsidRPr="00B5673B">
        <w:rPr>
          <w:color w:val="auto"/>
          <w:sz w:val="24"/>
          <w:szCs w:val="24"/>
        </w:rPr>
        <w:t xml:space="preserve"> (Stop It</w:t>
      </w:r>
      <w:r w:rsidRPr="00B5673B">
        <w:rPr>
          <w:color w:val="auto"/>
          <w:spacing w:val="1"/>
          <w:sz w:val="24"/>
          <w:szCs w:val="24"/>
        </w:rPr>
        <w:t xml:space="preserve"> </w:t>
      </w:r>
      <w:r w:rsidRPr="00B5673B">
        <w:rPr>
          <w:color w:val="auto"/>
          <w:sz w:val="24"/>
          <w:szCs w:val="24"/>
        </w:rPr>
        <w:t>Now!)</w:t>
      </w:r>
    </w:p>
    <w:p w14:paraId="56F597B6" w14:textId="77777777" w:rsidR="00175AD0" w:rsidRPr="00B5673B" w:rsidRDefault="00175AD0" w:rsidP="00175AD0">
      <w:pPr>
        <w:pStyle w:val="ListParagraph"/>
        <w:widowControl w:val="0"/>
        <w:numPr>
          <w:ilvl w:val="2"/>
          <w:numId w:val="34"/>
        </w:numPr>
        <w:tabs>
          <w:tab w:val="left" w:pos="979"/>
          <w:tab w:val="left" w:pos="980"/>
        </w:tabs>
        <w:autoSpaceDE w:val="0"/>
        <w:autoSpaceDN w:val="0"/>
        <w:spacing w:before="100" w:after="0" w:line="271" w:lineRule="auto"/>
        <w:ind w:left="980" w:right="1182" w:hanging="360"/>
        <w:contextualSpacing w:val="0"/>
        <w:rPr>
          <w:rFonts w:ascii="Symbol" w:hAnsi="Symbol"/>
          <w:color w:val="auto"/>
          <w:sz w:val="24"/>
          <w:szCs w:val="24"/>
        </w:rPr>
      </w:pPr>
      <w:r w:rsidRPr="007800F4">
        <w:rPr>
          <w:color w:val="0562C1"/>
          <w:sz w:val="24"/>
          <w:szCs w:val="24"/>
          <w:u w:val="single" w:color="0562C1"/>
        </w:rPr>
        <w:t>Internet safety for children and young people: national action plan</w:t>
      </w:r>
      <w:r w:rsidRPr="007800F4">
        <w:rPr>
          <w:color w:val="0562C1"/>
          <w:sz w:val="24"/>
          <w:szCs w:val="24"/>
        </w:rPr>
        <w:t xml:space="preserve"> </w:t>
      </w:r>
      <w:r w:rsidRPr="00B5673B">
        <w:rPr>
          <w:color w:val="auto"/>
          <w:sz w:val="24"/>
          <w:szCs w:val="24"/>
        </w:rPr>
        <w:t>(Scottish Government)</w:t>
      </w:r>
    </w:p>
    <w:p w14:paraId="26CA0FCA" w14:textId="77777777" w:rsidR="00175AD0" w:rsidRPr="007800F4" w:rsidRDefault="00175AD0" w:rsidP="007800F4">
      <w:pPr>
        <w:pStyle w:val="BodyText"/>
        <w:spacing w:line="240" w:lineRule="auto"/>
        <w:rPr>
          <w:b/>
          <w:bCs/>
          <w:szCs w:val="24"/>
        </w:rPr>
      </w:pPr>
    </w:p>
    <w:p w14:paraId="30CC76B9" w14:textId="77777777" w:rsidR="00175AD0" w:rsidRPr="007800F4" w:rsidRDefault="00175AD0" w:rsidP="007800F4">
      <w:pPr>
        <w:pStyle w:val="Heading2"/>
        <w:numPr>
          <w:ilvl w:val="1"/>
          <w:numId w:val="34"/>
        </w:numPr>
        <w:tabs>
          <w:tab w:val="left" w:pos="709"/>
        </w:tabs>
        <w:spacing w:before="0" w:after="0" w:line="360" w:lineRule="auto"/>
        <w:ind w:left="567" w:hanging="357"/>
        <w:rPr>
          <w:b/>
          <w:bCs/>
          <w:color w:val="auto"/>
          <w:sz w:val="24"/>
        </w:rPr>
      </w:pPr>
      <w:bookmarkStart w:id="36" w:name="1.2_What_does_this_advice_cover?"/>
      <w:bookmarkStart w:id="37" w:name="_bookmark2"/>
      <w:bookmarkEnd w:id="36"/>
      <w:bookmarkEnd w:id="37"/>
      <w:r w:rsidRPr="007800F4">
        <w:rPr>
          <w:b/>
          <w:bCs/>
          <w:color w:val="auto"/>
          <w:sz w:val="24"/>
        </w:rPr>
        <w:t>What does this advice</w:t>
      </w:r>
      <w:r w:rsidRPr="007800F4">
        <w:rPr>
          <w:b/>
          <w:bCs/>
          <w:color w:val="auto"/>
          <w:spacing w:val="6"/>
          <w:sz w:val="24"/>
        </w:rPr>
        <w:t xml:space="preserve"> </w:t>
      </w:r>
      <w:r w:rsidRPr="007800F4">
        <w:rPr>
          <w:b/>
          <w:bCs/>
          <w:color w:val="auto"/>
          <w:sz w:val="24"/>
        </w:rPr>
        <w:t>cover?</w:t>
      </w:r>
    </w:p>
    <w:p w14:paraId="4CFCA2C1" w14:textId="77777777" w:rsidR="00175AD0" w:rsidRPr="007800F4" w:rsidRDefault="00175AD0" w:rsidP="00175AD0">
      <w:pPr>
        <w:pStyle w:val="BodyText"/>
        <w:spacing w:line="276" w:lineRule="auto"/>
        <w:ind w:left="259" w:right="1115"/>
        <w:rPr>
          <w:szCs w:val="24"/>
        </w:rPr>
      </w:pPr>
      <w:r w:rsidRPr="007800F4">
        <w:rPr>
          <w:szCs w:val="24"/>
        </w:rPr>
        <w:t xml:space="preserve">This advice outlines how to respond to an incident of nudes and semi-nudes being shared (see </w:t>
      </w:r>
      <w:hyperlink w:anchor="_bookmark7" w:history="1">
        <w:r w:rsidRPr="007800F4">
          <w:rPr>
            <w:color w:val="0562C1"/>
            <w:szCs w:val="24"/>
            <w:u w:val="single" w:color="0562C1"/>
          </w:rPr>
          <w:t>section 1.4</w:t>
        </w:r>
        <w:r w:rsidRPr="007800F4">
          <w:rPr>
            <w:color w:val="0562C1"/>
            <w:szCs w:val="24"/>
          </w:rPr>
          <w:t xml:space="preserve"> </w:t>
        </w:r>
      </w:hyperlink>
      <w:r w:rsidRPr="007800F4">
        <w:rPr>
          <w:szCs w:val="24"/>
        </w:rPr>
        <w:t>for a definition), including:</w:t>
      </w:r>
    </w:p>
    <w:p w14:paraId="12FCA44D" w14:textId="77777777" w:rsidR="00175AD0" w:rsidRPr="007800F4" w:rsidRDefault="00175AD0" w:rsidP="00175AD0">
      <w:pPr>
        <w:pStyle w:val="ListParagraph"/>
        <w:widowControl w:val="0"/>
        <w:numPr>
          <w:ilvl w:val="2"/>
          <w:numId w:val="34"/>
        </w:numPr>
        <w:tabs>
          <w:tab w:val="left" w:pos="1047"/>
          <w:tab w:val="left" w:pos="1048"/>
        </w:tabs>
        <w:autoSpaceDE w:val="0"/>
        <w:autoSpaceDN w:val="0"/>
        <w:spacing w:before="122" w:after="0" w:line="240" w:lineRule="auto"/>
        <w:ind w:left="1047" w:hanging="357"/>
        <w:contextualSpacing w:val="0"/>
        <w:rPr>
          <w:rFonts w:ascii="Symbol" w:hAnsi="Symbol"/>
          <w:color w:val="auto"/>
          <w:sz w:val="24"/>
          <w:szCs w:val="24"/>
        </w:rPr>
      </w:pPr>
      <w:r w:rsidRPr="007800F4">
        <w:rPr>
          <w:color w:val="auto"/>
          <w:sz w:val="24"/>
          <w:szCs w:val="24"/>
        </w:rPr>
        <w:t>risk assessing situations</w:t>
      </w:r>
    </w:p>
    <w:p w14:paraId="0137DDD1" w14:textId="77777777" w:rsidR="00175AD0" w:rsidRPr="007800F4" w:rsidRDefault="00175AD0" w:rsidP="00175AD0">
      <w:pPr>
        <w:pStyle w:val="ListParagraph"/>
        <w:widowControl w:val="0"/>
        <w:numPr>
          <w:ilvl w:val="2"/>
          <w:numId w:val="34"/>
        </w:numPr>
        <w:tabs>
          <w:tab w:val="left" w:pos="1047"/>
          <w:tab w:val="left" w:pos="1048"/>
        </w:tabs>
        <w:autoSpaceDE w:val="0"/>
        <w:autoSpaceDN w:val="0"/>
        <w:spacing w:before="100" w:after="0" w:line="240" w:lineRule="auto"/>
        <w:ind w:left="1047" w:hanging="357"/>
        <w:contextualSpacing w:val="0"/>
        <w:rPr>
          <w:rFonts w:ascii="Symbol" w:hAnsi="Symbol"/>
          <w:color w:val="auto"/>
          <w:sz w:val="24"/>
          <w:szCs w:val="24"/>
        </w:rPr>
      </w:pPr>
      <w:r w:rsidRPr="007800F4">
        <w:rPr>
          <w:color w:val="auto"/>
          <w:sz w:val="24"/>
          <w:szCs w:val="24"/>
        </w:rPr>
        <w:t>safeguarding and supporting children and young</w:t>
      </w:r>
      <w:r w:rsidRPr="007800F4">
        <w:rPr>
          <w:color w:val="auto"/>
          <w:spacing w:val="2"/>
          <w:sz w:val="24"/>
          <w:szCs w:val="24"/>
        </w:rPr>
        <w:t xml:space="preserve"> </w:t>
      </w:r>
      <w:r w:rsidRPr="007800F4">
        <w:rPr>
          <w:color w:val="auto"/>
          <w:sz w:val="24"/>
          <w:szCs w:val="24"/>
        </w:rPr>
        <w:t>people</w:t>
      </w:r>
    </w:p>
    <w:p w14:paraId="5745451C" w14:textId="77777777" w:rsidR="00175AD0" w:rsidRPr="007800F4" w:rsidRDefault="00175AD0" w:rsidP="00175AD0">
      <w:pPr>
        <w:pStyle w:val="ListParagraph"/>
        <w:widowControl w:val="0"/>
        <w:numPr>
          <w:ilvl w:val="2"/>
          <w:numId w:val="34"/>
        </w:numPr>
        <w:tabs>
          <w:tab w:val="left" w:pos="1047"/>
          <w:tab w:val="left" w:pos="1048"/>
        </w:tabs>
        <w:autoSpaceDE w:val="0"/>
        <w:autoSpaceDN w:val="0"/>
        <w:spacing w:before="99" w:after="0" w:line="240" w:lineRule="auto"/>
        <w:ind w:left="1047" w:hanging="357"/>
        <w:contextualSpacing w:val="0"/>
        <w:rPr>
          <w:rFonts w:ascii="Symbol" w:hAnsi="Symbol"/>
          <w:color w:val="auto"/>
          <w:sz w:val="24"/>
          <w:szCs w:val="24"/>
        </w:rPr>
      </w:pPr>
      <w:r w:rsidRPr="007800F4">
        <w:rPr>
          <w:color w:val="auto"/>
          <w:sz w:val="24"/>
          <w:szCs w:val="24"/>
        </w:rPr>
        <w:t>handling devices and</w:t>
      </w:r>
      <w:r w:rsidRPr="007800F4">
        <w:rPr>
          <w:color w:val="auto"/>
          <w:spacing w:val="-3"/>
          <w:sz w:val="24"/>
          <w:szCs w:val="24"/>
        </w:rPr>
        <w:t xml:space="preserve"> </w:t>
      </w:r>
      <w:r w:rsidRPr="007800F4">
        <w:rPr>
          <w:color w:val="auto"/>
          <w:sz w:val="24"/>
          <w:szCs w:val="24"/>
        </w:rPr>
        <w:t>images</w:t>
      </w:r>
    </w:p>
    <w:p w14:paraId="17792721" w14:textId="77777777" w:rsidR="00175AD0" w:rsidRPr="007800F4" w:rsidRDefault="00175AD0" w:rsidP="00175AD0">
      <w:pPr>
        <w:pStyle w:val="ListParagraph"/>
        <w:widowControl w:val="0"/>
        <w:numPr>
          <w:ilvl w:val="2"/>
          <w:numId w:val="34"/>
        </w:numPr>
        <w:tabs>
          <w:tab w:val="left" w:pos="1047"/>
          <w:tab w:val="left" w:pos="1048"/>
        </w:tabs>
        <w:autoSpaceDE w:val="0"/>
        <w:autoSpaceDN w:val="0"/>
        <w:spacing w:before="100" w:after="0" w:line="240" w:lineRule="auto"/>
        <w:ind w:left="1047" w:hanging="357"/>
        <w:contextualSpacing w:val="0"/>
        <w:rPr>
          <w:rFonts w:ascii="Symbol" w:hAnsi="Symbol"/>
          <w:color w:val="auto"/>
          <w:sz w:val="24"/>
          <w:szCs w:val="24"/>
        </w:rPr>
      </w:pPr>
      <w:r w:rsidRPr="007800F4">
        <w:rPr>
          <w:color w:val="auto"/>
          <w:sz w:val="24"/>
          <w:szCs w:val="24"/>
        </w:rPr>
        <w:t>recording incidents, including the role of other</w:t>
      </w:r>
      <w:r w:rsidRPr="007800F4">
        <w:rPr>
          <w:color w:val="auto"/>
          <w:spacing w:val="-3"/>
          <w:sz w:val="24"/>
          <w:szCs w:val="24"/>
        </w:rPr>
        <w:t xml:space="preserve"> </w:t>
      </w:r>
      <w:r w:rsidRPr="007800F4">
        <w:rPr>
          <w:color w:val="auto"/>
          <w:sz w:val="24"/>
          <w:szCs w:val="24"/>
        </w:rPr>
        <w:t>agencies</w:t>
      </w:r>
    </w:p>
    <w:p w14:paraId="0B6E2EAF" w14:textId="5C400B47" w:rsidR="00175AD0" w:rsidRPr="007800F4" w:rsidRDefault="00175AD0" w:rsidP="007800F4">
      <w:pPr>
        <w:pStyle w:val="BodyText"/>
        <w:spacing w:before="7"/>
        <w:rPr>
          <w:sz w:val="18"/>
          <w:szCs w:val="18"/>
        </w:rPr>
      </w:pPr>
      <w:r w:rsidRPr="007800F4">
        <w:rPr>
          <w:noProof/>
          <w:sz w:val="18"/>
          <w:szCs w:val="18"/>
        </w:rPr>
        <mc:AlternateContent>
          <mc:Choice Requires="wps">
            <w:drawing>
              <wp:anchor distT="0" distB="0" distL="0" distR="0" simplePos="0" relativeHeight="251650560" behindDoc="1" locked="0" layoutInCell="1" allowOverlap="1" wp14:anchorId="0703BAAF" wp14:editId="619352E3">
                <wp:simplePos x="0" y="0"/>
                <wp:positionH relativeFrom="page">
                  <wp:posOffset>914400</wp:posOffset>
                </wp:positionH>
                <wp:positionV relativeFrom="paragraph">
                  <wp:posOffset>129540</wp:posOffset>
                </wp:positionV>
                <wp:extent cx="1828800" cy="1270"/>
                <wp:effectExtent l="9525" t="13970" r="9525" b="381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21A23" id="Freeform: Shape 29" o:spid="_x0000_s1026" style="position:absolute;margin-left:1in;margin-top:10.2pt;width:2in;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" path="m,l2880,e" filled="f" strokeweight=".72pt">
                <v:path arrowok="t" o:connecttype="custom" o:connectlocs="0,0;1828800,0" o:connectangles="0,0"/>
                <w10:wrap type="topAndBottom" anchorx="page"/>
              </v:shape>
            </w:pict>
          </mc:Fallback>
        </mc:AlternateContent>
      </w:r>
      <w:bookmarkStart w:id="38" w:name="_bookmark3"/>
      <w:bookmarkEnd w:id="38"/>
      <w:r w:rsidRPr="007800F4">
        <w:rPr>
          <w:position w:val="8"/>
          <w:sz w:val="18"/>
          <w:szCs w:val="18"/>
        </w:rPr>
        <w:t xml:space="preserve">1 </w:t>
      </w:r>
      <w:r w:rsidRPr="007800F4">
        <w:rPr>
          <w:sz w:val="18"/>
          <w:szCs w:val="18"/>
        </w:rPr>
        <w:t>‘Schools and educational establishments’ refers to schools and colleges and includes: maintained schools and colleges, independent schools (including academies, free schools), alternative provision academies and non-maintained special schools and Pupil Referral Units.</w:t>
      </w:r>
    </w:p>
    <w:p w14:paraId="1D01B94E" w14:textId="77777777" w:rsidR="00175AD0" w:rsidRPr="007800F4" w:rsidRDefault="00175AD0" w:rsidP="0095404D">
      <w:pPr>
        <w:spacing w:line="229" w:lineRule="exact"/>
        <w:rPr>
          <w:color w:val="auto"/>
          <w:sz w:val="18"/>
          <w:szCs w:val="18"/>
        </w:rPr>
      </w:pPr>
      <w:bookmarkStart w:id="39" w:name="_bookmark4"/>
      <w:bookmarkEnd w:id="39"/>
      <w:r w:rsidRPr="007800F4">
        <w:rPr>
          <w:color w:val="auto"/>
          <w:position w:val="6"/>
          <w:sz w:val="18"/>
          <w:szCs w:val="18"/>
        </w:rPr>
        <w:t xml:space="preserve">2 </w:t>
      </w:r>
      <w:r w:rsidRPr="007800F4">
        <w:rPr>
          <w:color w:val="auto"/>
          <w:sz w:val="18"/>
          <w:szCs w:val="18"/>
        </w:rPr>
        <w:t>Currently under review and due to be published in 2021</w:t>
      </w:r>
    </w:p>
    <w:p w14:paraId="662EB4FC" w14:textId="77777777" w:rsidR="00175AD0" w:rsidRDefault="00175AD0" w:rsidP="00175AD0">
      <w:pPr>
        <w:spacing w:line="229" w:lineRule="exact"/>
        <w:rPr>
          <w:sz w:val="20"/>
        </w:rPr>
        <w:sectPr w:rsidR="00175AD0" w:rsidSect="00EC74A6">
          <w:footerReference w:type="default" r:id="rId29"/>
          <w:pgSz w:w="12240" w:h="15840"/>
          <w:pgMar w:top="1360" w:right="940" w:bottom="1220" w:left="1180" w:header="0" w:footer="680" w:gutter="0"/>
          <w:cols w:space="720"/>
          <w:docGrid w:linePitch="898"/>
        </w:sectPr>
      </w:pPr>
    </w:p>
    <w:p w14:paraId="28E2049C" w14:textId="77777777" w:rsidR="00175AD0" w:rsidRPr="0095404D" w:rsidRDefault="00175AD0" w:rsidP="00175AD0">
      <w:pPr>
        <w:pStyle w:val="ListParagraph"/>
        <w:widowControl w:val="0"/>
        <w:numPr>
          <w:ilvl w:val="0"/>
          <w:numId w:val="25"/>
        </w:numPr>
        <w:tabs>
          <w:tab w:val="left" w:pos="1051"/>
          <w:tab w:val="left" w:pos="1052"/>
        </w:tabs>
        <w:autoSpaceDE w:val="0"/>
        <w:autoSpaceDN w:val="0"/>
        <w:spacing w:before="81" w:after="0" w:line="240" w:lineRule="auto"/>
        <w:ind w:hanging="361"/>
        <w:contextualSpacing w:val="0"/>
        <w:rPr>
          <w:color w:val="auto"/>
          <w:sz w:val="24"/>
        </w:rPr>
      </w:pPr>
      <w:r w:rsidRPr="0095404D">
        <w:rPr>
          <w:color w:val="auto"/>
          <w:sz w:val="24"/>
        </w:rPr>
        <w:lastRenderedPageBreak/>
        <w:t>informing parents and</w:t>
      </w:r>
      <w:r w:rsidRPr="0095404D">
        <w:rPr>
          <w:color w:val="auto"/>
          <w:spacing w:val="-3"/>
          <w:sz w:val="24"/>
        </w:rPr>
        <w:t xml:space="preserve"> </w:t>
      </w:r>
      <w:r w:rsidRPr="0095404D">
        <w:rPr>
          <w:color w:val="auto"/>
          <w:sz w:val="24"/>
        </w:rPr>
        <w:t>carers</w:t>
      </w:r>
    </w:p>
    <w:p w14:paraId="01D79F14" w14:textId="77777777" w:rsidR="00175AD0" w:rsidRPr="0095404D" w:rsidRDefault="00175AD0" w:rsidP="00175AD0">
      <w:pPr>
        <w:pStyle w:val="BodyText"/>
        <w:spacing w:before="159"/>
        <w:ind w:left="259"/>
      </w:pPr>
      <w:r w:rsidRPr="0095404D">
        <w:t>The types of incidents which this advice covers are:</w:t>
      </w:r>
    </w:p>
    <w:p w14:paraId="47FE83E7" w14:textId="77777777" w:rsidR="00175AD0" w:rsidRPr="0095404D" w:rsidRDefault="00175AD0" w:rsidP="00175AD0">
      <w:pPr>
        <w:pStyle w:val="ListParagraph"/>
        <w:widowControl w:val="0"/>
        <w:numPr>
          <w:ilvl w:val="0"/>
          <w:numId w:val="33"/>
        </w:numPr>
        <w:tabs>
          <w:tab w:val="left" w:pos="972"/>
          <w:tab w:val="left" w:pos="973"/>
        </w:tabs>
        <w:autoSpaceDE w:val="0"/>
        <w:autoSpaceDN w:val="0"/>
        <w:spacing w:before="161" w:after="0" w:line="271" w:lineRule="auto"/>
        <w:ind w:right="1189"/>
        <w:contextualSpacing w:val="0"/>
        <w:rPr>
          <w:color w:val="auto"/>
          <w:sz w:val="24"/>
        </w:rPr>
      </w:pPr>
      <w:r w:rsidRPr="0095404D">
        <w:rPr>
          <w:color w:val="auto"/>
          <w:sz w:val="24"/>
        </w:rPr>
        <w:t>a person under the age of 18 creates and shares nudes and semi-nudes of themselves with a peer under the age of</w:t>
      </w:r>
      <w:r w:rsidRPr="0095404D">
        <w:rPr>
          <w:color w:val="auto"/>
          <w:spacing w:val="-5"/>
          <w:sz w:val="24"/>
        </w:rPr>
        <w:t xml:space="preserve"> </w:t>
      </w:r>
      <w:r w:rsidRPr="0095404D">
        <w:rPr>
          <w:color w:val="auto"/>
          <w:sz w:val="24"/>
        </w:rPr>
        <w:t>18</w:t>
      </w:r>
    </w:p>
    <w:p w14:paraId="0A171342" w14:textId="77777777" w:rsidR="00175AD0" w:rsidRPr="0095404D" w:rsidRDefault="00175AD0" w:rsidP="00175AD0">
      <w:pPr>
        <w:pStyle w:val="ListParagraph"/>
        <w:widowControl w:val="0"/>
        <w:numPr>
          <w:ilvl w:val="0"/>
          <w:numId w:val="33"/>
        </w:numPr>
        <w:tabs>
          <w:tab w:val="left" w:pos="972"/>
          <w:tab w:val="left" w:pos="973"/>
        </w:tabs>
        <w:autoSpaceDE w:val="0"/>
        <w:autoSpaceDN w:val="0"/>
        <w:spacing w:before="67" w:after="0" w:line="271" w:lineRule="auto"/>
        <w:ind w:right="710"/>
        <w:contextualSpacing w:val="0"/>
        <w:rPr>
          <w:color w:val="auto"/>
          <w:sz w:val="24"/>
        </w:rPr>
      </w:pPr>
      <w:r w:rsidRPr="0095404D">
        <w:rPr>
          <w:color w:val="auto"/>
          <w:sz w:val="24"/>
        </w:rPr>
        <w:t>a person under the age of 18 shares nudes and semi-nudes created by another person under the age of 18 with a peer under the age of</w:t>
      </w:r>
      <w:r w:rsidRPr="0095404D">
        <w:rPr>
          <w:color w:val="auto"/>
          <w:spacing w:val="-12"/>
          <w:sz w:val="24"/>
        </w:rPr>
        <w:t xml:space="preserve"> </w:t>
      </w:r>
      <w:r w:rsidRPr="0095404D">
        <w:rPr>
          <w:color w:val="auto"/>
          <w:sz w:val="24"/>
        </w:rPr>
        <w:t>18</w:t>
      </w:r>
    </w:p>
    <w:p w14:paraId="324A8965" w14:textId="77777777" w:rsidR="00175AD0" w:rsidRPr="0095404D" w:rsidRDefault="00175AD0" w:rsidP="00175AD0">
      <w:pPr>
        <w:pStyle w:val="ListParagraph"/>
        <w:widowControl w:val="0"/>
        <w:numPr>
          <w:ilvl w:val="0"/>
          <w:numId w:val="33"/>
        </w:numPr>
        <w:tabs>
          <w:tab w:val="left" w:pos="979"/>
          <w:tab w:val="left" w:pos="980"/>
        </w:tabs>
        <w:autoSpaceDE w:val="0"/>
        <w:autoSpaceDN w:val="0"/>
        <w:spacing w:before="68" w:after="0" w:line="271" w:lineRule="auto"/>
        <w:ind w:left="979" w:right="663" w:hanging="360"/>
        <w:contextualSpacing w:val="0"/>
        <w:rPr>
          <w:color w:val="auto"/>
          <w:sz w:val="24"/>
        </w:rPr>
      </w:pPr>
      <w:r w:rsidRPr="0095404D">
        <w:rPr>
          <w:color w:val="auto"/>
          <w:sz w:val="24"/>
        </w:rPr>
        <w:t>a person under the age of 18 is in possession of nudes and semi-nudes created by another person under the age of</w:t>
      </w:r>
      <w:r w:rsidRPr="0095404D">
        <w:rPr>
          <w:color w:val="auto"/>
          <w:spacing w:val="-5"/>
          <w:sz w:val="24"/>
        </w:rPr>
        <w:t xml:space="preserve"> </w:t>
      </w:r>
      <w:r w:rsidRPr="0095404D">
        <w:rPr>
          <w:color w:val="auto"/>
          <w:sz w:val="24"/>
        </w:rPr>
        <w:t>18</w:t>
      </w:r>
    </w:p>
    <w:p w14:paraId="7085A6EE" w14:textId="77777777" w:rsidR="00175AD0" w:rsidRPr="0095404D" w:rsidRDefault="00175AD0" w:rsidP="00175AD0">
      <w:pPr>
        <w:pStyle w:val="BodyText"/>
        <w:spacing w:before="126"/>
        <w:ind w:left="259"/>
      </w:pPr>
      <w:r w:rsidRPr="0095404D">
        <w:t>This advice does not cover:</w:t>
      </w:r>
    </w:p>
    <w:p w14:paraId="5261DDFD" w14:textId="77777777" w:rsidR="00175AD0" w:rsidRPr="0095404D" w:rsidRDefault="00175AD0" w:rsidP="00175AD0">
      <w:pPr>
        <w:pStyle w:val="ListParagraph"/>
        <w:widowControl w:val="0"/>
        <w:numPr>
          <w:ilvl w:val="0"/>
          <w:numId w:val="33"/>
        </w:numPr>
        <w:tabs>
          <w:tab w:val="left" w:pos="972"/>
          <w:tab w:val="left" w:pos="973"/>
        </w:tabs>
        <w:autoSpaceDE w:val="0"/>
        <w:autoSpaceDN w:val="0"/>
        <w:spacing w:before="161" w:after="0" w:line="271" w:lineRule="auto"/>
        <w:ind w:right="512"/>
        <w:contextualSpacing w:val="0"/>
        <w:rPr>
          <w:color w:val="auto"/>
          <w:sz w:val="16"/>
        </w:rPr>
      </w:pPr>
      <w:r w:rsidRPr="0095404D">
        <w:rPr>
          <w:color w:val="auto"/>
          <w:sz w:val="24"/>
        </w:rPr>
        <w:t>the sharing of nudes and semi-nudes of under 18s by adults (18 and over) as this constitutes child sexual abuse and education settings should always inform their local police force as a matter of</w:t>
      </w:r>
      <w:r w:rsidRPr="0095404D">
        <w:rPr>
          <w:color w:val="auto"/>
          <w:spacing w:val="-10"/>
          <w:sz w:val="24"/>
        </w:rPr>
        <w:t xml:space="preserve"> </w:t>
      </w:r>
      <w:r w:rsidRPr="0095404D">
        <w:rPr>
          <w:color w:val="auto"/>
          <w:sz w:val="24"/>
        </w:rPr>
        <w:t>urgency</w:t>
      </w:r>
      <w:hyperlink w:anchor="_bookmark6" w:history="1">
        <w:r w:rsidRPr="0095404D">
          <w:rPr>
            <w:color w:val="auto"/>
            <w:position w:val="8"/>
            <w:sz w:val="16"/>
          </w:rPr>
          <w:t>3</w:t>
        </w:r>
      </w:hyperlink>
    </w:p>
    <w:p w14:paraId="0F8E118C" w14:textId="77777777" w:rsidR="00175AD0" w:rsidRPr="0095404D" w:rsidRDefault="00175AD0" w:rsidP="00175AD0">
      <w:pPr>
        <w:pStyle w:val="ListParagraph"/>
        <w:widowControl w:val="0"/>
        <w:numPr>
          <w:ilvl w:val="0"/>
          <w:numId w:val="33"/>
        </w:numPr>
        <w:tabs>
          <w:tab w:val="left" w:pos="979"/>
          <w:tab w:val="left" w:pos="980"/>
        </w:tabs>
        <w:autoSpaceDE w:val="0"/>
        <w:autoSpaceDN w:val="0"/>
        <w:spacing w:before="69" w:after="0" w:line="271" w:lineRule="auto"/>
        <w:ind w:left="980" w:right="1037" w:hanging="360"/>
        <w:contextualSpacing w:val="0"/>
        <w:rPr>
          <w:color w:val="auto"/>
          <w:sz w:val="24"/>
        </w:rPr>
      </w:pPr>
      <w:r w:rsidRPr="0095404D">
        <w:rPr>
          <w:color w:val="auto"/>
          <w:sz w:val="24"/>
        </w:rPr>
        <w:t xml:space="preserve">children and young people under the age of 18 sharing adult pornography or exchanging sexual texts which do not </w:t>
      </w:r>
      <w:proofErr w:type="gramStart"/>
      <w:r w:rsidRPr="0095404D">
        <w:rPr>
          <w:color w:val="auto"/>
          <w:sz w:val="24"/>
        </w:rPr>
        <w:t>contain</w:t>
      </w:r>
      <w:proofErr w:type="gramEnd"/>
      <w:r w:rsidRPr="0095404D">
        <w:rPr>
          <w:color w:val="auto"/>
          <w:spacing w:val="-6"/>
          <w:sz w:val="24"/>
        </w:rPr>
        <w:t xml:space="preserve"> </w:t>
      </w:r>
      <w:r w:rsidRPr="0095404D">
        <w:rPr>
          <w:color w:val="auto"/>
          <w:sz w:val="24"/>
        </w:rPr>
        <w:t>images</w:t>
      </w:r>
    </w:p>
    <w:p w14:paraId="5843EB25" w14:textId="4CA1825D" w:rsidR="00175AD0" w:rsidRDefault="00175AD0" w:rsidP="00175AD0">
      <w:pPr>
        <w:pStyle w:val="BodyText"/>
        <w:spacing w:before="126" w:line="276" w:lineRule="auto"/>
        <w:ind w:left="260" w:right="620"/>
      </w:pPr>
      <w:r>
        <w:t xml:space="preserve">In response to these issues, education settings should follow their local authority’s guidance and schools and colleges should also refer to the Department for Education’s (DfE’s) </w:t>
      </w:r>
      <w:r>
        <w:rPr>
          <w:color w:val="0562C1"/>
          <w:u w:val="single" w:color="0562C1"/>
        </w:rPr>
        <w:t>Keeping Children Safe in Education</w:t>
      </w:r>
      <w:r>
        <w:rPr>
          <w:color w:val="0562C1"/>
        </w:rPr>
        <w:t xml:space="preserve"> </w:t>
      </w:r>
      <w:r>
        <w:t>statutory safeguarding guidance.</w:t>
      </w:r>
    </w:p>
    <w:p w14:paraId="6B1300ED" w14:textId="77777777" w:rsidR="0095404D" w:rsidRDefault="0095404D" w:rsidP="00175AD0">
      <w:pPr>
        <w:pStyle w:val="BodyText"/>
        <w:spacing w:before="126" w:line="276" w:lineRule="auto"/>
        <w:ind w:left="260" w:right="620"/>
      </w:pPr>
    </w:p>
    <w:p w14:paraId="40A0C8A0" w14:textId="77777777" w:rsidR="00175AD0" w:rsidRPr="0095404D" w:rsidRDefault="00175AD0" w:rsidP="0095404D">
      <w:pPr>
        <w:pStyle w:val="Heading2"/>
        <w:numPr>
          <w:ilvl w:val="1"/>
          <w:numId w:val="34"/>
        </w:numPr>
        <w:tabs>
          <w:tab w:val="left" w:pos="693"/>
        </w:tabs>
        <w:spacing w:before="0" w:after="0" w:line="360" w:lineRule="auto"/>
        <w:ind w:hanging="431"/>
        <w:rPr>
          <w:b/>
          <w:bCs/>
          <w:color w:val="auto"/>
          <w:sz w:val="24"/>
          <w:szCs w:val="22"/>
        </w:rPr>
      </w:pPr>
      <w:bookmarkStart w:id="40" w:name="1.3_What_is_the_status_of_this_advice?"/>
      <w:bookmarkStart w:id="41" w:name="_bookmark5"/>
      <w:bookmarkEnd w:id="40"/>
      <w:bookmarkEnd w:id="41"/>
      <w:r w:rsidRPr="0095404D">
        <w:rPr>
          <w:b/>
          <w:bCs/>
          <w:color w:val="auto"/>
          <w:sz w:val="24"/>
          <w:szCs w:val="22"/>
        </w:rPr>
        <w:t>What is the status of this</w:t>
      </w:r>
      <w:r w:rsidRPr="0095404D">
        <w:rPr>
          <w:b/>
          <w:bCs/>
          <w:color w:val="auto"/>
          <w:spacing w:val="-5"/>
          <w:sz w:val="24"/>
          <w:szCs w:val="22"/>
        </w:rPr>
        <w:t xml:space="preserve"> </w:t>
      </w:r>
      <w:r w:rsidRPr="0095404D">
        <w:rPr>
          <w:b/>
          <w:bCs/>
          <w:color w:val="auto"/>
          <w:sz w:val="24"/>
          <w:szCs w:val="22"/>
        </w:rPr>
        <w:t>advice?</w:t>
      </w:r>
    </w:p>
    <w:p w14:paraId="1AA3CF11" w14:textId="77777777" w:rsidR="00175AD0" w:rsidRDefault="00175AD0" w:rsidP="00175AD0">
      <w:pPr>
        <w:pStyle w:val="BodyText"/>
        <w:spacing w:line="276" w:lineRule="auto"/>
        <w:ind w:left="260" w:right="529"/>
      </w:pPr>
      <w:r>
        <w:t>The production of this advice has been co-ordinated by the UKCIS Education Working Group in consultation with the National Police Chiefs' Council (NPCC) on behalf of UKCIS.</w:t>
      </w:r>
    </w:p>
    <w:p w14:paraId="194B7CD8" w14:textId="77777777" w:rsidR="00175AD0" w:rsidRDefault="00175AD0" w:rsidP="00175AD0">
      <w:pPr>
        <w:pStyle w:val="BodyText"/>
        <w:spacing w:before="121"/>
        <w:ind w:left="260"/>
      </w:pPr>
      <w:r>
        <w:t>This advice is non-statutory, and schools and colleges should read this alongside:</w:t>
      </w:r>
    </w:p>
    <w:p w14:paraId="000130C1" w14:textId="77777777" w:rsidR="00175AD0" w:rsidRPr="00B5673B" w:rsidRDefault="00175AD0" w:rsidP="00175AD0">
      <w:pPr>
        <w:pStyle w:val="ListParagraph"/>
        <w:widowControl w:val="0"/>
        <w:numPr>
          <w:ilvl w:val="2"/>
          <w:numId w:val="34"/>
        </w:numPr>
        <w:tabs>
          <w:tab w:val="left" w:pos="972"/>
          <w:tab w:val="left" w:pos="973"/>
        </w:tabs>
        <w:autoSpaceDE w:val="0"/>
        <w:autoSpaceDN w:val="0"/>
        <w:spacing w:before="161" w:after="0" w:line="240" w:lineRule="auto"/>
        <w:contextualSpacing w:val="0"/>
        <w:rPr>
          <w:rFonts w:ascii="Symbol" w:hAnsi="Symbol"/>
          <w:color w:val="auto"/>
          <w:sz w:val="24"/>
        </w:rPr>
      </w:pPr>
      <w:r>
        <w:rPr>
          <w:color w:val="0562C1"/>
          <w:sz w:val="24"/>
          <w:u w:val="single" w:color="0562C1"/>
        </w:rPr>
        <w:t>Keeping Children Safe in Education</w:t>
      </w:r>
      <w:r>
        <w:rPr>
          <w:color w:val="0562C1"/>
          <w:sz w:val="24"/>
        </w:rPr>
        <w:t xml:space="preserve"> </w:t>
      </w:r>
      <w:r w:rsidRPr="00B5673B">
        <w:rPr>
          <w:color w:val="auto"/>
          <w:sz w:val="24"/>
        </w:rPr>
        <w:t>statutory guidance</w:t>
      </w:r>
      <w:r w:rsidRPr="00B5673B">
        <w:rPr>
          <w:color w:val="auto"/>
          <w:spacing w:val="-3"/>
          <w:sz w:val="24"/>
        </w:rPr>
        <w:t xml:space="preserve"> </w:t>
      </w:r>
      <w:r w:rsidRPr="00B5673B">
        <w:rPr>
          <w:color w:val="auto"/>
          <w:sz w:val="24"/>
        </w:rPr>
        <w:t>(DfE)</w:t>
      </w:r>
    </w:p>
    <w:p w14:paraId="48B81E20" w14:textId="77777777" w:rsidR="00175AD0" w:rsidRDefault="00175AD0" w:rsidP="00175AD0">
      <w:pPr>
        <w:pStyle w:val="ListParagraph"/>
        <w:widowControl w:val="0"/>
        <w:numPr>
          <w:ilvl w:val="2"/>
          <w:numId w:val="34"/>
        </w:numPr>
        <w:tabs>
          <w:tab w:val="left" w:pos="972"/>
          <w:tab w:val="left" w:pos="973"/>
        </w:tabs>
        <w:autoSpaceDE w:val="0"/>
        <w:autoSpaceDN w:val="0"/>
        <w:spacing w:before="100" w:after="0" w:line="271" w:lineRule="auto"/>
        <w:ind w:right="1432"/>
        <w:contextualSpacing w:val="0"/>
        <w:rPr>
          <w:rFonts w:ascii="Symbol" w:hAnsi="Symbol"/>
          <w:sz w:val="24"/>
        </w:rPr>
      </w:pPr>
      <w:r>
        <w:rPr>
          <w:color w:val="0562C1"/>
          <w:sz w:val="24"/>
          <w:u w:val="single" w:color="0562C1"/>
        </w:rPr>
        <w:t>Sexual violence and sexual harassment between children in schools and colleges</w:t>
      </w:r>
      <w:r>
        <w:rPr>
          <w:color w:val="0562C1"/>
          <w:sz w:val="24"/>
        </w:rPr>
        <w:t xml:space="preserve"> </w:t>
      </w:r>
      <w:r w:rsidRPr="00B5673B">
        <w:rPr>
          <w:color w:val="auto"/>
          <w:sz w:val="24"/>
        </w:rPr>
        <w:t>non-statutory advice</w:t>
      </w:r>
      <w:r w:rsidRPr="00B5673B">
        <w:rPr>
          <w:color w:val="auto"/>
          <w:spacing w:val="-5"/>
          <w:sz w:val="24"/>
        </w:rPr>
        <w:t xml:space="preserve"> </w:t>
      </w:r>
      <w:r w:rsidRPr="00B5673B">
        <w:rPr>
          <w:color w:val="auto"/>
          <w:sz w:val="24"/>
        </w:rPr>
        <w:t>(DfE)</w:t>
      </w:r>
    </w:p>
    <w:p w14:paraId="5A688C70" w14:textId="77777777" w:rsidR="00175AD0" w:rsidRDefault="00175AD0" w:rsidP="00175AD0">
      <w:pPr>
        <w:pStyle w:val="ListParagraph"/>
        <w:widowControl w:val="0"/>
        <w:numPr>
          <w:ilvl w:val="2"/>
          <w:numId w:val="34"/>
        </w:numPr>
        <w:tabs>
          <w:tab w:val="left" w:pos="979"/>
          <w:tab w:val="left" w:pos="980"/>
        </w:tabs>
        <w:autoSpaceDE w:val="0"/>
        <w:autoSpaceDN w:val="0"/>
        <w:spacing w:before="66" w:after="0" w:line="240" w:lineRule="auto"/>
        <w:ind w:left="980" w:hanging="360"/>
        <w:contextualSpacing w:val="0"/>
        <w:rPr>
          <w:rFonts w:ascii="Symbol" w:hAnsi="Symbol"/>
          <w:sz w:val="24"/>
        </w:rPr>
      </w:pPr>
      <w:r>
        <w:rPr>
          <w:color w:val="0562C1"/>
          <w:sz w:val="24"/>
          <w:u w:val="single" w:color="0562C1"/>
        </w:rPr>
        <w:t>Searching, Screening and Confiscation</w:t>
      </w:r>
      <w:r>
        <w:rPr>
          <w:color w:val="0562C1"/>
          <w:sz w:val="24"/>
        </w:rPr>
        <w:t xml:space="preserve"> </w:t>
      </w:r>
      <w:r w:rsidRPr="00B5673B">
        <w:rPr>
          <w:color w:val="auto"/>
          <w:sz w:val="24"/>
        </w:rPr>
        <w:t>non-statutory advice</w:t>
      </w:r>
      <w:r w:rsidRPr="00B5673B">
        <w:rPr>
          <w:color w:val="auto"/>
          <w:spacing w:val="-7"/>
          <w:sz w:val="24"/>
        </w:rPr>
        <w:t xml:space="preserve"> </w:t>
      </w:r>
      <w:r w:rsidRPr="00B5673B">
        <w:rPr>
          <w:color w:val="auto"/>
          <w:sz w:val="24"/>
        </w:rPr>
        <w:t>(DfE).</w:t>
      </w:r>
    </w:p>
    <w:p w14:paraId="77E09214" w14:textId="77777777" w:rsidR="00175AD0" w:rsidRDefault="00175AD0" w:rsidP="00175AD0">
      <w:pPr>
        <w:pStyle w:val="BodyText"/>
        <w:spacing w:before="159" w:line="276" w:lineRule="auto"/>
        <w:ind w:left="260" w:right="500"/>
      </w:pPr>
      <w:r>
        <w:t xml:space="preserve">The advice replaces ‘Sexting in schools and colleges: responding to incidents and safeguarding young people’ published in 2016 by UKCIS in collaboration with the NPCC and Charlotte </w:t>
      </w:r>
      <w:proofErr w:type="spellStart"/>
      <w:r>
        <w:t>Aynsley</w:t>
      </w:r>
      <w:proofErr w:type="spellEnd"/>
      <w:r>
        <w:t>.</w:t>
      </w:r>
    </w:p>
    <w:p w14:paraId="1DC52351" w14:textId="5B858666" w:rsidR="00175AD0" w:rsidRDefault="00175AD0" w:rsidP="00175AD0">
      <w:pPr>
        <w:pStyle w:val="BodyText"/>
        <w:spacing w:before="3"/>
        <w:rPr>
          <w:sz w:val="10"/>
        </w:rPr>
      </w:pPr>
      <w:r>
        <w:rPr>
          <w:noProof/>
        </w:rPr>
        <mc:AlternateContent>
          <mc:Choice Requires="wps">
            <w:drawing>
              <wp:anchor distT="0" distB="0" distL="0" distR="0" simplePos="0" relativeHeight="251657728" behindDoc="1" locked="0" layoutInCell="1" allowOverlap="1" wp14:anchorId="351D8CC3" wp14:editId="6BDFAFDF">
                <wp:simplePos x="0" y="0"/>
                <wp:positionH relativeFrom="page">
                  <wp:posOffset>914400</wp:posOffset>
                </wp:positionH>
                <wp:positionV relativeFrom="paragraph">
                  <wp:posOffset>105410</wp:posOffset>
                </wp:positionV>
                <wp:extent cx="1828800" cy="1270"/>
                <wp:effectExtent l="9525" t="8255" r="9525" b="9525"/>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A9FA1" id="Freeform: Shape 28" o:spid="_x0000_s1026" style="position:absolute;margin-left:1in;margin-top:8.3pt;width:2in;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" path="m,l2880,e" filled="f" strokeweight=".72pt">
                <v:path arrowok="t" o:connecttype="custom" o:connectlocs="0,0;1828800,0" o:connectangles="0,0"/>
                <w10:wrap type="topAndBottom" anchorx="page"/>
              </v:shape>
            </w:pict>
          </mc:Fallback>
        </mc:AlternateContent>
      </w:r>
    </w:p>
    <w:p w14:paraId="2EE89EB0" w14:textId="77777777" w:rsidR="00175AD0" w:rsidRPr="0095404D" w:rsidRDefault="00175AD0" w:rsidP="00175AD0">
      <w:pPr>
        <w:spacing w:before="70"/>
        <w:ind w:left="259" w:right="649"/>
        <w:rPr>
          <w:color w:val="auto"/>
          <w:sz w:val="20"/>
        </w:rPr>
      </w:pPr>
      <w:bookmarkStart w:id="42" w:name="_bookmark6"/>
      <w:bookmarkEnd w:id="42"/>
      <w:r w:rsidRPr="0095404D">
        <w:rPr>
          <w:color w:val="auto"/>
          <w:position w:val="6"/>
          <w:sz w:val="13"/>
        </w:rPr>
        <w:t xml:space="preserve">3 </w:t>
      </w:r>
      <w:r w:rsidRPr="0095404D">
        <w:rPr>
          <w:color w:val="auto"/>
          <w:sz w:val="20"/>
        </w:rPr>
        <w:t>This also includes instances where a person under the age of 18 shares nudes or semi-nudes created by a peer under the age of 18 with an adult</w:t>
      </w:r>
    </w:p>
    <w:p w14:paraId="2D1C8B9F" w14:textId="77777777" w:rsidR="00175AD0" w:rsidRDefault="00175AD0" w:rsidP="00175AD0">
      <w:pPr>
        <w:rPr>
          <w:sz w:val="20"/>
        </w:rPr>
        <w:sectPr w:rsidR="00175AD0" w:rsidSect="00FD3E29">
          <w:pgSz w:w="12240" w:h="15840"/>
          <w:pgMar w:top="1360" w:right="940" w:bottom="1220" w:left="1180" w:header="0" w:footer="680" w:gutter="0"/>
          <w:cols w:space="720"/>
          <w:docGrid w:linePitch="898"/>
        </w:sectPr>
      </w:pPr>
    </w:p>
    <w:p w14:paraId="3B2529C1" w14:textId="77777777" w:rsidR="00175AD0" w:rsidRPr="0095404D" w:rsidRDefault="00175AD0" w:rsidP="0095404D">
      <w:pPr>
        <w:pStyle w:val="Heading2"/>
        <w:numPr>
          <w:ilvl w:val="1"/>
          <w:numId w:val="34"/>
        </w:numPr>
        <w:tabs>
          <w:tab w:val="left" w:pos="693"/>
        </w:tabs>
        <w:spacing w:before="0" w:after="0" w:line="360" w:lineRule="auto"/>
        <w:rPr>
          <w:b/>
          <w:bCs/>
          <w:color w:val="auto"/>
          <w:sz w:val="24"/>
          <w:szCs w:val="22"/>
        </w:rPr>
      </w:pPr>
      <w:bookmarkStart w:id="43" w:name="1.4_‘Sharing_nudes_and_semi-nudes’:_defi"/>
      <w:bookmarkStart w:id="44" w:name="_bookmark7"/>
      <w:bookmarkEnd w:id="43"/>
      <w:bookmarkEnd w:id="44"/>
      <w:r w:rsidRPr="0095404D">
        <w:rPr>
          <w:b/>
          <w:bCs/>
          <w:color w:val="auto"/>
          <w:sz w:val="24"/>
          <w:szCs w:val="22"/>
        </w:rPr>
        <w:lastRenderedPageBreak/>
        <w:t>‘Sharing nudes and semi-nudes’:</w:t>
      </w:r>
      <w:r w:rsidRPr="0095404D">
        <w:rPr>
          <w:b/>
          <w:bCs/>
          <w:color w:val="auto"/>
          <w:spacing w:val="-4"/>
          <w:sz w:val="24"/>
          <w:szCs w:val="22"/>
        </w:rPr>
        <w:t xml:space="preserve"> </w:t>
      </w:r>
      <w:r w:rsidRPr="0095404D">
        <w:rPr>
          <w:b/>
          <w:bCs/>
          <w:color w:val="auto"/>
          <w:sz w:val="24"/>
          <w:szCs w:val="22"/>
        </w:rPr>
        <w:t>definition</w:t>
      </w:r>
    </w:p>
    <w:p w14:paraId="22648BF2" w14:textId="77777777" w:rsidR="00175AD0" w:rsidRDefault="00175AD0" w:rsidP="00175AD0">
      <w:pPr>
        <w:pStyle w:val="BodyText"/>
        <w:spacing w:line="276" w:lineRule="auto"/>
        <w:ind w:left="260" w:right="501"/>
      </w:pPr>
      <w:r>
        <w:t xml:space="preserve">This advice uses the term ‘sharing nudes and semi-nudes’ to mean the sending or posting of nude or semi-nude images, </w:t>
      </w:r>
      <w:proofErr w:type="gramStart"/>
      <w:r>
        <w:t>videos</w:t>
      </w:r>
      <w:proofErr w:type="gramEnd"/>
      <w:r>
        <w:t xml:space="preserve"> or live streams by young people under the age of 18 online. This could be via social media, gaming platforms, chat apps or forums. It could also involve sharing between devices via services like Apple’s </w:t>
      </w:r>
      <w:proofErr w:type="spellStart"/>
      <w:r>
        <w:t>AirDrop</w:t>
      </w:r>
      <w:proofErr w:type="spellEnd"/>
      <w:r>
        <w:t xml:space="preserve"> which works offline.</w:t>
      </w:r>
    </w:p>
    <w:p w14:paraId="065982E8" w14:textId="77777777" w:rsidR="00175AD0" w:rsidRDefault="00175AD0" w:rsidP="00175AD0">
      <w:pPr>
        <w:pStyle w:val="BodyText"/>
        <w:spacing w:before="120" w:line="276" w:lineRule="auto"/>
        <w:ind w:left="260" w:right="582"/>
      </w:pPr>
      <w:r>
        <w:t xml:space="preserve">The term ‘nudes’ is used as it is most commonly recognised by young people and more appropriately covers all types of </w:t>
      </w:r>
      <w:proofErr w:type="gramStart"/>
      <w:r>
        <w:t>image</w:t>
      </w:r>
      <w:proofErr w:type="gramEnd"/>
      <w:r>
        <w:t xml:space="preserve"> sharing incidents. Alternative terms used by children and young people may include ‘dick pics’ or ‘</w:t>
      </w:r>
      <w:proofErr w:type="gramStart"/>
      <w:r>
        <w:t>pics’</w:t>
      </w:r>
      <w:proofErr w:type="gramEnd"/>
      <w:r>
        <w:t>.</w:t>
      </w:r>
    </w:p>
    <w:p w14:paraId="32FFB667" w14:textId="77777777" w:rsidR="00175AD0" w:rsidRDefault="00175AD0" w:rsidP="00175AD0">
      <w:pPr>
        <w:pStyle w:val="BodyText"/>
        <w:spacing w:before="121" w:line="276" w:lineRule="auto"/>
        <w:ind w:left="260" w:right="501"/>
      </w:pPr>
      <w:r>
        <w:t>The motivations for taking and sharing nude and semi-nude images, videos and live streams are not always sexually or criminally motivated. Such images may be created and shared consensually by young people who are in relationships, as well as between those who are not in a relationship.</w:t>
      </w:r>
      <w:hyperlink w:anchor="_bookmark8" w:history="1">
        <w:r>
          <w:rPr>
            <w:position w:val="8"/>
            <w:sz w:val="16"/>
          </w:rPr>
          <w:t xml:space="preserve">4 </w:t>
        </w:r>
      </w:hyperlink>
      <w:r>
        <w:t>It is also possible for a young person in a consensual relationship to be coerced into sharing an image with their partner. Incidents may also occur where:</w:t>
      </w:r>
    </w:p>
    <w:p w14:paraId="17056922" w14:textId="77777777" w:rsidR="00175AD0" w:rsidRPr="0095404D" w:rsidRDefault="00175AD0" w:rsidP="00175AD0">
      <w:pPr>
        <w:pStyle w:val="ListParagraph"/>
        <w:widowControl w:val="0"/>
        <w:numPr>
          <w:ilvl w:val="2"/>
          <w:numId w:val="34"/>
        </w:numPr>
        <w:tabs>
          <w:tab w:val="left" w:pos="972"/>
          <w:tab w:val="left" w:pos="973"/>
        </w:tabs>
        <w:autoSpaceDE w:val="0"/>
        <w:autoSpaceDN w:val="0"/>
        <w:spacing w:before="117" w:after="0" w:line="271" w:lineRule="auto"/>
        <w:ind w:right="941"/>
        <w:contextualSpacing w:val="0"/>
        <w:rPr>
          <w:rFonts w:ascii="Symbol" w:hAnsi="Symbol"/>
          <w:color w:val="auto"/>
          <w:sz w:val="24"/>
        </w:rPr>
      </w:pPr>
      <w:r w:rsidRPr="0095404D">
        <w:rPr>
          <w:color w:val="auto"/>
          <w:sz w:val="24"/>
        </w:rPr>
        <w:t>children and young people find nudes and semi-nudes online and share</w:t>
      </w:r>
      <w:r w:rsidRPr="0095404D">
        <w:rPr>
          <w:color w:val="auto"/>
          <w:spacing w:val="-37"/>
          <w:sz w:val="24"/>
        </w:rPr>
        <w:t xml:space="preserve"> </w:t>
      </w:r>
      <w:r w:rsidRPr="0095404D">
        <w:rPr>
          <w:color w:val="auto"/>
          <w:sz w:val="24"/>
        </w:rPr>
        <w:t>them claiming to be from a</w:t>
      </w:r>
      <w:r w:rsidRPr="0095404D">
        <w:rPr>
          <w:color w:val="auto"/>
          <w:spacing w:val="-2"/>
          <w:sz w:val="24"/>
        </w:rPr>
        <w:t xml:space="preserve"> </w:t>
      </w:r>
      <w:r w:rsidRPr="0095404D">
        <w:rPr>
          <w:color w:val="auto"/>
          <w:sz w:val="24"/>
        </w:rPr>
        <w:t>peer</w:t>
      </w:r>
    </w:p>
    <w:p w14:paraId="459EFD6A" w14:textId="77777777" w:rsidR="00175AD0" w:rsidRPr="0095404D" w:rsidRDefault="00175AD0" w:rsidP="00175AD0">
      <w:pPr>
        <w:pStyle w:val="ListParagraph"/>
        <w:widowControl w:val="0"/>
        <w:numPr>
          <w:ilvl w:val="2"/>
          <w:numId w:val="34"/>
        </w:numPr>
        <w:tabs>
          <w:tab w:val="left" w:pos="972"/>
          <w:tab w:val="left" w:pos="973"/>
        </w:tabs>
        <w:autoSpaceDE w:val="0"/>
        <w:autoSpaceDN w:val="0"/>
        <w:spacing w:before="66" w:after="0" w:line="271" w:lineRule="auto"/>
        <w:ind w:right="725"/>
        <w:contextualSpacing w:val="0"/>
        <w:rPr>
          <w:rFonts w:ascii="Symbol" w:hAnsi="Symbol"/>
          <w:color w:val="auto"/>
          <w:sz w:val="24"/>
        </w:rPr>
      </w:pPr>
      <w:r w:rsidRPr="0095404D">
        <w:rPr>
          <w:color w:val="auto"/>
          <w:sz w:val="24"/>
        </w:rPr>
        <w:t>children and young people digitally manipulate an image of a young person into an existing nude</w:t>
      </w:r>
      <w:r w:rsidRPr="0095404D">
        <w:rPr>
          <w:color w:val="auto"/>
          <w:spacing w:val="2"/>
          <w:sz w:val="24"/>
        </w:rPr>
        <w:t xml:space="preserve"> </w:t>
      </w:r>
      <w:r w:rsidRPr="0095404D">
        <w:rPr>
          <w:color w:val="auto"/>
          <w:sz w:val="24"/>
        </w:rPr>
        <w:t>online</w:t>
      </w:r>
    </w:p>
    <w:p w14:paraId="7F6CB0F5" w14:textId="77777777" w:rsidR="00175AD0" w:rsidRPr="0095404D" w:rsidRDefault="00175AD0" w:rsidP="00175AD0">
      <w:pPr>
        <w:pStyle w:val="ListParagraph"/>
        <w:widowControl w:val="0"/>
        <w:numPr>
          <w:ilvl w:val="2"/>
          <w:numId w:val="34"/>
        </w:numPr>
        <w:tabs>
          <w:tab w:val="left" w:pos="979"/>
          <w:tab w:val="left" w:pos="980"/>
        </w:tabs>
        <w:autoSpaceDE w:val="0"/>
        <w:autoSpaceDN w:val="0"/>
        <w:spacing w:before="66" w:after="0" w:line="271" w:lineRule="auto"/>
        <w:ind w:left="980" w:right="675" w:hanging="360"/>
        <w:contextualSpacing w:val="0"/>
        <w:rPr>
          <w:rFonts w:ascii="Symbol" w:hAnsi="Symbol"/>
          <w:color w:val="auto"/>
          <w:sz w:val="24"/>
        </w:rPr>
      </w:pPr>
      <w:r w:rsidRPr="0095404D">
        <w:rPr>
          <w:color w:val="auto"/>
          <w:sz w:val="24"/>
        </w:rPr>
        <w:t xml:space="preserve">images created or shared are used to abuse peers </w:t>
      </w:r>
      <w:proofErr w:type="gramStart"/>
      <w:r w:rsidRPr="0095404D">
        <w:rPr>
          <w:color w:val="auto"/>
          <w:sz w:val="24"/>
        </w:rPr>
        <w:t>e.g.</w:t>
      </w:r>
      <w:proofErr w:type="gramEnd"/>
      <w:r w:rsidRPr="0095404D">
        <w:rPr>
          <w:color w:val="auto"/>
          <w:sz w:val="24"/>
        </w:rPr>
        <w:t xml:space="preserve"> by selling images online or obtaining images to share more widely without consent to publicly</w:t>
      </w:r>
      <w:r w:rsidRPr="0095404D">
        <w:rPr>
          <w:color w:val="auto"/>
          <w:spacing w:val="-24"/>
          <w:sz w:val="24"/>
        </w:rPr>
        <w:t xml:space="preserve"> </w:t>
      </w:r>
      <w:r w:rsidRPr="0095404D">
        <w:rPr>
          <w:color w:val="auto"/>
          <w:sz w:val="24"/>
        </w:rPr>
        <w:t>shame</w:t>
      </w:r>
    </w:p>
    <w:p w14:paraId="07CDA4F6" w14:textId="77777777" w:rsidR="00175AD0" w:rsidRDefault="00175AD0" w:rsidP="00175AD0">
      <w:pPr>
        <w:pStyle w:val="BodyText"/>
        <w:spacing w:before="126" w:line="276" w:lineRule="auto"/>
        <w:ind w:left="260" w:right="781"/>
      </w:pPr>
      <w:r>
        <w:t xml:space="preserve">Further guidance on the motivations for taking and sharing images and videos can be found in </w:t>
      </w:r>
      <w:hyperlink w:anchor="_bookmark14" w:history="1">
        <w:r>
          <w:rPr>
            <w:color w:val="0562C1"/>
            <w:u w:val="single" w:color="0562C1"/>
          </w:rPr>
          <w:t>section 1.6</w:t>
        </w:r>
      </w:hyperlink>
      <w:r>
        <w:t>.</w:t>
      </w:r>
    </w:p>
    <w:p w14:paraId="773E31E1" w14:textId="77777777" w:rsidR="00175AD0" w:rsidRDefault="00175AD0" w:rsidP="00175AD0">
      <w:pPr>
        <w:pStyle w:val="BodyText"/>
        <w:spacing w:before="121" w:line="276" w:lineRule="auto"/>
        <w:ind w:left="260" w:right="687"/>
      </w:pPr>
      <w:r>
        <w:t>The sharing of nudes and semi-nudes can happen publicly online, in 1:1 messaging or via group chats and closed social media accounts.</w:t>
      </w:r>
    </w:p>
    <w:p w14:paraId="280C6DA4" w14:textId="77777777" w:rsidR="00175AD0" w:rsidRDefault="00175AD0" w:rsidP="00175AD0">
      <w:pPr>
        <w:pStyle w:val="BodyText"/>
        <w:spacing w:before="119" w:line="276" w:lineRule="auto"/>
        <w:ind w:left="260" w:right="702"/>
      </w:pPr>
      <w:r>
        <w:t>Nude or semi-nude images, videos or live streams may include more than one child or young person.</w:t>
      </w:r>
    </w:p>
    <w:p w14:paraId="7FD6EB70" w14:textId="5C08F3AB" w:rsidR="00175AD0" w:rsidRDefault="00175AD0" w:rsidP="00175AD0">
      <w:pPr>
        <w:pStyle w:val="BodyText"/>
        <w:spacing w:before="121" w:line="276" w:lineRule="auto"/>
        <w:ind w:left="260" w:right="620"/>
      </w:pPr>
      <w:r>
        <w:t>Creating and sharing nudes and semi-nudes of under-18s (including those created and shared with consent) is illegal which makes responding to incidents involving children and young people complex. There are also a range of risks which need careful management from those working in education settings.</w:t>
      </w:r>
    </w:p>
    <w:p w14:paraId="73133719" w14:textId="1481E87E" w:rsidR="00175AD0" w:rsidRDefault="00473855" w:rsidP="00175AD0">
      <w:pPr>
        <w:pStyle w:val="BodyText"/>
        <w:rPr>
          <w:sz w:val="20"/>
        </w:rPr>
      </w:pPr>
      <w:r>
        <w:rPr>
          <w:noProof/>
        </w:rPr>
        <mc:AlternateContent>
          <mc:Choice Requires="wps">
            <w:drawing>
              <wp:anchor distT="0" distB="0" distL="0" distR="0" simplePos="0" relativeHeight="251638272" behindDoc="1" locked="0" layoutInCell="1" allowOverlap="1" wp14:anchorId="49ADEFBA" wp14:editId="7F6ADCF1">
                <wp:simplePos x="0" y="0"/>
                <wp:positionH relativeFrom="page">
                  <wp:posOffset>848995</wp:posOffset>
                </wp:positionH>
                <wp:positionV relativeFrom="paragraph">
                  <wp:posOffset>109220</wp:posOffset>
                </wp:positionV>
                <wp:extent cx="1828800" cy="1270"/>
                <wp:effectExtent l="9525" t="5715" r="9525" b="12065"/>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2AD3" id="Freeform: Shape 27" o:spid="_x0000_s1026" style="position:absolute;margin-left:66.85pt;margin-top:8.6pt;width:2in;height:.1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" path="m,l2880,e" filled="f" strokeweight=".72pt">
                <v:path arrowok="t" o:connecttype="custom" o:connectlocs="0,0;1828800,0" o:connectangles="0,0"/>
                <w10:wrap type="topAndBottom" anchorx="page"/>
              </v:shape>
            </w:pict>
          </mc:Fallback>
        </mc:AlternateContent>
      </w:r>
    </w:p>
    <w:p w14:paraId="17B66FDF" w14:textId="602F5FFA" w:rsidR="00175AD0" w:rsidRDefault="00175AD0" w:rsidP="00473855">
      <w:pPr>
        <w:pStyle w:val="BodyText"/>
        <w:spacing w:before="1"/>
        <w:rPr>
          <w:sz w:val="20"/>
        </w:rPr>
      </w:pPr>
      <w:bookmarkStart w:id="45" w:name="_bookmark8"/>
      <w:bookmarkEnd w:id="45"/>
      <w:r>
        <w:rPr>
          <w:position w:val="6"/>
          <w:sz w:val="13"/>
        </w:rPr>
        <w:t xml:space="preserve">4 </w:t>
      </w:r>
      <w:r>
        <w:rPr>
          <w:sz w:val="20"/>
        </w:rPr>
        <w:t>Consent is defined as an agreement made by choice, whereby an individual has the freedom and capacity to make that choice. This is outlined in s.74 of the Sexual Offences Act 2003. This mean the child or young person must have the capacity (</w:t>
      </w:r>
      <w:proofErr w:type="gramStart"/>
      <w:r>
        <w:rPr>
          <w:sz w:val="20"/>
        </w:rPr>
        <w:t>i.e.</w:t>
      </w:r>
      <w:proofErr w:type="gramEnd"/>
      <w:r>
        <w:rPr>
          <w:sz w:val="20"/>
        </w:rPr>
        <w:t xml:space="preserve"> the age and understanding) to make the choice and be in the position to make that choice freely without exploitation, threat or fear.</w:t>
      </w:r>
    </w:p>
    <w:p w14:paraId="4CEE6E31" w14:textId="77777777" w:rsidR="00175AD0" w:rsidRDefault="00175AD0" w:rsidP="00175AD0">
      <w:pPr>
        <w:rPr>
          <w:sz w:val="20"/>
        </w:rPr>
        <w:sectPr w:rsidR="00175AD0" w:rsidSect="00FD3E29">
          <w:pgSz w:w="12240" w:h="15840"/>
          <w:pgMar w:top="1380" w:right="940" w:bottom="1220" w:left="1180" w:header="0" w:footer="680" w:gutter="0"/>
          <w:cols w:space="720"/>
          <w:docGrid w:linePitch="898"/>
        </w:sectPr>
      </w:pPr>
    </w:p>
    <w:p w14:paraId="72061FC5" w14:textId="77777777" w:rsidR="00175AD0" w:rsidRPr="0095404D" w:rsidRDefault="00175AD0" w:rsidP="0095404D">
      <w:pPr>
        <w:pStyle w:val="Heading3"/>
        <w:spacing w:before="0" w:line="360" w:lineRule="auto"/>
        <w:rPr>
          <w:sz w:val="24"/>
        </w:rPr>
      </w:pPr>
      <w:bookmarkStart w:id="46" w:name="1.4(a)_Alternative_definitions"/>
      <w:bookmarkStart w:id="47" w:name="_bookmark9"/>
      <w:bookmarkEnd w:id="46"/>
      <w:bookmarkEnd w:id="47"/>
      <w:r w:rsidRPr="0095404D">
        <w:rPr>
          <w:sz w:val="24"/>
        </w:rPr>
        <w:lastRenderedPageBreak/>
        <w:t>1.4(a) Alternative definitions</w:t>
      </w:r>
    </w:p>
    <w:p w14:paraId="74685231" w14:textId="77777777" w:rsidR="00175AD0" w:rsidRDefault="00175AD0" w:rsidP="0095404D">
      <w:pPr>
        <w:pStyle w:val="BodyText"/>
      </w:pPr>
      <w:r>
        <w:t>Many professionals may refer to ‘nudes and semi-nudes’ as:</w:t>
      </w:r>
    </w:p>
    <w:p w14:paraId="61261C75" w14:textId="77777777" w:rsidR="00175AD0" w:rsidRPr="0095404D" w:rsidRDefault="00175AD0" w:rsidP="00175AD0">
      <w:pPr>
        <w:pStyle w:val="ListParagraph"/>
        <w:widowControl w:val="0"/>
        <w:numPr>
          <w:ilvl w:val="2"/>
          <w:numId w:val="34"/>
        </w:numPr>
        <w:tabs>
          <w:tab w:val="left" w:pos="972"/>
          <w:tab w:val="left" w:pos="973"/>
        </w:tabs>
        <w:autoSpaceDE w:val="0"/>
        <w:autoSpaceDN w:val="0"/>
        <w:spacing w:before="161" w:after="0" w:line="240" w:lineRule="auto"/>
        <w:contextualSpacing w:val="0"/>
        <w:rPr>
          <w:rFonts w:ascii="Symbol" w:hAnsi="Symbol"/>
          <w:color w:val="auto"/>
          <w:sz w:val="24"/>
        </w:rPr>
      </w:pPr>
      <w:r w:rsidRPr="0095404D">
        <w:rPr>
          <w:color w:val="auto"/>
          <w:sz w:val="24"/>
        </w:rPr>
        <w:t>youth produced sexual imagery or ‘youth involved’ sexual</w:t>
      </w:r>
      <w:r w:rsidRPr="0095404D">
        <w:rPr>
          <w:color w:val="auto"/>
          <w:spacing w:val="-9"/>
          <w:sz w:val="24"/>
        </w:rPr>
        <w:t xml:space="preserve"> </w:t>
      </w:r>
      <w:r w:rsidRPr="0095404D">
        <w:rPr>
          <w:color w:val="auto"/>
          <w:sz w:val="24"/>
        </w:rPr>
        <w:t>imagery</w:t>
      </w:r>
    </w:p>
    <w:p w14:paraId="0E1E9BAF" w14:textId="77777777" w:rsidR="00175AD0" w:rsidRDefault="00175AD0" w:rsidP="00175AD0">
      <w:pPr>
        <w:pStyle w:val="ListParagraph"/>
        <w:widowControl w:val="0"/>
        <w:numPr>
          <w:ilvl w:val="2"/>
          <w:numId w:val="34"/>
        </w:numPr>
        <w:tabs>
          <w:tab w:val="left" w:pos="972"/>
          <w:tab w:val="left" w:pos="973"/>
        </w:tabs>
        <w:autoSpaceDE w:val="0"/>
        <w:autoSpaceDN w:val="0"/>
        <w:spacing w:before="100" w:after="0" w:line="273" w:lineRule="auto"/>
        <w:ind w:right="936"/>
        <w:contextualSpacing w:val="0"/>
        <w:rPr>
          <w:rFonts w:ascii="Symbol" w:hAnsi="Symbol"/>
          <w:sz w:val="24"/>
        </w:rPr>
      </w:pPr>
      <w:r w:rsidRPr="0095404D">
        <w:rPr>
          <w:color w:val="auto"/>
          <w:sz w:val="24"/>
        </w:rPr>
        <w:t xml:space="preserve">indecent imagery. This is the legal term used to define nude or semi-nude images and videos of children and young people under the age of 18. Further guidance on the law can be found in </w:t>
      </w:r>
      <w:hyperlink w:anchor="_bookmark20" w:history="1">
        <w:r>
          <w:rPr>
            <w:color w:val="0562C1"/>
            <w:sz w:val="24"/>
            <w:u w:val="single" w:color="0562C1"/>
          </w:rPr>
          <w:t>section</w:t>
        </w:r>
        <w:r>
          <w:rPr>
            <w:color w:val="0562C1"/>
            <w:spacing w:val="-4"/>
            <w:sz w:val="24"/>
            <w:u w:val="single" w:color="0562C1"/>
          </w:rPr>
          <w:t xml:space="preserve"> </w:t>
        </w:r>
        <w:r>
          <w:rPr>
            <w:color w:val="0562C1"/>
            <w:sz w:val="24"/>
            <w:u w:val="single" w:color="0562C1"/>
          </w:rPr>
          <w:t>1.7</w:t>
        </w:r>
      </w:hyperlink>
    </w:p>
    <w:p w14:paraId="4747409F" w14:textId="77777777" w:rsidR="00175AD0" w:rsidRPr="0095404D" w:rsidRDefault="00175AD0" w:rsidP="00175AD0">
      <w:pPr>
        <w:pStyle w:val="ListParagraph"/>
        <w:widowControl w:val="0"/>
        <w:numPr>
          <w:ilvl w:val="2"/>
          <w:numId w:val="34"/>
        </w:numPr>
        <w:tabs>
          <w:tab w:val="left" w:pos="973"/>
        </w:tabs>
        <w:autoSpaceDE w:val="0"/>
        <w:autoSpaceDN w:val="0"/>
        <w:spacing w:before="65" w:after="0" w:line="273" w:lineRule="auto"/>
        <w:ind w:right="737"/>
        <w:contextualSpacing w:val="0"/>
        <w:jc w:val="both"/>
        <w:rPr>
          <w:rFonts w:ascii="Symbol" w:hAnsi="Symbol"/>
          <w:color w:val="auto"/>
          <w:sz w:val="24"/>
        </w:rPr>
      </w:pPr>
      <w:r>
        <w:rPr>
          <w:sz w:val="24"/>
        </w:rPr>
        <w:t>‘</w:t>
      </w:r>
      <w:r w:rsidRPr="0095404D">
        <w:rPr>
          <w:color w:val="auto"/>
          <w:sz w:val="24"/>
        </w:rPr>
        <w:t>sexting’. Many adults may use this term, however some young people interpret sexting as ‘writing and sharing explicit messages with people they know’ rather than sharing</w:t>
      </w:r>
      <w:r w:rsidRPr="0095404D">
        <w:rPr>
          <w:color w:val="auto"/>
          <w:spacing w:val="-1"/>
          <w:sz w:val="24"/>
        </w:rPr>
        <w:t xml:space="preserve"> </w:t>
      </w:r>
      <w:r w:rsidRPr="0095404D">
        <w:rPr>
          <w:color w:val="auto"/>
          <w:sz w:val="24"/>
        </w:rPr>
        <w:t>images</w:t>
      </w:r>
    </w:p>
    <w:p w14:paraId="1386E882" w14:textId="77777777" w:rsidR="00175AD0" w:rsidRPr="0095404D" w:rsidRDefault="00175AD0" w:rsidP="00175AD0">
      <w:pPr>
        <w:pStyle w:val="ListParagraph"/>
        <w:widowControl w:val="0"/>
        <w:numPr>
          <w:ilvl w:val="2"/>
          <w:numId w:val="34"/>
        </w:numPr>
        <w:tabs>
          <w:tab w:val="left" w:pos="980"/>
        </w:tabs>
        <w:autoSpaceDE w:val="0"/>
        <w:autoSpaceDN w:val="0"/>
        <w:spacing w:before="63" w:after="0" w:line="268" w:lineRule="auto"/>
        <w:ind w:left="979" w:right="879" w:hanging="360"/>
        <w:contextualSpacing w:val="0"/>
        <w:jc w:val="both"/>
        <w:rPr>
          <w:rFonts w:ascii="Symbol" w:hAnsi="Symbol"/>
          <w:color w:val="auto"/>
          <w:sz w:val="24"/>
        </w:rPr>
      </w:pPr>
      <w:r w:rsidRPr="0095404D">
        <w:rPr>
          <w:color w:val="auto"/>
          <w:sz w:val="24"/>
        </w:rPr>
        <w:t>image-based sexual abuse. This term may be used when referring to the non- consensual sharing of nudes and</w:t>
      </w:r>
      <w:r w:rsidRPr="0095404D">
        <w:rPr>
          <w:color w:val="auto"/>
          <w:spacing w:val="-3"/>
          <w:sz w:val="24"/>
        </w:rPr>
        <w:t xml:space="preserve"> </w:t>
      </w:r>
      <w:r w:rsidRPr="0095404D">
        <w:rPr>
          <w:color w:val="auto"/>
          <w:sz w:val="24"/>
        </w:rPr>
        <w:t>semi-nudes</w:t>
      </w:r>
      <w:hyperlink w:anchor="_bookmark11" w:history="1">
        <w:r w:rsidRPr="0095404D">
          <w:rPr>
            <w:color w:val="auto"/>
            <w:position w:val="8"/>
            <w:sz w:val="16"/>
          </w:rPr>
          <w:t>5</w:t>
        </w:r>
      </w:hyperlink>
    </w:p>
    <w:p w14:paraId="39928769" w14:textId="77777777" w:rsidR="00175AD0" w:rsidRDefault="00175AD0" w:rsidP="00175AD0">
      <w:pPr>
        <w:pStyle w:val="BodyText"/>
        <w:spacing w:before="124" w:line="276" w:lineRule="auto"/>
        <w:ind w:left="260" w:right="596"/>
      </w:pPr>
      <w:r>
        <w:t>Terms such as ‘revenge porn’ and ‘</w:t>
      </w:r>
      <w:proofErr w:type="spellStart"/>
      <w:r>
        <w:t>upskirting</w:t>
      </w:r>
      <w:proofErr w:type="spellEnd"/>
      <w:r>
        <w:t>’</w:t>
      </w:r>
      <w:hyperlink w:anchor="_bookmark12" w:history="1">
        <w:r>
          <w:rPr>
            <w:position w:val="8"/>
            <w:sz w:val="16"/>
          </w:rPr>
          <w:t xml:space="preserve">6 </w:t>
        </w:r>
      </w:hyperlink>
      <w:r>
        <w:t>are also used to refer to specific incidents of nudes and semi-nudes being shared. However, these terms are more often used in the context of adult-to-adult non-consensual image sharing offences outlined in s.33-35 of the Criminal Justice and Courts Act 2015, Voyeurism (Offences) Act 2019 and s.67A of the Sexual Offences Act 2003.</w:t>
      </w:r>
    </w:p>
    <w:p w14:paraId="4561AC39" w14:textId="77777777" w:rsidR="00175AD0" w:rsidRDefault="00175AD0" w:rsidP="0095404D">
      <w:pPr>
        <w:pStyle w:val="BodyText"/>
        <w:rPr>
          <w:sz w:val="20"/>
        </w:rPr>
      </w:pPr>
    </w:p>
    <w:p w14:paraId="4F18E1D2" w14:textId="77777777" w:rsidR="00175AD0" w:rsidRPr="0095404D" w:rsidRDefault="00175AD0" w:rsidP="0095404D">
      <w:pPr>
        <w:pStyle w:val="Heading2"/>
        <w:numPr>
          <w:ilvl w:val="1"/>
          <w:numId w:val="34"/>
        </w:numPr>
        <w:tabs>
          <w:tab w:val="left" w:pos="693"/>
        </w:tabs>
        <w:spacing w:before="0" w:after="0" w:line="360" w:lineRule="auto"/>
        <w:ind w:hanging="431"/>
        <w:rPr>
          <w:b/>
          <w:bCs/>
          <w:color w:val="auto"/>
          <w:sz w:val="24"/>
          <w:szCs w:val="22"/>
        </w:rPr>
      </w:pPr>
      <w:bookmarkStart w:id="48" w:name="1.5_Why_does_this_matter_to_settings_wor"/>
      <w:bookmarkStart w:id="49" w:name="_bookmark10"/>
      <w:bookmarkEnd w:id="48"/>
      <w:bookmarkEnd w:id="49"/>
      <w:r w:rsidRPr="0095404D">
        <w:rPr>
          <w:b/>
          <w:bCs/>
          <w:color w:val="auto"/>
          <w:sz w:val="24"/>
          <w:szCs w:val="22"/>
        </w:rPr>
        <w:t>Why does this matter to settings working with</w:t>
      </w:r>
      <w:r w:rsidRPr="0095404D">
        <w:rPr>
          <w:b/>
          <w:bCs/>
          <w:color w:val="auto"/>
          <w:spacing w:val="-2"/>
          <w:sz w:val="24"/>
          <w:szCs w:val="22"/>
        </w:rPr>
        <w:t xml:space="preserve"> </w:t>
      </w:r>
      <w:r w:rsidRPr="0095404D">
        <w:rPr>
          <w:b/>
          <w:bCs/>
          <w:color w:val="auto"/>
          <w:sz w:val="24"/>
          <w:szCs w:val="22"/>
        </w:rPr>
        <w:t>children?</w:t>
      </w:r>
    </w:p>
    <w:p w14:paraId="65453EEF" w14:textId="77777777" w:rsidR="00175AD0" w:rsidRDefault="00175AD0" w:rsidP="00175AD0">
      <w:pPr>
        <w:pStyle w:val="BodyText"/>
        <w:spacing w:before="1" w:line="276" w:lineRule="auto"/>
        <w:ind w:left="260" w:right="888"/>
      </w:pPr>
      <w:r>
        <w:t>Sharing photos, videos and live streams online is part of daily life for many people, enabling them to share their experiences, connect with friends and record their lives.</w:t>
      </w:r>
    </w:p>
    <w:p w14:paraId="2C8C51C8" w14:textId="77777777" w:rsidR="00175AD0" w:rsidRDefault="00175AD0" w:rsidP="00175AD0">
      <w:pPr>
        <w:pStyle w:val="BodyText"/>
        <w:spacing w:before="121" w:line="276" w:lineRule="auto"/>
        <w:ind w:left="260" w:right="634"/>
      </w:pPr>
      <w:r>
        <w:t>Photos and videos can be shared via messaging apps or posted on social media and image sharing platforms. It is important to note that children and young people send a variety of images and videos, some of which are not nude, semi-nude and/or exploitative or intended to be so. However, the focus of this guidance is on the sending of nudes and semi-nudes.</w:t>
      </w:r>
    </w:p>
    <w:p w14:paraId="1E2A4245" w14:textId="77777777" w:rsidR="00175AD0" w:rsidRDefault="00175AD0" w:rsidP="00175AD0">
      <w:pPr>
        <w:pStyle w:val="BodyText"/>
        <w:spacing w:before="119" w:line="276" w:lineRule="auto"/>
        <w:ind w:left="260" w:right="634"/>
      </w:pPr>
      <w:r>
        <w:t>Although many education settings are dealing with an increase in incidents of nudes and semi-nudes being shared, research has found a significant number of children and young people aren’t sending or receiving nudes and semi-nudes (Brook and NCA- CEOP, 2017):</w:t>
      </w:r>
    </w:p>
    <w:p w14:paraId="563D1806" w14:textId="77777777" w:rsidR="00175AD0" w:rsidRPr="00B5673B" w:rsidRDefault="00175AD0" w:rsidP="00175AD0">
      <w:pPr>
        <w:pStyle w:val="ListParagraph"/>
        <w:widowControl w:val="0"/>
        <w:numPr>
          <w:ilvl w:val="2"/>
          <w:numId w:val="34"/>
        </w:numPr>
        <w:tabs>
          <w:tab w:val="left" w:pos="972"/>
          <w:tab w:val="left" w:pos="973"/>
        </w:tabs>
        <w:autoSpaceDE w:val="0"/>
        <w:autoSpaceDN w:val="0"/>
        <w:spacing w:before="121" w:after="0" w:line="240" w:lineRule="auto"/>
        <w:contextualSpacing w:val="0"/>
        <w:rPr>
          <w:rFonts w:ascii="Symbol" w:hAnsi="Symbol"/>
          <w:color w:val="auto"/>
          <w:sz w:val="24"/>
        </w:rPr>
      </w:pPr>
      <w:r w:rsidRPr="00B5673B">
        <w:rPr>
          <w:color w:val="auto"/>
          <w:sz w:val="24"/>
        </w:rPr>
        <w:t>26% had sent a nude image to someone they were interested</w:t>
      </w:r>
      <w:r w:rsidRPr="00B5673B">
        <w:rPr>
          <w:color w:val="auto"/>
          <w:spacing w:val="-9"/>
          <w:sz w:val="24"/>
        </w:rPr>
        <w:t xml:space="preserve"> </w:t>
      </w:r>
      <w:r w:rsidRPr="00B5673B">
        <w:rPr>
          <w:color w:val="auto"/>
          <w:sz w:val="24"/>
        </w:rPr>
        <w:t>in</w:t>
      </w:r>
    </w:p>
    <w:p w14:paraId="00CF788C" w14:textId="77777777" w:rsidR="00175AD0" w:rsidRPr="00B5673B" w:rsidRDefault="00175AD0" w:rsidP="00175AD0">
      <w:pPr>
        <w:pStyle w:val="ListParagraph"/>
        <w:widowControl w:val="0"/>
        <w:numPr>
          <w:ilvl w:val="2"/>
          <w:numId w:val="34"/>
        </w:numPr>
        <w:tabs>
          <w:tab w:val="left" w:pos="972"/>
          <w:tab w:val="left" w:pos="973"/>
        </w:tabs>
        <w:autoSpaceDE w:val="0"/>
        <w:autoSpaceDN w:val="0"/>
        <w:spacing w:before="100" w:after="0" w:line="240" w:lineRule="auto"/>
        <w:contextualSpacing w:val="0"/>
        <w:rPr>
          <w:rFonts w:ascii="Symbol" w:hAnsi="Symbol"/>
          <w:color w:val="auto"/>
          <w:sz w:val="24"/>
        </w:rPr>
      </w:pPr>
      <w:r w:rsidRPr="00B5673B">
        <w:rPr>
          <w:color w:val="auto"/>
          <w:sz w:val="24"/>
        </w:rPr>
        <w:t>48% had received one of someone else, sent by that same</w:t>
      </w:r>
      <w:r w:rsidRPr="00B5673B">
        <w:rPr>
          <w:color w:val="auto"/>
          <w:spacing w:val="-13"/>
          <w:sz w:val="24"/>
        </w:rPr>
        <w:t xml:space="preserve"> </w:t>
      </w:r>
      <w:r w:rsidRPr="00B5673B">
        <w:rPr>
          <w:color w:val="auto"/>
          <w:sz w:val="24"/>
        </w:rPr>
        <w:t>person</w:t>
      </w:r>
    </w:p>
    <w:p w14:paraId="4CFD5F09" w14:textId="0D12A1B4" w:rsidR="00175AD0" w:rsidRDefault="00175AD0" w:rsidP="0095404D">
      <w:pPr>
        <w:pStyle w:val="BodyText"/>
        <w:spacing w:before="4"/>
        <w:rPr>
          <w:sz w:val="20"/>
        </w:rPr>
      </w:pPr>
      <w:r>
        <w:rPr>
          <w:noProof/>
        </w:rPr>
        <mc:AlternateContent>
          <mc:Choice Requires="wps">
            <w:drawing>
              <wp:anchor distT="0" distB="0" distL="0" distR="0" simplePos="0" relativeHeight="251659776" behindDoc="1" locked="0" layoutInCell="1" allowOverlap="1" wp14:anchorId="30D29913" wp14:editId="41AB0F26">
                <wp:simplePos x="0" y="0"/>
                <wp:positionH relativeFrom="page">
                  <wp:posOffset>914400</wp:posOffset>
                </wp:positionH>
                <wp:positionV relativeFrom="paragraph">
                  <wp:posOffset>193675</wp:posOffset>
                </wp:positionV>
                <wp:extent cx="1828800" cy="1270"/>
                <wp:effectExtent l="9525" t="11430" r="9525" b="6350"/>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8F3B2" id="Freeform: Shape 26" o:spid="_x0000_s1026" style="position:absolute;margin-left:1in;margin-top:15.25pt;width:2in;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" path="m,l2880,e" filled="f" strokeweight=".72pt">
                <v:path arrowok="t" o:connecttype="custom" o:connectlocs="0,0;1828800,0" o:connectangles="0,0"/>
                <w10:wrap type="topAndBottom" anchorx="page"/>
              </v:shape>
            </w:pict>
          </mc:Fallback>
        </mc:AlternateContent>
      </w:r>
      <w:bookmarkStart w:id="50" w:name="_bookmark11"/>
      <w:bookmarkEnd w:id="50"/>
      <w:r>
        <w:rPr>
          <w:position w:val="6"/>
          <w:sz w:val="13"/>
        </w:rPr>
        <w:t xml:space="preserve">5 </w:t>
      </w:r>
      <w:r>
        <w:rPr>
          <w:sz w:val="20"/>
        </w:rPr>
        <w:t xml:space="preserve">Online Sexual Harassment: Comprehensive Guidance for Education settings, School of Sexuality Education et al, 2020. Available at: </w:t>
      </w:r>
      <w:r>
        <w:rPr>
          <w:color w:val="0562C1"/>
          <w:sz w:val="20"/>
          <w:u w:val="single" w:color="0562C1"/>
        </w:rPr>
        <w:t>https://schoolofsexed.org/guidance-for-schools</w:t>
      </w:r>
    </w:p>
    <w:p w14:paraId="2F33B89F" w14:textId="77777777" w:rsidR="00175AD0" w:rsidRPr="0095404D" w:rsidRDefault="00175AD0" w:rsidP="0095404D">
      <w:pPr>
        <w:spacing w:before="1"/>
        <w:ind w:right="602"/>
        <w:jc w:val="both"/>
        <w:rPr>
          <w:color w:val="auto"/>
          <w:sz w:val="20"/>
        </w:rPr>
      </w:pPr>
      <w:bookmarkStart w:id="51" w:name="_bookmark12"/>
      <w:bookmarkEnd w:id="51"/>
      <w:r w:rsidRPr="0095404D">
        <w:rPr>
          <w:color w:val="auto"/>
          <w:position w:val="6"/>
          <w:sz w:val="13"/>
        </w:rPr>
        <w:t xml:space="preserve">6 </w:t>
      </w:r>
      <w:r w:rsidRPr="0095404D">
        <w:rPr>
          <w:color w:val="auto"/>
          <w:sz w:val="20"/>
        </w:rPr>
        <w:t>‘</w:t>
      </w:r>
      <w:proofErr w:type="spellStart"/>
      <w:r w:rsidRPr="0095404D">
        <w:rPr>
          <w:color w:val="auto"/>
          <w:sz w:val="20"/>
        </w:rPr>
        <w:t>Upskirting</w:t>
      </w:r>
      <w:proofErr w:type="spellEnd"/>
      <w:r w:rsidRPr="0095404D">
        <w:rPr>
          <w:color w:val="auto"/>
          <w:sz w:val="20"/>
        </w:rPr>
        <w:t>’ is where someone takes a picture under a person’s clothing (not necessarily a skirt) without their permission and/or knowledge, with the intention of viewing their genitals or buttocks (with or without underwear)</w:t>
      </w:r>
      <w:r w:rsidRPr="0095404D">
        <w:rPr>
          <w:color w:val="auto"/>
          <w:spacing w:val="-4"/>
          <w:sz w:val="20"/>
        </w:rPr>
        <w:t xml:space="preserve"> </w:t>
      </w:r>
      <w:r w:rsidRPr="0095404D">
        <w:rPr>
          <w:color w:val="auto"/>
          <w:sz w:val="20"/>
        </w:rPr>
        <w:t>to</w:t>
      </w:r>
      <w:r w:rsidRPr="0095404D">
        <w:rPr>
          <w:color w:val="auto"/>
          <w:spacing w:val="-2"/>
          <w:sz w:val="20"/>
        </w:rPr>
        <w:t xml:space="preserve"> </w:t>
      </w:r>
      <w:r w:rsidRPr="0095404D">
        <w:rPr>
          <w:color w:val="auto"/>
          <w:sz w:val="20"/>
        </w:rPr>
        <w:t>obtain</w:t>
      </w:r>
      <w:r w:rsidRPr="0095404D">
        <w:rPr>
          <w:color w:val="auto"/>
          <w:spacing w:val="-2"/>
          <w:sz w:val="20"/>
        </w:rPr>
        <w:t xml:space="preserve"> </w:t>
      </w:r>
      <w:r w:rsidRPr="0095404D">
        <w:rPr>
          <w:color w:val="auto"/>
          <w:sz w:val="20"/>
        </w:rPr>
        <w:t>sexual</w:t>
      </w:r>
      <w:r w:rsidRPr="0095404D">
        <w:rPr>
          <w:color w:val="auto"/>
          <w:spacing w:val="-5"/>
          <w:sz w:val="20"/>
        </w:rPr>
        <w:t xml:space="preserve"> </w:t>
      </w:r>
      <w:r w:rsidRPr="0095404D">
        <w:rPr>
          <w:color w:val="auto"/>
          <w:sz w:val="20"/>
        </w:rPr>
        <w:t>gratification,</w:t>
      </w:r>
      <w:r w:rsidRPr="0095404D">
        <w:rPr>
          <w:color w:val="auto"/>
          <w:spacing w:val="-2"/>
          <w:sz w:val="20"/>
        </w:rPr>
        <w:t xml:space="preserve"> </w:t>
      </w:r>
      <w:r w:rsidRPr="0095404D">
        <w:rPr>
          <w:color w:val="auto"/>
          <w:sz w:val="20"/>
        </w:rPr>
        <w:t>or</w:t>
      </w:r>
      <w:r w:rsidRPr="0095404D">
        <w:rPr>
          <w:color w:val="auto"/>
          <w:spacing w:val="-3"/>
          <w:sz w:val="20"/>
        </w:rPr>
        <w:t xml:space="preserve"> </w:t>
      </w:r>
      <w:r w:rsidRPr="0095404D">
        <w:rPr>
          <w:color w:val="auto"/>
          <w:sz w:val="20"/>
        </w:rPr>
        <w:t>cause</w:t>
      </w:r>
      <w:r w:rsidRPr="0095404D">
        <w:rPr>
          <w:color w:val="auto"/>
          <w:spacing w:val="-4"/>
          <w:sz w:val="20"/>
        </w:rPr>
        <w:t xml:space="preserve"> </w:t>
      </w:r>
      <w:r w:rsidRPr="0095404D">
        <w:rPr>
          <w:color w:val="auto"/>
          <w:sz w:val="20"/>
        </w:rPr>
        <w:t>the</w:t>
      </w:r>
      <w:r w:rsidRPr="0095404D">
        <w:rPr>
          <w:color w:val="auto"/>
          <w:spacing w:val="-2"/>
          <w:sz w:val="20"/>
        </w:rPr>
        <w:t xml:space="preserve"> </w:t>
      </w:r>
      <w:r w:rsidRPr="0095404D">
        <w:rPr>
          <w:color w:val="auto"/>
          <w:sz w:val="20"/>
        </w:rPr>
        <w:t>victim</w:t>
      </w:r>
      <w:r w:rsidRPr="0095404D">
        <w:rPr>
          <w:color w:val="auto"/>
          <w:spacing w:val="-4"/>
          <w:sz w:val="20"/>
        </w:rPr>
        <w:t xml:space="preserve"> </w:t>
      </w:r>
      <w:r w:rsidRPr="0095404D">
        <w:rPr>
          <w:color w:val="auto"/>
          <w:sz w:val="20"/>
        </w:rPr>
        <w:t>humiliation,</w:t>
      </w:r>
      <w:r w:rsidRPr="0095404D">
        <w:rPr>
          <w:color w:val="auto"/>
          <w:spacing w:val="-4"/>
          <w:sz w:val="20"/>
        </w:rPr>
        <w:t xml:space="preserve"> </w:t>
      </w:r>
      <w:proofErr w:type="gramStart"/>
      <w:r w:rsidRPr="0095404D">
        <w:rPr>
          <w:color w:val="auto"/>
          <w:sz w:val="20"/>
        </w:rPr>
        <w:t>distress</w:t>
      </w:r>
      <w:proofErr w:type="gramEnd"/>
      <w:r w:rsidRPr="0095404D">
        <w:rPr>
          <w:color w:val="auto"/>
          <w:spacing w:val="-4"/>
          <w:sz w:val="20"/>
        </w:rPr>
        <w:t xml:space="preserve"> </w:t>
      </w:r>
      <w:r w:rsidRPr="0095404D">
        <w:rPr>
          <w:color w:val="auto"/>
          <w:sz w:val="20"/>
        </w:rPr>
        <w:t>or</w:t>
      </w:r>
      <w:r w:rsidRPr="0095404D">
        <w:rPr>
          <w:color w:val="auto"/>
          <w:spacing w:val="-3"/>
          <w:sz w:val="20"/>
        </w:rPr>
        <w:t xml:space="preserve"> </w:t>
      </w:r>
      <w:r w:rsidRPr="0095404D">
        <w:rPr>
          <w:color w:val="auto"/>
          <w:sz w:val="20"/>
        </w:rPr>
        <w:t>alarm.</w:t>
      </w:r>
      <w:r w:rsidRPr="0095404D">
        <w:rPr>
          <w:color w:val="auto"/>
          <w:spacing w:val="-4"/>
          <w:sz w:val="20"/>
        </w:rPr>
        <w:t xml:space="preserve"> </w:t>
      </w:r>
      <w:r w:rsidRPr="0095404D">
        <w:rPr>
          <w:color w:val="auto"/>
          <w:sz w:val="20"/>
        </w:rPr>
        <w:t>It</w:t>
      </w:r>
      <w:r w:rsidRPr="0095404D">
        <w:rPr>
          <w:color w:val="auto"/>
          <w:spacing w:val="-2"/>
          <w:sz w:val="20"/>
        </w:rPr>
        <w:t xml:space="preserve"> </w:t>
      </w:r>
      <w:r w:rsidRPr="0095404D">
        <w:rPr>
          <w:color w:val="auto"/>
          <w:sz w:val="20"/>
        </w:rPr>
        <w:t>is</w:t>
      </w:r>
      <w:r w:rsidRPr="0095404D">
        <w:rPr>
          <w:color w:val="auto"/>
          <w:spacing w:val="-3"/>
          <w:sz w:val="20"/>
        </w:rPr>
        <w:t xml:space="preserve"> </w:t>
      </w:r>
      <w:r w:rsidRPr="0095404D">
        <w:rPr>
          <w:color w:val="auto"/>
          <w:sz w:val="20"/>
        </w:rPr>
        <w:t>a</w:t>
      </w:r>
      <w:r w:rsidRPr="0095404D">
        <w:rPr>
          <w:color w:val="auto"/>
          <w:spacing w:val="-4"/>
          <w:sz w:val="20"/>
        </w:rPr>
        <w:t xml:space="preserve"> </w:t>
      </w:r>
      <w:r w:rsidRPr="0095404D">
        <w:rPr>
          <w:color w:val="auto"/>
          <w:sz w:val="20"/>
        </w:rPr>
        <w:t>criminal offence and anyone of any gender can be a</w:t>
      </w:r>
      <w:r w:rsidRPr="0095404D">
        <w:rPr>
          <w:color w:val="auto"/>
          <w:spacing w:val="-2"/>
          <w:sz w:val="20"/>
        </w:rPr>
        <w:t xml:space="preserve"> </w:t>
      </w:r>
      <w:r w:rsidRPr="0095404D">
        <w:rPr>
          <w:color w:val="auto"/>
          <w:sz w:val="20"/>
        </w:rPr>
        <w:t>victim.</w:t>
      </w:r>
    </w:p>
    <w:p w14:paraId="6E3E6D8C" w14:textId="77777777" w:rsidR="00175AD0" w:rsidRDefault="00175AD0" w:rsidP="00175AD0">
      <w:pPr>
        <w:jc w:val="both"/>
        <w:rPr>
          <w:sz w:val="20"/>
        </w:rPr>
        <w:sectPr w:rsidR="00175AD0" w:rsidSect="00FD3E29">
          <w:pgSz w:w="12240" w:h="15840"/>
          <w:pgMar w:top="1360" w:right="940" w:bottom="1220" w:left="1180" w:header="0" w:footer="680" w:gutter="0"/>
          <w:cols w:space="720"/>
          <w:docGrid w:linePitch="898"/>
        </w:sectPr>
      </w:pPr>
    </w:p>
    <w:p w14:paraId="6BFD8021" w14:textId="77777777" w:rsidR="00175AD0" w:rsidRDefault="00175AD0" w:rsidP="00175AD0">
      <w:pPr>
        <w:pStyle w:val="BodyText"/>
        <w:spacing w:before="80" w:line="276" w:lineRule="auto"/>
        <w:ind w:left="260" w:right="648"/>
      </w:pPr>
      <w:bookmarkStart w:id="52" w:name="_bookmark13"/>
      <w:bookmarkEnd w:id="52"/>
      <w:r>
        <w:lastRenderedPageBreak/>
        <w:t>Although most children and young people aren’t creating or sharing these types of images and videos, the potential risks are significant. If the imagery is shared further, it may lead to embarrassment, bullying and increased vulnerability to blackmail and exploitation.</w:t>
      </w:r>
    </w:p>
    <w:p w14:paraId="77295DF5" w14:textId="77777777" w:rsidR="00175AD0" w:rsidRDefault="00175AD0" w:rsidP="00175AD0">
      <w:pPr>
        <w:pStyle w:val="BodyText"/>
        <w:spacing w:before="120" w:line="276" w:lineRule="auto"/>
        <w:ind w:left="260" w:right="515"/>
        <w:jc w:val="both"/>
      </w:pPr>
      <w:r>
        <w:t>Producing and sharing nudes and semi-nudes of under 18s is also illegal, which causes considerable concern in education settings working with children and young people, and amongst parents and carers.</w:t>
      </w:r>
    </w:p>
    <w:p w14:paraId="09067678" w14:textId="77777777" w:rsidR="00175AD0" w:rsidRDefault="00175AD0" w:rsidP="00175AD0">
      <w:pPr>
        <w:pStyle w:val="BodyText"/>
        <w:spacing w:before="121" w:line="276" w:lineRule="auto"/>
        <w:ind w:left="260" w:right="1101"/>
      </w:pPr>
      <w:r>
        <w:t xml:space="preserve">Although the production of such images will likely take place outside of education settings, sharing can take place and issues are often </w:t>
      </w:r>
      <w:proofErr w:type="gramStart"/>
      <w:r>
        <w:t>identified</w:t>
      </w:r>
      <w:proofErr w:type="gramEnd"/>
      <w:r>
        <w:t xml:space="preserve"> or reported here. Education settings need to be able to respond swiftly and confidently to make sure children and young people are safeguarded, </w:t>
      </w:r>
      <w:proofErr w:type="gramStart"/>
      <w:r>
        <w:t>supported</w:t>
      </w:r>
      <w:proofErr w:type="gramEnd"/>
      <w:r>
        <w:t xml:space="preserve"> and educated.</w:t>
      </w:r>
    </w:p>
    <w:p w14:paraId="57FB93D0" w14:textId="77777777" w:rsidR="00175AD0" w:rsidRDefault="00175AD0" w:rsidP="00175AD0">
      <w:pPr>
        <w:pStyle w:val="BodyText"/>
        <w:spacing w:before="120" w:line="276" w:lineRule="auto"/>
        <w:ind w:left="260" w:right="701"/>
      </w:pPr>
      <w:r>
        <w:t>This advice aims to support education settings in developing procedures to respond to incidents involving nudes and semi-nudes. It also signposts sources of resources and support.</w:t>
      </w:r>
    </w:p>
    <w:p w14:paraId="69627192" w14:textId="77777777" w:rsidR="00175AD0" w:rsidRDefault="00175AD0" w:rsidP="00175AD0">
      <w:pPr>
        <w:pStyle w:val="BodyText"/>
        <w:spacing w:before="118" w:line="278" w:lineRule="auto"/>
        <w:ind w:left="260" w:right="660"/>
      </w:pPr>
      <w:r>
        <w:t>These procedures should be part of an education setting’s safeguarding arrangements and all incidents should be dealt with as safeguarding concerns.</w:t>
      </w:r>
    </w:p>
    <w:p w14:paraId="00ABD42C" w14:textId="77777777" w:rsidR="00175AD0" w:rsidRDefault="00175AD0" w:rsidP="00175AD0">
      <w:pPr>
        <w:pStyle w:val="BodyText"/>
        <w:spacing w:before="116" w:line="276" w:lineRule="auto"/>
        <w:ind w:left="260" w:right="561"/>
      </w:pPr>
      <w:r>
        <w:t xml:space="preserve">The response to these incidents should be guided by the principle of proportionality and the primary concern </w:t>
      </w:r>
      <w:proofErr w:type="gramStart"/>
      <w:r>
        <w:t>at all times</w:t>
      </w:r>
      <w:proofErr w:type="gramEnd"/>
      <w:r>
        <w:t xml:space="preserve"> should be the welfare and protection of any children and young people involved.</w:t>
      </w:r>
    </w:p>
    <w:p w14:paraId="5AF73F33" w14:textId="77777777" w:rsidR="00175AD0" w:rsidRDefault="00175AD0" w:rsidP="00175AD0">
      <w:pPr>
        <w:pStyle w:val="BodyText"/>
        <w:spacing w:before="121" w:line="276" w:lineRule="auto"/>
        <w:ind w:left="260" w:right="502"/>
      </w:pPr>
      <w:r>
        <w:t>Individual incidents of peer abuse and sexual behaviour (the sharing of nudes and semi- nudes can fall under this category) can lead to unhealthy or damaging cultures within the school community. How these incidents – including incidents of ‘low level’ harmful sexual behaviour – are responded to directly affects the culture of the school. If handled poorly, an unsafe and unhealthy set of norms can be created which enable peer-on- peer abuse and this can also prevent other children and young people from</w:t>
      </w:r>
      <w:r>
        <w:rPr>
          <w:spacing w:val="-32"/>
        </w:rPr>
        <w:t xml:space="preserve"> </w:t>
      </w:r>
      <w:r>
        <w:t>disclosing.</w:t>
      </w:r>
    </w:p>
    <w:p w14:paraId="5A406F9A" w14:textId="77777777" w:rsidR="00175AD0" w:rsidRDefault="00175AD0" w:rsidP="00175AD0">
      <w:pPr>
        <w:pStyle w:val="BodyText"/>
        <w:spacing w:before="119" w:line="276" w:lineRule="auto"/>
        <w:ind w:left="259" w:right="1129"/>
      </w:pPr>
      <w:r>
        <w:t>It must be recognised that the individual case management can affect school-wide culture, peer response and all children’s ability to speak out.</w:t>
      </w:r>
    </w:p>
    <w:p w14:paraId="750657B6" w14:textId="77777777" w:rsidR="00175AD0" w:rsidRDefault="00175AD0" w:rsidP="0095404D">
      <w:pPr>
        <w:pStyle w:val="BodyText"/>
        <w:rPr>
          <w:sz w:val="20"/>
        </w:rPr>
      </w:pPr>
    </w:p>
    <w:p w14:paraId="0F5FC91F" w14:textId="77777777" w:rsidR="00175AD0" w:rsidRPr="0095404D" w:rsidRDefault="00175AD0" w:rsidP="0095404D">
      <w:pPr>
        <w:pStyle w:val="Heading2"/>
        <w:numPr>
          <w:ilvl w:val="1"/>
          <w:numId w:val="34"/>
        </w:numPr>
        <w:tabs>
          <w:tab w:val="left" w:pos="693"/>
        </w:tabs>
        <w:spacing w:before="0" w:after="0" w:line="360" w:lineRule="auto"/>
        <w:rPr>
          <w:b/>
          <w:bCs/>
          <w:color w:val="auto"/>
          <w:sz w:val="24"/>
          <w:szCs w:val="22"/>
        </w:rPr>
      </w:pPr>
      <w:bookmarkStart w:id="53" w:name="1.6_Understanding_motivations_and_behavi"/>
      <w:bookmarkStart w:id="54" w:name="_bookmark14"/>
      <w:bookmarkEnd w:id="53"/>
      <w:bookmarkEnd w:id="54"/>
      <w:r w:rsidRPr="0095404D">
        <w:rPr>
          <w:b/>
          <w:bCs/>
          <w:color w:val="auto"/>
          <w:sz w:val="24"/>
          <w:szCs w:val="22"/>
        </w:rPr>
        <w:t>Understanding motivations and</w:t>
      </w:r>
      <w:r w:rsidRPr="0095404D">
        <w:rPr>
          <w:b/>
          <w:bCs/>
          <w:color w:val="auto"/>
          <w:spacing w:val="-2"/>
          <w:sz w:val="24"/>
          <w:szCs w:val="22"/>
        </w:rPr>
        <w:t xml:space="preserve"> </w:t>
      </w:r>
      <w:r w:rsidRPr="0095404D">
        <w:rPr>
          <w:b/>
          <w:bCs/>
          <w:color w:val="auto"/>
          <w:sz w:val="24"/>
          <w:szCs w:val="22"/>
        </w:rPr>
        <w:t>behaviours</w:t>
      </w:r>
    </w:p>
    <w:p w14:paraId="44CC6593" w14:textId="2868895D" w:rsidR="00175AD0" w:rsidRDefault="00175AD0" w:rsidP="00175AD0">
      <w:pPr>
        <w:pStyle w:val="BodyText"/>
        <w:spacing w:line="276" w:lineRule="auto"/>
        <w:ind w:left="260" w:right="515"/>
      </w:pPr>
      <w:r>
        <w:t xml:space="preserve">Nudes and semi-nudes can be shared by, and between, children and young people under a wide range of </w:t>
      </w:r>
      <w:proofErr w:type="gramStart"/>
      <w:r>
        <w:t>circumstances, and</w:t>
      </w:r>
      <w:proofErr w:type="gramEnd"/>
      <w:r>
        <w:t xml:space="preserve"> are often not sexually or criminally motivated. An education setting’s response to an incident will differ depending on the motivations behind the incident and the appropriateness of the child or young person’s/people’s behaviour.</w:t>
      </w:r>
    </w:p>
    <w:p w14:paraId="706180B5" w14:textId="77777777" w:rsidR="00175AD0" w:rsidRDefault="00175AD0" w:rsidP="00175AD0">
      <w:pPr>
        <w:sectPr w:rsidR="00175AD0" w:rsidSect="00473855">
          <w:pgSz w:w="12240" w:h="15840"/>
          <w:pgMar w:top="993" w:right="940" w:bottom="1220" w:left="1180" w:header="0" w:footer="585" w:gutter="0"/>
          <w:cols w:space="720"/>
        </w:sectPr>
      </w:pPr>
    </w:p>
    <w:p w14:paraId="67938475" w14:textId="77777777" w:rsidR="00175AD0" w:rsidRDefault="00175AD0" w:rsidP="00175AD0">
      <w:pPr>
        <w:pStyle w:val="BodyText"/>
        <w:spacing w:before="80" w:line="276" w:lineRule="auto"/>
        <w:ind w:left="260" w:right="847"/>
      </w:pPr>
      <w:proofErr w:type="gramStart"/>
      <w:r>
        <w:lastRenderedPageBreak/>
        <w:t>In order to</w:t>
      </w:r>
      <w:proofErr w:type="gramEnd"/>
      <w:r>
        <w:t xml:space="preserve"> ensure an appropriate and proportionate response to an incident of nudes and semi-nudes being shared, education settings can use the tools set out below.</w:t>
      </w:r>
    </w:p>
    <w:p w14:paraId="214D5B24" w14:textId="77777777" w:rsidR="00175AD0" w:rsidRDefault="00175AD0" w:rsidP="0095404D">
      <w:pPr>
        <w:pStyle w:val="BodyText"/>
      </w:pPr>
    </w:p>
    <w:p w14:paraId="2FAE375D" w14:textId="77777777" w:rsidR="00175AD0" w:rsidRDefault="00175AD0" w:rsidP="0095404D">
      <w:pPr>
        <w:pStyle w:val="Heading3"/>
        <w:spacing w:before="0" w:line="360" w:lineRule="auto"/>
      </w:pPr>
      <w:bookmarkStart w:id="55" w:name="1.6(a)_Defining_the_incident"/>
      <w:bookmarkStart w:id="56" w:name="_bookmark15"/>
      <w:bookmarkEnd w:id="55"/>
      <w:bookmarkEnd w:id="56"/>
      <w:r w:rsidRPr="0095404D">
        <w:rPr>
          <w:sz w:val="24"/>
          <w:szCs w:val="22"/>
        </w:rPr>
        <w:t>1.6(a) Defining the incident</w:t>
      </w:r>
    </w:p>
    <w:p w14:paraId="498EC8F8" w14:textId="77777777" w:rsidR="00175AD0" w:rsidRDefault="00175AD0" w:rsidP="00175AD0">
      <w:pPr>
        <w:pStyle w:val="BodyText"/>
        <w:spacing w:before="161" w:line="273" w:lineRule="auto"/>
        <w:ind w:left="260" w:right="541"/>
        <w:rPr>
          <w:sz w:val="16"/>
        </w:rPr>
      </w:pPr>
      <w:proofErr w:type="spellStart"/>
      <w:r>
        <w:t>Finkelhor</w:t>
      </w:r>
      <w:proofErr w:type="spellEnd"/>
      <w:r>
        <w:t xml:space="preserve"> and Wolak’s typology of youth-produced imagery cases can be used to define and assess incidents according to motivations.</w:t>
      </w:r>
      <w:hyperlink w:anchor="_bookmark16" w:history="1">
        <w:r>
          <w:rPr>
            <w:position w:val="8"/>
            <w:sz w:val="16"/>
          </w:rPr>
          <w:t>7</w:t>
        </w:r>
      </w:hyperlink>
    </w:p>
    <w:p w14:paraId="05C0B84D" w14:textId="77777777" w:rsidR="00175AD0" w:rsidRDefault="00175AD0" w:rsidP="00175AD0">
      <w:pPr>
        <w:pStyle w:val="BodyText"/>
        <w:spacing w:before="121"/>
        <w:ind w:left="260"/>
      </w:pPr>
      <w:r>
        <w:t>Incidents can broadly be divided into two categories:</w:t>
      </w:r>
    </w:p>
    <w:p w14:paraId="4D6B0C28" w14:textId="77777777" w:rsidR="00175AD0" w:rsidRPr="0095404D" w:rsidRDefault="00175AD0" w:rsidP="00175AD0">
      <w:pPr>
        <w:pStyle w:val="ListParagraph"/>
        <w:widowControl w:val="0"/>
        <w:numPr>
          <w:ilvl w:val="2"/>
          <w:numId w:val="34"/>
        </w:numPr>
        <w:tabs>
          <w:tab w:val="left" w:pos="979"/>
          <w:tab w:val="left" w:pos="980"/>
        </w:tabs>
        <w:autoSpaceDE w:val="0"/>
        <w:autoSpaceDN w:val="0"/>
        <w:spacing w:before="162" w:after="0" w:line="273" w:lineRule="auto"/>
        <w:ind w:left="980" w:right="652" w:hanging="358"/>
        <w:contextualSpacing w:val="0"/>
        <w:rPr>
          <w:rFonts w:ascii="Symbol" w:hAnsi="Symbol"/>
          <w:color w:val="auto"/>
          <w:sz w:val="24"/>
        </w:rPr>
      </w:pPr>
      <w:r w:rsidRPr="0095404D">
        <w:rPr>
          <w:b/>
          <w:color w:val="auto"/>
          <w:sz w:val="24"/>
        </w:rPr>
        <w:t>aggravated</w:t>
      </w:r>
      <w:r w:rsidRPr="0095404D">
        <w:rPr>
          <w:color w:val="auto"/>
          <w:sz w:val="24"/>
        </w:rPr>
        <w:t xml:space="preserve">: incidents involving </w:t>
      </w:r>
      <w:proofErr w:type="gramStart"/>
      <w:r w:rsidRPr="0095404D">
        <w:rPr>
          <w:color w:val="auto"/>
          <w:sz w:val="24"/>
        </w:rPr>
        <w:t>additional</w:t>
      </w:r>
      <w:proofErr w:type="gramEnd"/>
      <w:r w:rsidRPr="0095404D">
        <w:rPr>
          <w:color w:val="auto"/>
          <w:sz w:val="24"/>
        </w:rPr>
        <w:t xml:space="preserve"> or abusive elements beyond the creation, sending or possession of nudes and semi-nudes. These can further be sub-categorised</w:t>
      </w:r>
      <w:r w:rsidRPr="0095404D">
        <w:rPr>
          <w:color w:val="auto"/>
          <w:spacing w:val="-2"/>
          <w:sz w:val="24"/>
        </w:rPr>
        <w:t xml:space="preserve"> </w:t>
      </w:r>
      <w:r w:rsidRPr="0095404D">
        <w:rPr>
          <w:color w:val="auto"/>
          <w:sz w:val="24"/>
        </w:rPr>
        <w:t>into:</w:t>
      </w:r>
    </w:p>
    <w:p w14:paraId="1EBE3E7D" w14:textId="77777777" w:rsidR="00175AD0" w:rsidRPr="0095404D" w:rsidRDefault="00175AD0" w:rsidP="00175AD0">
      <w:pPr>
        <w:pStyle w:val="ListParagraph"/>
        <w:widowControl w:val="0"/>
        <w:numPr>
          <w:ilvl w:val="3"/>
          <w:numId w:val="34"/>
        </w:numPr>
        <w:tabs>
          <w:tab w:val="left" w:pos="1700"/>
        </w:tabs>
        <w:autoSpaceDE w:val="0"/>
        <w:autoSpaceDN w:val="0"/>
        <w:spacing w:before="125" w:after="0" w:line="268" w:lineRule="auto"/>
        <w:ind w:left="1699" w:right="506" w:hanging="358"/>
        <w:contextualSpacing w:val="0"/>
        <w:rPr>
          <w:color w:val="auto"/>
          <w:sz w:val="24"/>
        </w:rPr>
      </w:pPr>
      <w:r w:rsidRPr="0095404D">
        <w:rPr>
          <w:b/>
          <w:color w:val="auto"/>
          <w:sz w:val="24"/>
        </w:rPr>
        <w:t>adult involved</w:t>
      </w:r>
      <w:r w:rsidRPr="0095404D">
        <w:rPr>
          <w:color w:val="auto"/>
          <w:sz w:val="24"/>
        </w:rPr>
        <w:t>: adult offenders attempt to develop relationships by grooming children and young people, in criminal sex offences even without the added element of nudes and semi-nudes. Victims may be family friends, relatives, community members or contacted via the</w:t>
      </w:r>
      <w:r w:rsidRPr="0095404D">
        <w:rPr>
          <w:color w:val="auto"/>
          <w:spacing w:val="-32"/>
          <w:sz w:val="24"/>
        </w:rPr>
        <w:t xml:space="preserve"> </w:t>
      </w:r>
      <w:r w:rsidRPr="0095404D">
        <w:rPr>
          <w:color w:val="auto"/>
          <w:sz w:val="24"/>
        </w:rPr>
        <w:t>Internet.</w:t>
      </w:r>
    </w:p>
    <w:p w14:paraId="037000BB" w14:textId="77777777" w:rsidR="00175AD0" w:rsidRPr="0095404D" w:rsidRDefault="00175AD0" w:rsidP="00175AD0">
      <w:pPr>
        <w:pStyle w:val="BodyText"/>
        <w:spacing w:before="12"/>
        <w:ind w:left="1699"/>
      </w:pPr>
      <w:r w:rsidRPr="0095404D">
        <w:t xml:space="preserve">The images may be </w:t>
      </w:r>
      <w:proofErr w:type="gramStart"/>
      <w:r w:rsidRPr="0095404D">
        <w:t>solicited</w:t>
      </w:r>
      <w:proofErr w:type="gramEnd"/>
      <w:r w:rsidRPr="0095404D">
        <w:t xml:space="preserve"> by adult offenders</w:t>
      </w:r>
    </w:p>
    <w:p w14:paraId="7AD8A5B3" w14:textId="77777777" w:rsidR="00175AD0" w:rsidRPr="0095404D" w:rsidRDefault="00175AD0" w:rsidP="00175AD0">
      <w:pPr>
        <w:pStyle w:val="ListParagraph"/>
        <w:widowControl w:val="0"/>
        <w:numPr>
          <w:ilvl w:val="3"/>
          <w:numId w:val="34"/>
        </w:numPr>
        <w:tabs>
          <w:tab w:val="left" w:pos="1700"/>
        </w:tabs>
        <w:autoSpaceDE w:val="0"/>
        <w:autoSpaceDN w:val="0"/>
        <w:spacing w:before="100" w:after="0" w:line="268" w:lineRule="auto"/>
        <w:ind w:left="1699" w:right="746" w:hanging="358"/>
        <w:contextualSpacing w:val="0"/>
        <w:rPr>
          <w:color w:val="auto"/>
          <w:sz w:val="24"/>
        </w:rPr>
      </w:pPr>
      <w:r w:rsidRPr="0095404D">
        <w:rPr>
          <w:b/>
          <w:color w:val="auto"/>
          <w:sz w:val="24"/>
        </w:rPr>
        <w:t>youth only – intent to harm</w:t>
      </w:r>
      <w:r w:rsidRPr="0095404D">
        <w:rPr>
          <w:color w:val="auto"/>
          <w:sz w:val="24"/>
        </w:rPr>
        <w:t xml:space="preserve">: these cases can arise from interpersonal conflict, such as break-ups and fights among friends, or criminal/abusive conduct such as blackmail, threats or deception, sexual </w:t>
      </w:r>
      <w:proofErr w:type="gramStart"/>
      <w:r w:rsidRPr="0095404D">
        <w:rPr>
          <w:color w:val="auto"/>
          <w:sz w:val="24"/>
        </w:rPr>
        <w:t>abuse</w:t>
      </w:r>
      <w:proofErr w:type="gramEnd"/>
      <w:r w:rsidRPr="0095404D">
        <w:rPr>
          <w:color w:val="auto"/>
          <w:sz w:val="24"/>
        </w:rPr>
        <w:t xml:space="preserve"> or exploitation by young</w:t>
      </w:r>
      <w:r w:rsidRPr="0095404D">
        <w:rPr>
          <w:color w:val="auto"/>
          <w:spacing w:val="-3"/>
          <w:sz w:val="24"/>
        </w:rPr>
        <w:t xml:space="preserve"> </w:t>
      </w:r>
      <w:r w:rsidRPr="0095404D">
        <w:rPr>
          <w:color w:val="auto"/>
          <w:sz w:val="24"/>
        </w:rPr>
        <w:t>people</w:t>
      </w:r>
    </w:p>
    <w:p w14:paraId="6459C4D4" w14:textId="77777777" w:rsidR="00175AD0" w:rsidRPr="0095404D" w:rsidRDefault="00175AD0" w:rsidP="00175AD0">
      <w:pPr>
        <w:pStyle w:val="ListParagraph"/>
        <w:widowControl w:val="0"/>
        <w:numPr>
          <w:ilvl w:val="3"/>
          <w:numId w:val="34"/>
        </w:numPr>
        <w:tabs>
          <w:tab w:val="left" w:pos="1700"/>
        </w:tabs>
        <w:autoSpaceDE w:val="0"/>
        <w:autoSpaceDN w:val="0"/>
        <w:spacing w:before="72" w:after="0" w:line="268" w:lineRule="auto"/>
        <w:ind w:right="542" w:hanging="358"/>
        <w:contextualSpacing w:val="0"/>
        <w:rPr>
          <w:color w:val="auto"/>
          <w:sz w:val="24"/>
        </w:rPr>
      </w:pPr>
      <w:r w:rsidRPr="0095404D">
        <w:rPr>
          <w:b/>
          <w:color w:val="auto"/>
          <w:sz w:val="24"/>
        </w:rPr>
        <w:t xml:space="preserve">youth only </w:t>
      </w:r>
      <w:r w:rsidRPr="0095404D">
        <w:rPr>
          <w:color w:val="auto"/>
          <w:sz w:val="24"/>
        </w:rPr>
        <w:t xml:space="preserve">– </w:t>
      </w:r>
      <w:r w:rsidRPr="0095404D">
        <w:rPr>
          <w:b/>
          <w:color w:val="auto"/>
          <w:sz w:val="24"/>
        </w:rPr>
        <w:t xml:space="preserve">reckless misuse: </w:t>
      </w:r>
      <w:r w:rsidRPr="0095404D">
        <w:rPr>
          <w:color w:val="auto"/>
          <w:sz w:val="24"/>
        </w:rPr>
        <w:t xml:space="preserve">no intent to harm but images are taken or sent without the knowing or willing participation of the young person who is pictured. In these cases, pictures are taken or sent thoughtlessly or </w:t>
      </w:r>
      <w:proofErr w:type="gramStart"/>
      <w:r w:rsidRPr="0095404D">
        <w:rPr>
          <w:color w:val="auto"/>
          <w:sz w:val="24"/>
        </w:rPr>
        <w:t>recklessly</w:t>
      </w:r>
      <w:proofErr w:type="gramEnd"/>
      <w:r w:rsidRPr="0095404D">
        <w:rPr>
          <w:color w:val="auto"/>
          <w:sz w:val="24"/>
        </w:rPr>
        <w:t xml:space="preserve"> and a victim may have been harmed as a</w:t>
      </w:r>
      <w:r w:rsidRPr="0095404D">
        <w:rPr>
          <w:color w:val="auto"/>
          <w:spacing w:val="-9"/>
          <w:sz w:val="24"/>
        </w:rPr>
        <w:t xml:space="preserve"> </w:t>
      </w:r>
      <w:r w:rsidRPr="0095404D">
        <w:rPr>
          <w:color w:val="auto"/>
          <w:sz w:val="24"/>
        </w:rPr>
        <w:t>result</w:t>
      </w:r>
    </w:p>
    <w:p w14:paraId="62E0DC25" w14:textId="77777777" w:rsidR="00175AD0" w:rsidRPr="0095404D" w:rsidRDefault="00175AD0" w:rsidP="00175AD0">
      <w:pPr>
        <w:pStyle w:val="ListParagraph"/>
        <w:widowControl w:val="0"/>
        <w:numPr>
          <w:ilvl w:val="2"/>
          <w:numId w:val="34"/>
        </w:numPr>
        <w:tabs>
          <w:tab w:val="left" w:pos="979"/>
          <w:tab w:val="left" w:pos="980"/>
        </w:tabs>
        <w:autoSpaceDE w:val="0"/>
        <w:autoSpaceDN w:val="0"/>
        <w:spacing w:before="133" w:after="0" w:line="273" w:lineRule="auto"/>
        <w:ind w:left="980" w:right="652" w:hanging="358"/>
        <w:contextualSpacing w:val="0"/>
        <w:rPr>
          <w:rFonts w:ascii="Symbol" w:hAnsi="Symbol"/>
          <w:color w:val="auto"/>
          <w:sz w:val="24"/>
        </w:rPr>
      </w:pPr>
      <w:r w:rsidRPr="0095404D">
        <w:rPr>
          <w:b/>
          <w:color w:val="auto"/>
          <w:sz w:val="24"/>
        </w:rPr>
        <w:t xml:space="preserve">experimental: </w:t>
      </w:r>
      <w:r w:rsidRPr="0095404D">
        <w:rPr>
          <w:color w:val="auto"/>
          <w:sz w:val="24"/>
        </w:rPr>
        <w:t xml:space="preserve">incidents involving the creation and sending of nudes and semi- nudes with no adult involvement, no </w:t>
      </w:r>
      <w:proofErr w:type="gramStart"/>
      <w:r w:rsidRPr="0095404D">
        <w:rPr>
          <w:color w:val="auto"/>
          <w:sz w:val="24"/>
        </w:rPr>
        <w:t>apparent</w:t>
      </w:r>
      <w:proofErr w:type="gramEnd"/>
      <w:r w:rsidRPr="0095404D">
        <w:rPr>
          <w:color w:val="auto"/>
          <w:sz w:val="24"/>
        </w:rPr>
        <w:t xml:space="preserve"> intent to harm or reckless misuse. These can further be subcategorised</w:t>
      </w:r>
      <w:r w:rsidRPr="0095404D">
        <w:rPr>
          <w:color w:val="auto"/>
          <w:spacing w:val="1"/>
          <w:sz w:val="24"/>
        </w:rPr>
        <w:t xml:space="preserve"> </w:t>
      </w:r>
      <w:r w:rsidRPr="0095404D">
        <w:rPr>
          <w:color w:val="auto"/>
          <w:sz w:val="24"/>
        </w:rPr>
        <w:t>into:</w:t>
      </w:r>
    </w:p>
    <w:p w14:paraId="676A5D31" w14:textId="77777777" w:rsidR="00175AD0" w:rsidRPr="0095404D" w:rsidRDefault="00175AD0" w:rsidP="00175AD0">
      <w:pPr>
        <w:pStyle w:val="ListParagraph"/>
        <w:widowControl w:val="0"/>
        <w:numPr>
          <w:ilvl w:val="3"/>
          <w:numId w:val="34"/>
        </w:numPr>
        <w:tabs>
          <w:tab w:val="left" w:pos="1700"/>
        </w:tabs>
        <w:autoSpaceDE w:val="0"/>
        <w:autoSpaceDN w:val="0"/>
        <w:spacing w:before="62" w:after="0" w:line="266" w:lineRule="auto"/>
        <w:ind w:left="1699" w:right="584" w:hanging="358"/>
        <w:contextualSpacing w:val="0"/>
        <w:jc w:val="both"/>
        <w:rPr>
          <w:color w:val="auto"/>
          <w:sz w:val="24"/>
        </w:rPr>
      </w:pPr>
      <w:r w:rsidRPr="0095404D">
        <w:rPr>
          <w:b/>
          <w:color w:val="auto"/>
          <w:sz w:val="24"/>
        </w:rPr>
        <w:t xml:space="preserve">romantic: </w:t>
      </w:r>
      <w:r w:rsidRPr="0095404D">
        <w:rPr>
          <w:color w:val="auto"/>
          <w:sz w:val="24"/>
        </w:rPr>
        <w:t>incidents in which young people in ongoing relationships make images for themselves or each other, and images were not intended to be distributed beyond the pair</w:t>
      </w:r>
    </w:p>
    <w:p w14:paraId="76861443" w14:textId="77777777" w:rsidR="00175AD0" w:rsidRPr="0095404D" w:rsidRDefault="00175AD0" w:rsidP="00175AD0">
      <w:pPr>
        <w:pStyle w:val="ListParagraph"/>
        <w:widowControl w:val="0"/>
        <w:numPr>
          <w:ilvl w:val="3"/>
          <w:numId w:val="34"/>
        </w:numPr>
        <w:tabs>
          <w:tab w:val="left" w:pos="1700"/>
        </w:tabs>
        <w:autoSpaceDE w:val="0"/>
        <w:autoSpaceDN w:val="0"/>
        <w:spacing w:before="73" w:after="0" w:line="268" w:lineRule="auto"/>
        <w:ind w:left="1699" w:right="571" w:hanging="358"/>
        <w:contextualSpacing w:val="0"/>
        <w:rPr>
          <w:color w:val="auto"/>
          <w:sz w:val="24"/>
        </w:rPr>
      </w:pPr>
      <w:r w:rsidRPr="0095404D">
        <w:rPr>
          <w:b/>
          <w:color w:val="auto"/>
          <w:sz w:val="24"/>
        </w:rPr>
        <w:t>‘</w:t>
      </w:r>
      <w:proofErr w:type="gramStart"/>
      <w:r w:rsidRPr="0095404D">
        <w:rPr>
          <w:b/>
          <w:color w:val="auto"/>
          <w:sz w:val="24"/>
        </w:rPr>
        <w:t>sexual</w:t>
      </w:r>
      <w:proofErr w:type="gramEnd"/>
      <w:r w:rsidRPr="0095404D">
        <w:rPr>
          <w:b/>
          <w:color w:val="auto"/>
          <w:sz w:val="24"/>
        </w:rPr>
        <w:t xml:space="preserve"> attention seeking’: </w:t>
      </w:r>
      <w:r w:rsidRPr="0095404D">
        <w:rPr>
          <w:color w:val="auto"/>
          <w:sz w:val="24"/>
        </w:rPr>
        <w:t>the phrase ‘sexual attention seeking’ is taken directly from the typology however it is important to note that incidents within this category can be a part of normal childhood. A child or young person should not be blamed for taking and sharing their</w:t>
      </w:r>
      <w:r w:rsidRPr="0095404D">
        <w:rPr>
          <w:color w:val="auto"/>
          <w:spacing w:val="-11"/>
          <w:sz w:val="24"/>
        </w:rPr>
        <w:t xml:space="preserve"> </w:t>
      </w:r>
      <w:r w:rsidRPr="0095404D">
        <w:rPr>
          <w:color w:val="auto"/>
          <w:sz w:val="24"/>
        </w:rPr>
        <w:t>image</w:t>
      </w:r>
    </w:p>
    <w:p w14:paraId="10C44B06" w14:textId="5524B251" w:rsidR="00175AD0" w:rsidRPr="0095404D" w:rsidRDefault="00473855" w:rsidP="00175AD0">
      <w:pPr>
        <w:pStyle w:val="ListParagraph"/>
        <w:widowControl w:val="0"/>
        <w:numPr>
          <w:ilvl w:val="3"/>
          <w:numId w:val="34"/>
        </w:numPr>
        <w:tabs>
          <w:tab w:val="left" w:pos="1700"/>
        </w:tabs>
        <w:autoSpaceDE w:val="0"/>
        <w:autoSpaceDN w:val="0"/>
        <w:spacing w:before="72" w:after="0" w:line="266" w:lineRule="auto"/>
        <w:ind w:left="1699" w:right="638" w:hanging="360"/>
        <w:contextualSpacing w:val="0"/>
        <w:rPr>
          <w:color w:val="auto"/>
          <w:sz w:val="24"/>
        </w:rPr>
      </w:pPr>
      <w:r w:rsidRPr="0095404D">
        <w:rPr>
          <w:noProof/>
          <w:color w:val="auto"/>
        </w:rPr>
        <mc:AlternateContent>
          <mc:Choice Requires="wps">
            <w:drawing>
              <wp:anchor distT="0" distB="0" distL="0" distR="0" simplePos="0" relativeHeight="251641344" behindDoc="1" locked="0" layoutInCell="1" allowOverlap="1" wp14:anchorId="1A4733F7" wp14:editId="5A70F98C">
                <wp:simplePos x="0" y="0"/>
                <wp:positionH relativeFrom="page">
                  <wp:posOffset>544285</wp:posOffset>
                </wp:positionH>
                <wp:positionV relativeFrom="paragraph">
                  <wp:posOffset>699861</wp:posOffset>
                </wp:positionV>
                <wp:extent cx="1828800" cy="1270"/>
                <wp:effectExtent l="9525" t="7620" r="9525" b="1016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3EEF" id="Freeform: Shape 25" o:spid="_x0000_s1026" style="position:absolute;margin-left:42.85pt;margin-top:55.1pt;width:2in;height:.1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" path="m,l2880,e" filled="f" strokeweight=".72pt">
                <v:path arrowok="t" o:connecttype="custom" o:connectlocs="0,0;1828800,0" o:connectangles="0,0"/>
                <w10:wrap type="topAndBottom" anchorx="page"/>
              </v:shape>
            </w:pict>
          </mc:Fallback>
        </mc:AlternateContent>
      </w:r>
      <w:r w:rsidR="00175AD0" w:rsidRPr="0095404D">
        <w:rPr>
          <w:b/>
          <w:color w:val="auto"/>
          <w:sz w:val="24"/>
        </w:rPr>
        <w:t xml:space="preserve">other: </w:t>
      </w:r>
      <w:r w:rsidR="00175AD0" w:rsidRPr="0095404D">
        <w:rPr>
          <w:color w:val="auto"/>
          <w:sz w:val="24"/>
        </w:rPr>
        <w:t xml:space="preserve">cases that do not appear to have aggravating elements, like adult involvement, malicious </w:t>
      </w:r>
      <w:proofErr w:type="gramStart"/>
      <w:r w:rsidR="00175AD0" w:rsidRPr="0095404D">
        <w:rPr>
          <w:color w:val="auto"/>
          <w:sz w:val="24"/>
        </w:rPr>
        <w:t>motives</w:t>
      </w:r>
      <w:proofErr w:type="gramEnd"/>
      <w:r w:rsidR="00175AD0" w:rsidRPr="0095404D">
        <w:rPr>
          <w:color w:val="auto"/>
          <w:sz w:val="24"/>
        </w:rPr>
        <w:t xml:space="preserve"> or reckless misuse, but also do not fit into the Romantic or Attention Seeking sub</w:t>
      </w:r>
      <w:r w:rsidR="00175AD0" w:rsidRPr="0095404D">
        <w:rPr>
          <w:rFonts w:ascii="Cambria Math" w:hAnsi="Cambria Math"/>
          <w:color w:val="auto"/>
          <w:sz w:val="24"/>
        </w:rPr>
        <w:t>‐</w:t>
      </w:r>
      <w:r w:rsidR="00175AD0" w:rsidRPr="0095404D">
        <w:rPr>
          <w:color w:val="auto"/>
          <w:sz w:val="24"/>
        </w:rPr>
        <w:t>types. These involve either</w:t>
      </w:r>
      <w:r w:rsidR="00175AD0" w:rsidRPr="0095404D">
        <w:rPr>
          <w:color w:val="auto"/>
          <w:spacing w:val="-35"/>
          <w:sz w:val="24"/>
        </w:rPr>
        <w:t xml:space="preserve"> </w:t>
      </w:r>
      <w:r w:rsidR="00175AD0" w:rsidRPr="0095404D">
        <w:rPr>
          <w:color w:val="auto"/>
          <w:sz w:val="24"/>
        </w:rPr>
        <w:t>young</w:t>
      </w:r>
    </w:p>
    <w:p w14:paraId="7FBA6625" w14:textId="322F217E" w:rsidR="00175AD0" w:rsidRDefault="00175AD0" w:rsidP="00473855">
      <w:pPr>
        <w:spacing w:before="70"/>
        <w:rPr>
          <w:sz w:val="20"/>
        </w:rPr>
      </w:pPr>
      <w:bookmarkStart w:id="57" w:name="_bookmark16"/>
      <w:bookmarkEnd w:id="57"/>
      <w:r w:rsidRPr="0095404D">
        <w:rPr>
          <w:color w:val="auto"/>
          <w:position w:val="6"/>
          <w:sz w:val="13"/>
        </w:rPr>
        <w:t xml:space="preserve">7 </w:t>
      </w:r>
      <w:r w:rsidRPr="0095404D">
        <w:rPr>
          <w:color w:val="auto"/>
          <w:sz w:val="20"/>
        </w:rPr>
        <w:t xml:space="preserve">Available at: </w:t>
      </w:r>
      <w:r>
        <w:rPr>
          <w:color w:val="0562C1"/>
          <w:sz w:val="20"/>
          <w:u w:val="single" w:color="0562C1"/>
        </w:rPr>
        <w:t>https://scholars.unh.edu/ccrc/48</w:t>
      </w:r>
    </w:p>
    <w:p w14:paraId="2CEDA2C9" w14:textId="77777777" w:rsidR="00175AD0" w:rsidRDefault="00175AD0" w:rsidP="00175AD0">
      <w:pPr>
        <w:rPr>
          <w:sz w:val="20"/>
        </w:rPr>
        <w:sectPr w:rsidR="00175AD0" w:rsidSect="00FD3E29">
          <w:pgSz w:w="12240" w:h="15840"/>
          <w:pgMar w:top="993" w:right="940" w:bottom="1220" w:left="1180" w:header="0" w:footer="680" w:gutter="0"/>
          <w:cols w:space="720"/>
          <w:docGrid w:linePitch="898"/>
        </w:sectPr>
      </w:pPr>
    </w:p>
    <w:p w14:paraId="338AD0E9" w14:textId="76ACAC59" w:rsidR="00175AD0" w:rsidRDefault="00175AD0" w:rsidP="0095404D">
      <w:pPr>
        <w:pStyle w:val="BodyText"/>
        <w:spacing w:before="80" w:line="276" w:lineRule="auto"/>
        <w:ind w:right="648"/>
      </w:pPr>
      <w:r>
        <w:lastRenderedPageBreak/>
        <w:t>people who take pictures of themselves for themselves (no evidence of any sending or sharing or intent to do so) or pre</w:t>
      </w:r>
      <w:r>
        <w:rPr>
          <w:rFonts w:ascii="Cambria Math" w:hAnsi="Cambria Math"/>
        </w:rPr>
        <w:t>‐</w:t>
      </w:r>
      <w:r>
        <w:t>adolescent children (age 9 or younger) who did not appear to have sexual motives</w:t>
      </w:r>
    </w:p>
    <w:p w14:paraId="6F7D56F4" w14:textId="77777777" w:rsidR="00175AD0" w:rsidRDefault="00175AD0" w:rsidP="00175AD0">
      <w:pPr>
        <w:pStyle w:val="BodyText"/>
        <w:spacing w:before="11"/>
        <w:rPr>
          <w:sz w:val="20"/>
        </w:rPr>
      </w:pPr>
      <w:r>
        <w:rPr>
          <w:noProof/>
        </w:rPr>
        <w:drawing>
          <wp:anchor distT="0" distB="0" distL="0" distR="0" simplePos="0" relativeHeight="251633152" behindDoc="0" locked="0" layoutInCell="1" allowOverlap="1" wp14:anchorId="5A165892" wp14:editId="3B225A68">
            <wp:simplePos x="0" y="0"/>
            <wp:positionH relativeFrom="page">
              <wp:posOffset>914400</wp:posOffset>
            </wp:positionH>
            <wp:positionV relativeFrom="paragraph">
              <wp:posOffset>177851</wp:posOffset>
            </wp:positionV>
            <wp:extent cx="6201682" cy="3634740"/>
            <wp:effectExtent l="0" t="0" r="0" b="0"/>
            <wp:wrapTopAndBottom/>
            <wp:docPr id="3" name="image6.png" descr="Flowchart demonstrating the categories and subcategories of incidents of sharing nudes and semi-nu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30" cstate="print"/>
                    <a:stretch>
                      <a:fillRect/>
                    </a:stretch>
                  </pic:blipFill>
                  <pic:spPr>
                    <a:xfrm>
                      <a:off x="0" y="0"/>
                      <a:ext cx="6201682" cy="3634740"/>
                    </a:xfrm>
                    <a:prstGeom prst="rect">
                      <a:avLst/>
                    </a:prstGeom>
                  </pic:spPr>
                </pic:pic>
              </a:graphicData>
            </a:graphic>
          </wp:anchor>
        </w:drawing>
      </w:r>
    </w:p>
    <w:p w14:paraId="123314B4" w14:textId="77777777" w:rsidR="00175AD0" w:rsidRPr="00B5673B" w:rsidRDefault="00175AD0" w:rsidP="00175AD0">
      <w:pPr>
        <w:ind w:left="260"/>
        <w:rPr>
          <w:i/>
          <w:color w:val="auto"/>
          <w:sz w:val="24"/>
        </w:rPr>
      </w:pPr>
      <w:r w:rsidRPr="00B5673B">
        <w:rPr>
          <w:i/>
          <w:color w:val="auto"/>
          <w:sz w:val="24"/>
        </w:rPr>
        <w:t>Fig 1: Sexting, a typology (</w:t>
      </w:r>
      <w:proofErr w:type="spellStart"/>
      <w:r w:rsidRPr="00B5673B">
        <w:rPr>
          <w:i/>
          <w:color w:val="auto"/>
          <w:sz w:val="24"/>
        </w:rPr>
        <w:t>Finkelhor</w:t>
      </w:r>
      <w:proofErr w:type="spellEnd"/>
      <w:r w:rsidRPr="00B5673B">
        <w:rPr>
          <w:i/>
          <w:color w:val="auto"/>
          <w:sz w:val="24"/>
        </w:rPr>
        <w:t xml:space="preserve"> and Wolak)</w:t>
      </w:r>
    </w:p>
    <w:p w14:paraId="4CADF895" w14:textId="77777777" w:rsidR="00175AD0" w:rsidRPr="00B5673B" w:rsidRDefault="00175AD0" w:rsidP="00175AD0">
      <w:pPr>
        <w:pStyle w:val="BodyText"/>
        <w:spacing w:before="11"/>
        <w:rPr>
          <w:i/>
          <w:szCs w:val="20"/>
        </w:rPr>
      </w:pPr>
    </w:p>
    <w:p w14:paraId="49265900" w14:textId="77777777" w:rsidR="00175AD0" w:rsidRDefault="00F62B07" w:rsidP="00175AD0">
      <w:pPr>
        <w:pStyle w:val="BodyText"/>
        <w:spacing w:line="276" w:lineRule="auto"/>
        <w:ind w:left="260" w:right="953"/>
      </w:pPr>
      <w:hyperlink w:anchor="_bookmark65" w:history="1">
        <w:r w:rsidR="00175AD0">
          <w:rPr>
            <w:color w:val="0562C1"/>
            <w:u w:val="single" w:color="0562C1"/>
          </w:rPr>
          <w:t>Annex B</w:t>
        </w:r>
        <w:r w:rsidR="00175AD0">
          <w:rPr>
            <w:color w:val="0562C1"/>
          </w:rPr>
          <w:t xml:space="preserve"> </w:t>
        </w:r>
      </w:hyperlink>
      <w:r w:rsidR="00175AD0">
        <w:t>sets out an exercise that education settings can use within staff training to illustrate the different types of peer-to-</w:t>
      </w:r>
      <w:proofErr w:type="gramStart"/>
      <w:r w:rsidR="00175AD0">
        <w:t>peer</w:t>
      </w:r>
      <w:proofErr w:type="gramEnd"/>
      <w:r w:rsidR="00175AD0">
        <w:t xml:space="preserve"> sharing incidents that can occur and highlight that an appropriate and proportionate response needs to be considered for each incident.</w:t>
      </w:r>
    </w:p>
    <w:p w14:paraId="5F312BEA" w14:textId="77777777" w:rsidR="00175AD0" w:rsidRDefault="00175AD0" w:rsidP="00175AD0">
      <w:pPr>
        <w:pStyle w:val="BodyText"/>
        <w:spacing w:before="2"/>
      </w:pPr>
    </w:p>
    <w:p w14:paraId="7C6EA4D1" w14:textId="77777777" w:rsidR="00175AD0" w:rsidRDefault="00175AD0" w:rsidP="00175AD0">
      <w:pPr>
        <w:pStyle w:val="Heading3"/>
      </w:pPr>
      <w:bookmarkStart w:id="58" w:name="1.6(b)_Assessing_behaviour"/>
      <w:bookmarkStart w:id="59" w:name="_bookmark17"/>
      <w:bookmarkEnd w:id="58"/>
      <w:bookmarkEnd w:id="59"/>
      <w:r>
        <w:t>1.6(b) Assessing behaviour</w:t>
      </w:r>
    </w:p>
    <w:p w14:paraId="3BB5ECF2" w14:textId="77777777" w:rsidR="00175AD0" w:rsidRDefault="00175AD0" w:rsidP="00175AD0">
      <w:pPr>
        <w:pStyle w:val="BodyText"/>
        <w:spacing w:before="164" w:line="276" w:lineRule="auto"/>
        <w:ind w:left="260" w:right="487"/>
      </w:pPr>
      <w:r>
        <w:t xml:space="preserve">DSLs (or an education setting’s equivalent) will need to be mindful that behaviour, which may not initially appear to be sexually motivated, may have occurred </w:t>
      </w:r>
      <w:proofErr w:type="gramStart"/>
      <w:r>
        <w:t>as a result of</w:t>
      </w:r>
      <w:proofErr w:type="gramEnd"/>
      <w:r>
        <w:t xml:space="preserve"> risky or harmful behaviour or sexual abuse being ‘normalised’ for children and young people.</w:t>
      </w:r>
    </w:p>
    <w:p w14:paraId="4D4FE60A" w14:textId="77777777" w:rsidR="00175AD0" w:rsidRDefault="00175AD0" w:rsidP="00175AD0">
      <w:pPr>
        <w:pStyle w:val="BodyText"/>
        <w:spacing w:before="118" w:line="276" w:lineRule="auto"/>
        <w:ind w:left="260" w:right="514"/>
      </w:pPr>
      <w:r>
        <w:t xml:space="preserve">Hackett’s ‘Continuum of children and young people’s sexual behaviours’ model can also help practitioners to understand that children and young people’s sexual behaviours exist on a wide continuum from normal to abusive and violent </w:t>
      </w:r>
      <w:proofErr w:type="gramStart"/>
      <w:r>
        <w:t>behaviours, and</w:t>
      </w:r>
      <w:proofErr w:type="gramEnd"/>
      <w:r>
        <w:t xml:space="preserve"> may move fluidly between each category. It is important to note that an isolated incident that </w:t>
      </w:r>
      <w:proofErr w:type="gramStart"/>
      <w:r>
        <w:t>demonstrates</w:t>
      </w:r>
      <w:proofErr w:type="gramEnd"/>
      <w:r>
        <w:t xml:space="preserve"> problematic or abusive behaviour may not necessarily be indicative of the</w:t>
      </w:r>
    </w:p>
    <w:p w14:paraId="0D38FD94" w14:textId="77777777" w:rsidR="00175AD0" w:rsidRDefault="00175AD0" w:rsidP="00175AD0">
      <w:pPr>
        <w:sectPr w:rsidR="00175AD0" w:rsidSect="00FD3E29">
          <w:pgSz w:w="12240" w:h="15840"/>
          <w:pgMar w:top="993" w:right="940" w:bottom="1220" w:left="1180" w:header="0" w:footer="680" w:gutter="0"/>
          <w:cols w:space="720"/>
          <w:docGrid w:linePitch="898"/>
        </w:sectPr>
      </w:pPr>
    </w:p>
    <w:p w14:paraId="5E64D87A" w14:textId="77777777" w:rsidR="00175AD0" w:rsidRDefault="00175AD0" w:rsidP="00175AD0">
      <w:pPr>
        <w:pStyle w:val="BodyText"/>
        <w:spacing w:before="75" w:line="276" w:lineRule="auto"/>
        <w:ind w:left="260"/>
      </w:pPr>
      <w:r>
        <w:lastRenderedPageBreak/>
        <w:t>child or young person’s overall sexual behaviour.</w:t>
      </w:r>
      <w:hyperlink w:anchor="_bookmark18" w:history="1">
        <w:r>
          <w:rPr>
            <w:position w:val="8"/>
            <w:sz w:val="16"/>
          </w:rPr>
          <w:t xml:space="preserve">8 </w:t>
        </w:r>
      </w:hyperlink>
      <w:r>
        <w:t>The incident should be dealt with proportionally to the behaviour being displayed.</w:t>
      </w:r>
    </w:p>
    <w:p w14:paraId="5DD1A59F" w14:textId="77777777" w:rsidR="00175AD0" w:rsidRPr="00473855" w:rsidRDefault="00175AD0" w:rsidP="00175AD0">
      <w:pPr>
        <w:pStyle w:val="BodyText"/>
        <w:spacing w:before="7"/>
        <w:rPr>
          <w:szCs w:val="16"/>
        </w:rPr>
      </w:pPr>
    </w:p>
    <w:p w14:paraId="4ECBB4C7" w14:textId="5B465BAA" w:rsidR="00175AD0" w:rsidRPr="00FD3E29" w:rsidRDefault="00175AD0" w:rsidP="00175AD0">
      <w:pPr>
        <w:spacing w:before="1"/>
        <w:ind w:left="259"/>
        <w:rPr>
          <w:b/>
          <w:color w:val="auto"/>
          <w:sz w:val="24"/>
        </w:rPr>
      </w:pPr>
      <w:r w:rsidRPr="00FD3E29">
        <w:rPr>
          <w:noProof/>
          <w:color w:val="auto"/>
          <w:sz w:val="22"/>
        </w:rPr>
        <mc:AlternateContent>
          <mc:Choice Requires="wps">
            <w:drawing>
              <wp:anchor distT="0" distB="0" distL="114300" distR="114300" simplePos="0" relativeHeight="251663872" behindDoc="0" locked="0" layoutInCell="1" allowOverlap="1" wp14:anchorId="38A137D7" wp14:editId="2FF32CDC">
                <wp:simplePos x="0" y="0"/>
                <wp:positionH relativeFrom="page">
                  <wp:posOffset>2075815</wp:posOffset>
                </wp:positionH>
                <wp:positionV relativeFrom="paragraph">
                  <wp:posOffset>-75565</wp:posOffset>
                </wp:positionV>
                <wp:extent cx="4907280" cy="4227830"/>
                <wp:effectExtent l="0" t="444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422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926"/>
                              <w:gridCol w:w="1937"/>
                              <w:gridCol w:w="1937"/>
                              <w:gridCol w:w="1929"/>
                            </w:tblGrid>
                            <w:tr w:rsidR="00175AD0" w14:paraId="3A3E4F86" w14:textId="77777777">
                              <w:trPr>
                                <w:trHeight w:val="555"/>
                              </w:trPr>
                              <w:tc>
                                <w:tcPr>
                                  <w:tcW w:w="1926" w:type="dxa"/>
                                  <w:tcBorders>
                                    <w:top w:val="nil"/>
                                    <w:left w:val="nil"/>
                                  </w:tcBorders>
                                  <w:shd w:val="clear" w:color="auto" w:fill="DEEAF6"/>
                                </w:tcPr>
                                <w:p w14:paraId="20149B7D" w14:textId="77777777" w:rsidR="00175AD0" w:rsidRDefault="00175AD0">
                                  <w:pPr>
                                    <w:pStyle w:val="TableParagraph"/>
                                    <w:spacing w:before="120"/>
                                    <w:ind w:left="108"/>
                                    <w:rPr>
                                      <w:b/>
                                      <w:sz w:val="24"/>
                                    </w:rPr>
                                  </w:pPr>
                                  <w:r>
                                    <w:rPr>
                                      <w:b/>
                                      <w:sz w:val="24"/>
                                    </w:rPr>
                                    <w:t>Inappropriate</w:t>
                                  </w:r>
                                </w:p>
                              </w:tc>
                              <w:tc>
                                <w:tcPr>
                                  <w:tcW w:w="1937" w:type="dxa"/>
                                  <w:tcBorders>
                                    <w:top w:val="nil"/>
                                  </w:tcBorders>
                                  <w:shd w:val="clear" w:color="auto" w:fill="BCD5ED"/>
                                </w:tcPr>
                                <w:p w14:paraId="519DC048" w14:textId="77777777" w:rsidR="00175AD0" w:rsidRDefault="00175AD0">
                                  <w:pPr>
                                    <w:pStyle w:val="TableParagraph"/>
                                    <w:spacing w:before="120"/>
                                    <w:ind w:left="103"/>
                                    <w:rPr>
                                      <w:b/>
                                      <w:sz w:val="24"/>
                                    </w:rPr>
                                  </w:pPr>
                                  <w:r>
                                    <w:rPr>
                                      <w:b/>
                                      <w:sz w:val="24"/>
                                    </w:rPr>
                                    <w:t>Problematic</w:t>
                                  </w:r>
                                </w:p>
                              </w:tc>
                              <w:tc>
                                <w:tcPr>
                                  <w:tcW w:w="1937" w:type="dxa"/>
                                  <w:tcBorders>
                                    <w:top w:val="nil"/>
                                  </w:tcBorders>
                                  <w:shd w:val="clear" w:color="auto" w:fill="9CC2E4"/>
                                </w:tcPr>
                                <w:p w14:paraId="2BE67B00" w14:textId="77777777" w:rsidR="00175AD0" w:rsidRDefault="00175AD0">
                                  <w:pPr>
                                    <w:pStyle w:val="TableParagraph"/>
                                    <w:spacing w:before="120"/>
                                    <w:ind w:left="103"/>
                                    <w:rPr>
                                      <w:b/>
                                      <w:sz w:val="24"/>
                                    </w:rPr>
                                  </w:pPr>
                                  <w:r>
                                    <w:rPr>
                                      <w:b/>
                                      <w:sz w:val="24"/>
                                    </w:rPr>
                                    <w:t>Abusive</w:t>
                                  </w:r>
                                </w:p>
                              </w:tc>
                              <w:tc>
                                <w:tcPr>
                                  <w:tcW w:w="1929" w:type="dxa"/>
                                  <w:tcBorders>
                                    <w:top w:val="nil"/>
                                    <w:right w:val="nil"/>
                                  </w:tcBorders>
                                  <w:shd w:val="clear" w:color="auto" w:fill="5B9BD4"/>
                                </w:tcPr>
                                <w:p w14:paraId="4409779B" w14:textId="77777777" w:rsidR="00175AD0" w:rsidRDefault="00175AD0">
                                  <w:pPr>
                                    <w:pStyle w:val="TableParagraph"/>
                                    <w:spacing w:before="120"/>
                                    <w:ind w:left="103"/>
                                    <w:rPr>
                                      <w:b/>
                                      <w:sz w:val="24"/>
                                    </w:rPr>
                                  </w:pPr>
                                  <w:r>
                                    <w:rPr>
                                      <w:b/>
                                      <w:sz w:val="24"/>
                                    </w:rPr>
                                    <w:t>Violent</w:t>
                                  </w:r>
                                </w:p>
                              </w:tc>
                            </w:tr>
                            <w:tr w:rsidR="00175AD0" w14:paraId="22298C6E" w14:textId="77777777">
                              <w:trPr>
                                <w:trHeight w:val="1091"/>
                              </w:trPr>
                              <w:tc>
                                <w:tcPr>
                                  <w:tcW w:w="1926" w:type="dxa"/>
                                  <w:tcBorders>
                                    <w:left w:val="nil"/>
                                    <w:bottom w:val="nil"/>
                                  </w:tcBorders>
                                  <w:shd w:val="clear" w:color="auto" w:fill="DEEAF6"/>
                                </w:tcPr>
                                <w:p w14:paraId="037D95D5" w14:textId="77777777" w:rsidR="00175AD0" w:rsidRDefault="00175AD0">
                                  <w:pPr>
                                    <w:pStyle w:val="TableParagraph"/>
                                    <w:spacing w:before="116" w:line="276" w:lineRule="auto"/>
                                    <w:ind w:left="108" w:right="119"/>
                                  </w:pPr>
                                  <w:r>
                                    <w:t xml:space="preserve">Single instances of inappropriate sexual </w:t>
                                  </w:r>
                                  <w:proofErr w:type="spellStart"/>
                                  <w:r>
                                    <w:t>behaviour</w:t>
                                  </w:r>
                                  <w:proofErr w:type="spellEnd"/>
                                </w:p>
                              </w:tc>
                              <w:tc>
                                <w:tcPr>
                                  <w:tcW w:w="1937" w:type="dxa"/>
                                  <w:tcBorders>
                                    <w:bottom w:val="nil"/>
                                  </w:tcBorders>
                                  <w:shd w:val="clear" w:color="auto" w:fill="BCD5ED"/>
                                </w:tcPr>
                                <w:p w14:paraId="03E9D12B" w14:textId="77777777" w:rsidR="00175AD0" w:rsidRDefault="00175AD0">
                                  <w:pPr>
                                    <w:pStyle w:val="TableParagraph"/>
                                    <w:spacing w:before="116" w:line="276" w:lineRule="auto"/>
                                    <w:ind w:left="103" w:right="194"/>
                                  </w:pPr>
                                  <w:r>
                                    <w:t xml:space="preserve">Problematic and concerning </w:t>
                                  </w:r>
                                  <w:proofErr w:type="spellStart"/>
                                  <w:r>
                                    <w:t>behaviours</w:t>
                                  </w:r>
                                  <w:proofErr w:type="spellEnd"/>
                                </w:p>
                              </w:tc>
                              <w:tc>
                                <w:tcPr>
                                  <w:tcW w:w="1937" w:type="dxa"/>
                                  <w:vMerge w:val="restart"/>
                                  <w:tcBorders>
                                    <w:bottom w:val="nil"/>
                                  </w:tcBorders>
                                  <w:shd w:val="clear" w:color="auto" w:fill="9CC2E4"/>
                                </w:tcPr>
                                <w:p w14:paraId="3C0A085B" w14:textId="77777777" w:rsidR="00175AD0" w:rsidRDefault="00175AD0">
                                  <w:pPr>
                                    <w:pStyle w:val="TableParagraph"/>
                                    <w:spacing w:before="116" w:line="276" w:lineRule="auto"/>
                                    <w:ind w:left="103" w:right="133"/>
                                  </w:pPr>
                                  <w:proofErr w:type="spellStart"/>
                                  <w:r>
                                    <w:t>Victimising</w:t>
                                  </w:r>
                                  <w:proofErr w:type="spellEnd"/>
                                  <w:r>
                                    <w:t xml:space="preserve"> intent or outcome</w:t>
                                  </w:r>
                                </w:p>
                                <w:p w14:paraId="67EF6B90" w14:textId="77777777" w:rsidR="00175AD0" w:rsidRDefault="00175AD0">
                                  <w:pPr>
                                    <w:pStyle w:val="TableParagraph"/>
                                    <w:spacing w:before="118" w:line="276" w:lineRule="auto"/>
                                    <w:ind w:left="103" w:right="206"/>
                                  </w:pPr>
                                  <w:r>
                                    <w:t>Includes misuse of power</w:t>
                                  </w:r>
                                </w:p>
                                <w:p w14:paraId="66FE71B7" w14:textId="77777777" w:rsidR="00175AD0" w:rsidRDefault="00175AD0">
                                  <w:pPr>
                                    <w:pStyle w:val="TableParagraph"/>
                                    <w:spacing w:before="122" w:line="276" w:lineRule="auto"/>
                                    <w:ind w:left="103" w:right="316"/>
                                  </w:pPr>
                                  <w:r>
                                    <w:t>Coercion and force to ensure victim compliance</w:t>
                                  </w:r>
                                </w:p>
                                <w:p w14:paraId="4A5D63BA" w14:textId="77777777" w:rsidR="00175AD0" w:rsidRDefault="00175AD0">
                                  <w:pPr>
                                    <w:pStyle w:val="TableParagraph"/>
                                    <w:spacing w:before="118"/>
                                    <w:ind w:left="103"/>
                                  </w:pPr>
                                  <w:r>
                                    <w:t>Intrusive</w:t>
                                  </w:r>
                                </w:p>
                                <w:p w14:paraId="7BC7C623" w14:textId="77777777" w:rsidR="00175AD0" w:rsidRDefault="00175AD0">
                                  <w:pPr>
                                    <w:pStyle w:val="TableParagraph"/>
                                    <w:spacing w:before="160" w:line="276" w:lineRule="auto"/>
                                    <w:ind w:left="103" w:right="193"/>
                                  </w:pPr>
                                  <w:r>
                                    <w:t>Informed consent lacking or not able to be freely given by victim</w:t>
                                  </w:r>
                                </w:p>
                                <w:p w14:paraId="3A091850" w14:textId="77777777" w:rsidR="00175AD0" w:rsidRDefault="00175AD0">
                                  <w:pPr>
                                    <w:pStyle w:val="TableParagraph"/>
                                    <w:spacing w:before="119" w:line="276" w:lineRule="auto"/>
                                    <w:ind w:left="103" w:right="610"/>
                                  </w:pPr>
                                  <w:r>
                                    <w:t>May include elements of expressive violence</w:t>
                                  </w:r>
                                </w:p>
                              </w:tc>
                              <w:tc>
                                <w:tcPr>
                                  <w:tcW w:w="1929" w:type="dxa"/>
                                  <w:tcBorders>
                                    <w:bottom w:val="nil"/>
                                    <w:right w:val="nil"/>
                                  </w:tcBorders>
                                  <w:shd w:val="clear" w:color="auto" w:fill="5B9BD4"/>
                                </w:tcPr>
                                <w:p w14:paraId="09F6889C" w14:textId="77777777" w:rsidR="00175AD0" w:rsidRDefault="00175AD0">
                                  <w:pPr>
                                    <w:pStyle w:val="TableParagraph"/>
                                    <w:spacing w:before="116" w:line="276" w:lineRule="auto"/>
                                    <w:ind w:left="103" w:right="115"/>
                                  </w:pPr>
                                  <w:r>
                                    <w:t>Physically violent sexual abuse</w:t>
                                  </w:r>
                                </w:p>
                                <w:p w14:paraId="51E39074" w14:textId="77777777" w:rsidR="00175AD0" w:rsidRDefault="00175AD0">
                                  <w:pPr>
                                    <w:pStyle w:val="TableParagraph"/>
                                    <w:spacing w:before="118"/>
                                    <w:ind w:left="103"/>
                                  </w:pPr>
                                  <w:r>
                                    <w:t>Highly intrusive</w:t>
                                  </w:r>
                                </w:p>
                              </w:tc>
                            </w:tr>
                            <w:tr w:rsidR="00175AD0" w14:paraId="19B7F812" w14:textId="77777777">
                              <w:trPr>
                                <w:trHeight w:val="2277"/>
                              </w:trPr>
                              <w:tc>
                                <w:tcPr>
                                  <w:tcW w:w="1926" w:type="dxa"/>
                                  <w:tcBorders>
                                    <w:top w:val="nil"/>
                                    <w:left w:val="nil"/>
                                    <w:bottom w:val="nil"/>
                                  </w:tcBorders>
                                  <w:shd w:val="clear" w:color="auto" w:fill="DEEAF6"/>
                                </w:tcPr>
                                <w:p w14:paraId="2EFD2D15" w14:textId="77777777" w:rsidR="00175AD0" w:rsidRDefault="00175AD0">
                                  <w:pPr>
                                    <w:pStyle w:val="TableParagraph"/>
                                    <w:spacing w:before="15" w:line="276" w:lineRule="auto"/>
                                    <w:ind w:left="108" w:right="107"/>
                                  </w:pPr>
                                  <w:proofErr w:type="spellStart"/>
                                  <w:r>
                                    <w:t>Behaviour</w:t>
                                  </w:r>
                                  <w:proofErr w:type="spellEnd"/>
                                  <w:r>
                                    <w:t xml:space="preserve"> accepted by peers within peer group context</w:t>
                                  </w:r>
                                </w:p>
                                <w:p w14:paraId="41B73F4B" w14:textId="77777777" w:rsidR="00175AD0" w:rsidRDefault="00175AD0">
                                  <w:pPr>
                                    <w:pStyle w:val="TableParagraph"/>
                                    <w:spacing w:before="120" w:line="276" w:lineRule="auto"/>
                                    <w:ind w:left="108" w:right="192"/>
                                  </w:pPr>
                                  <w:r>
                                    <w:t xml:space="preserve">Context for </w:t>
                                  </w:r>
                                  <w:proofErr w:type="spellStart"/>
                                  <w:r>
                                    <w:t>behaviour</w:t>
                                  </w:r>
                                  <w:proofErr w:type="spellEnd"/>
                                  <w:r>
                                    <w:t xml:space="preserve"> may be inappropriate</w:t>
                                  </w:r>
                                </w:p>
                              </w:tc>
                              <w:tc>
                                <w:tcPr>
                                  <w:tcW w:w="1937" w:type="dxa"/>
                                  <w:tcBorders>
                                    <w:top w:val="nil"/>
                                    <w:bottom w:val="nil"/>
                                  </w:tcBorders>
                                  <w:shd w:val="clear" w:color="auto" w:fill="BCD5ED"/>
                                </w:tcPr>
                                <w:p w14:paraId="2E03F0B8" w14:textId="77777777" w:rsidR="00175AD0" w:rsidRDefault="00175AD0">
                                  <w:pPr>
                                    <w:pStyle w:val="TableParagraph"/>
                                    <w:spacing w:before="15" w:line="276" w:lineRule="auto"/>
                                    <w:ind w:left="103" w:right="157"/>
                                  </w:pPr>
                                  <w:r>
                                    <w:t>Developmentally unusual and socially unexpected</w:t>
                                  </w:r>
                                </w:p>
                                <w:p w14:paraId="68369FD4" w14:textId="77777777" w:rsidR="00175AD0" w:rsidRDefault="00175AD0">
                                  <w:pPr>
                                    <w:pStyle w:val="TableParagraph"/>
                                    <w:spacing w:before="120" w:line="276" w:lineRule="auto"/>
                                    <w:ind w:left="103" w:right="585"/>
                                  </w:pPr>
                                  <w:r>
                                    <w:t xml:space="preserve">No overt elements of </w:t>
                                  </w:r>
                                  <w:proofErr w:type="spellStart"/>
                                  <w:r>
                                    <w:t>victimisation</w:t>
                                  </w:r>
                                  <w:proofErr w:type="spellEnd"/>
                                </w:p>
                              </w:tc>
                              <w:tc>
                                <w:tcPr>
                                  <w:tcW w:w="1937" w:type="dxa"/>
                                  <w:vMerge/>
                                  <w:tcBorders>
                                    <w:top w:val="nil"/>
                                    <w:bottom w:val="nil"/>
                                  </w:tcBorders>
                                  <w:shd w:val="clear" w:color="auto" w:fill="9CC2E4"/>
                                </w:tcPr>
                                <w:p w14:paraId="129E71D1" w14:textId="77777777" w:rsidR="00175AD0" w:rsidRDefault="00175AD0">
                                  <w:pPr>
                                    <w:rPr>
                                      <w:sz w:val="2"/>
                                      <w:szCs w:val="2"/>
                                    </w:rPr>
                                  </w:pPr>
                                </w:p>
                              </w:tc>
                              <w:tc>
                                <w:tcPr>
                                  <w:tcW w:w="1929" w:type="dxa"/>
                                  <w:tcBorders>
                                    <w:top w:val="nil"/>
                                    <w:bottom w:val="nil"/>
                                    <w:right w:val="nil"/>
                                  </w:tcBorders>
                                  <w:shd w:val="clear" w:color="auto" w:fill="5B9BD4"/>
                                </w:tcPr>
                                <w:p w14:paraId="638124AF" w14:textId="77777777" w:rsidR="00175AD0" w:rsidRDefault="00175AD0">
                                  <w:pPr>
                                    <w:pStyle w:val="TableParagraph"/>
                                    <w:spacing w:before="135" w:line="276" w:lineRule="auto"/>
                                    <w:ind w:left="103" w:right="140"/>
                                  </w:pPr>
                                  <w:r>
                                    <w:t>Instrumental violence which is physiologically and/or sexually arousing to the perpetrator</w:t>
                                  </w:r>
                                </w:p>
                                <w:p w14:paraId="6C692B88" w14:textId="77777777" w:rsidR="00175AD0" w:rsidRDefault="00175AD0">
                                  <w:pPr>
                                    <w:pStyle w:val="TableParagraph"/>
                                    <w:spacing w:before="122"/>
                                    <w:ind w:left="103"/>
                                  </w:pPr>
                                  <w:r>
                                    <w:t>Sadism</w:t>
                                  </w:r>
                                </w:p>
                              </w:tc>
                            </w:tr>
                            <w:tr w:rsidR="00175AD0" w14:paraId="497E88C7" w14:textId="77777777">
                              <w:trPr>
                                <w:trHeight w:val="1634"/>
                              </w:trPr>
                              <w:tc>
                                <w:tcPr>
                                  <w:tcW w:w="1926" w:type="dxa"/>
                                  <w:tcBorders>
                                    <w:top w:val="nil"/>
                                    <w:left w:val="nil"/>
                                    <w:bottom w:val="nil"/>
                                  </w:tcBorders>
                                  <w:shd w:val="clear" w:color="auto" w:fill="DEEAF6"/>
                                </w:tcPr>
                                <w:p w14:paraId="41B48129" w14:textId="77777777" w:rsidR="00175AD0" w:rsidRDefault="00175AD0">
                                  <w:pPr>
                                    <w:pStyle w:val="TableParagraph"/>
                                    <w:spacing w:before="15" w:line="276" w:lineRule="auto"/>
                                    <w:ind w:left="108" w:right="241"/>
                                  </w:pPr>
                                  <w:r>
                                    <w:t>Generally consensual and reciprocal</w:t>
                                  </w:r>
                                </w:p>
                              </w:tc>
                              <w:tc>
                                <w:tcPr>
                                  <w:tcW w:w="1937" w:type="dxa"/>
                                  <w:tcBorders>
                                    <w:top w:val="nil"/>
                                    <w:bottom w:val="nil"/>
                                  </w:tcBorders>
                                  <w:shd w:val="clear" w:color="auto" w:fill="BCD5ED"/>
                                </w:tcPr>
                                <w:p w14:paraId="44CBEBB1" w14:textId="77777777" w:rsidR="00175AD0" w:rsidRDefault="00175AD0">
                                  <w:pPr>
                                    <w:pStyle w:val="TableParagraph"/>
                                    <w:spacing w:before="15" w:line="276" w:lineRule="auto"/>
                                    <w:ind w:left="103" w:right="279"/>
                                  </w:pPr>
                                  <w:r>
                                    <w:t>Consent issues may be unclear</w:t>
                                  </w:r>
                                </w:p>
                                <w:p w14:paraId="5E1DD16C" w14:textId="77777777" w:rsidR="00175AD0" w:rsidRDefault="00175AD0">
                                  <w:pPr>
                                    <w:pStyle w:val="TableParagraph"/>
                                    <w:spacing w:before="119" w:line="276" w:lineRule="auto"/>
                                    <w:ind w:left="103" w:right="524"/>
                                  </w:pPr>
                                  <w:r>
                                    <w:t>May lack reciprocity or equal power</w:t>
                                  </w:r>
                                </w:p>
                              </w:tc>
                              <w:tc>
                                <w:tcPr>
                                  <w:tcW w:w="1937" w:type="dxa"/>
                                  <w:vMerge/>
                                  <w:tcBorders>
                                    <w:top w:val="nil"/>
                                    <w:bottom w:val="nil"/>
                                  </w:tcBorders>
                                  <w:shd w:val="clear" w:color="auto" w:fill="9CC2E4"/>
                                </w:tcPr>
                                <w:p w14:paraId="38F7FA32" w14:textId="77777777" w:rsidR="00175AD0" w:rsidRDefault="00175AD0">
                                  <w:pPr>
                                    <w:rPr>
                                      <w:sz w:val="2"/>
                                      <w:szCs w:val="2"/>
                                    </w:rPr>
                                  </w:pPr>
                                </w:p>
                              </w:tc>
                              <w:tc>
                                <w:tcPr>
                                  <w:tcW w:w="1929" w:type="dxa"/>
                                  <w:tcBorders>
                                    <w:top w:val="nil"/>
                                    <w:bottom w:val="nil"/>
                                    <w:right w:val="nil"/>
                                  </w:tcBorders>
                                  <w:shd w:val="clear" w:color="auto" w:fill="5B9BD4"/>
                                </w:tcPr>
                                <w:p w14:paraId="1C462177" w14:textId="77777777" w:rsidR="00175AD0" w:rsidRDefault="00175AD0">
                                  <w:pPr>
                                    <w:pStyle w:val="TableParagraph"/>
                                    <w:ind w:left="0"/>
                                    <w:rPr>
                                      <w:rFonts w:ascii="Times New Roman"/>
                                    </w:rPr>
                                  </w:pPr>
                                </w:p>
                              </w:tc>
                            </w:tr>
                            <w:tr w:rsidR="00175AD0" w14:paraId="401560BC" w14:textId="77777777">
                              <w:trPr>
                                <w:trHeight w:val="1068"/>
                              </w:trPr>
                              <w:tc>
                                <w:tcPr>
                                  <w:tcW w:w="1926" w:type="dxa"/>
                                  <w:tcBorders>
                                    <w:top w:val="nil"/>
                                    <w:left w:val="nil"/>
                                    <w:bottom w:val="nil"/>
                                  </w:tcBorders>
                                  <w:shd w:val="clear" w:color="auto" w:fill="DEEAF6"/>
                                </w:tcPr>
                                <w:p w14:paraId="16521D20" w14:textId="77777777" w:rsidR="00175AD0" w:rsidRDefault="00175AD0">
                                  <w:pPr>
                                    <w:pStyle w:val="TableParagraph"/>
                                    <w:ind w:left="0"/>
                                    <w:rPr>
                                      <w:rFonts w:ascii="Times New Roman"/>
                                    </w:rPr>
                                  </w:pPr>
                                </w:p>
                              </w:tc>
                              <w:tc>
                                <w:tcPr>
                                  <w:tcW w:w="1937" w:type="dxa"/>
                                  <w:tcBorders>
                                    <w:top w:val="nil"/>
                                    <w:bottom w:val="nil"/>
                                  </w:tcBorders>
                                  <w:shd w:val="clear" w:color="auto" w:fill="BCD5ED"/>
                                </w:tcPr>
                                <w:p w14:paraId="67341E81" w14:textId="77777777" w:rsidR="00175AD0" w:rsidRDefault="00175AD0">
                                  <w:pPr>
                                    <w:pStyle w:val="TableParagraph"/>
                                    <w:spacing w:before="75" w:line="276" w:lineRule="auto"/>
                                    <w:ind w:left="103" w:right="585"/>
                                  </w:pPr>
                                  <w:r>
                                    <w:t>May include levels of compulsivity</w:t>
                                  </w:r>
                                </w:p>
                              </w:tc>
                              <w:tc>
                                <w:tcPr>
                                  <w:tcW w:w="1937" w:type="dxa"/>
                                  <w:vMerge/>
                                  <w:tcBorders>
                                    <w:top w:val="nil"/>
                                    <w:bottom w:val="nil"/>
                                  </w:tcBorders>
                                  <w:shd w:val="clear" w:color="auto" w:fill="9CC2E4"/>
                                </w:tcPr>
                                <w:p w14:paraId="55831873" w14:textId="77777777" w:rsidR="00175AD0" w:rsidRDefault="00175AD0">
                                  <w:pPr>
                                    <w:rPr>
                                      <w:sz w:val="2"/>
                                      <w:szCs w:val="2"/>
                                    </w:rPr>
                                  </w:pPr>
                                </w:p>
                              </w:tc>
                              <w:tc>
                                <w:tcPr>
                                  <w:tcW w:w="1929" w:type="dxa"/>
                                  <w:tcBorders>
                                    <w:top w:val="nil"/>
                                    <w:bottom w:val="nil"/>
                                    <w:right w:val="nil"/>
                                  </w:tcBorders>
                                  <w:shd w:val="clear" w:color="auto" w:fill="5B9BD4"/>
                                </w:tcPr>
                                <w:p w14:paraId="214DC899" w14:textId="77777777" w:rsidR="00175AD0" w:rsidRDefault="00175AD0">
                                  <w:pPr>
                                    <w:pStyle w:val="TableParagraph"/>
                                    <w:ind w:left="0"/>
                                    <w:rPr>
                                      <w:rFonts w:ascii="Times New Roman"/>
                                    </w:rPr>
                                  </w:pPr>
                                </w:p>
                              </w:tc>
                            </w:tr>
                          </w:tbl>
                          <w:p w14:paraId="0F2CED42" w14:textId="77777777" w:rsidR="00175AD0" w:rsidRDefault="00175AD0" w:rsidP="00175AD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137D7" id="_x0000_t202" coordsize="21600,21600" o:spt="202" path="m,l,21600r21600,l21600,xe">
                <v:stroke joinstyle="miter"/>
                <v:path gradientshapeok="t" o:connecttype="rect"/>
              </v:shapetype>
              <v:shape id="Text Box 24" o:spid="_x0000_s1037" type="#_x0000_t202" style="position:absolute;left:0;text-align:left;margin-left:163.45pt;margin-top:-5.95pt;width:386.4pt;height:332.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" filled="f" stroked="f">
                <v:textbox inset="0,0,0,0">
                  <w:txbxContent>
                    <w:tbl>
                      <w:tblPr>
                        <w:tblW w:w="0" w:type="auto"/>
                        <w:tblInd w:w="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1926"/>
                        <w:gridCol w:w="1937"/>
                        <w:gridCol w:w="1937"/>
                        <w:gridCol w:w="1929"/>
                      </w:tblGrid>
                      <w:tr w:rsidR="00175AD0" w14:paraId="3A3E4F86" w14:textId="77777777">
                        <w:trPr>
                          <w:trHeight w:val="555"/>
                        </w:trPr>
                        <w:tc>
                          <w:tcPr>
                            <w:tcW w:w="1926" w:type="dxa"/>
                            <w:tcBorders>
                              <w:top w:val="nil"/>
                              <w:left w:val="nil"/>
                            </w:tcBorders>
                            <w:shd w:val="clear" w:color="auto" w:fill="DEEAF6"/>
                          </w:tcPr>
                          <w:p w14:paraId="20149B7D" w14:textId="77777777" w:rsidR="00175AD0" w:rsidRDefault="00175AD0">
                            <w:pPr>
                              <w:pStyle w:val="TableParagraph"/>
                              <w:spacing w:before="120"/>
                              <w:ind w:left="108"/>
                              <w:rPr>
                                <w:b/>
                                <w:sz w:val="24"/>
                              </w:rPr>
                            </w:pPr>
                            <w:r>
                              <w:rPr>
                                <w:b/>
                                <w:sz w:val="24"/>
                              </w:rPr>
                              <w:t>Inappropriate</w:t>
                            </w:r>
                          </w:p>
                        </w:tc>
                        <w:tc>
                          <w:tcPr>
                            <w:tcW w:w="1937" w:type="dxa"/>
                            <w:tcBorders>
                              <w:top w:val="nil"/>
                            </w:tcBorders>
                            <w:shd w:val="clear" w:color="auto" w:fill="BCD5ED"/>
                          </w:tcPr>
                          <w:p w14:paraId="519DC048" w14:textId="77777777" w:rsidR="00175AD0" w:rsidRDefault="00175AD0">
                            <w:pPr>
                              <w:pStyle w:val="TableParagraph"/>
                              <w:spacing w:before="120"/>
                              <w:ind w:left="103"/>
                              <w:rPr>
                                <w:b/>
                                <w:sz w:val="24"/>
                              </w:rPr>
                            </w:pPr>
                            <w:r>
                              <w:rPr>
                                <w:b/>
                                <w:sz w:val="24"/>
                              </w:rPr>
                              <w:t>Problematic</w:t>
                            </w:r>
                          </w:p>
                        </w:tc>
                        <w:tc>
                          <w:tcPr>
                            <w:tcW w:w="1937" w:type="dxa"/>
                            <w:tcBorders>
                              <w:top w:val="nil"/>
                            </w:tcBorders>
                            <w:shd w:val="clear" w:color="auto" w:fill="9CC2E4"/>
                          </w:tcPr>
                          <w:p w14:paraId="2BE67B00" w14:textId="77777777" w:rsidR="00175AD0" w:rsidRDefault="00175AD0">
                            <w:pPr>
                              <w:pStyle w:val="TableParagraph"/>
                              <w:spacing w:before="120"/>
                              <w:ind w:left="103"/>
                              <w:rPr>
                                <w:b/>
                                <w:sz w:val="24"/>
                              </w:rPr>
                            </w:pPr>
                            <w:r>
                              <w:rPr>
                                <w:b/>
                                <w:sz w:val="24"/>
                              </w:rPr>
                              <w:t>Abusive</w:t>
                            </w:r>
                          </w:p>
                        </w:tc>
                        <w:tc>
                          <w:tcPr>
                            <w:tcW w:w="1929" w:type="dxa"/>
                            <w:tcBorders>
                              <w:top w:val="nil"/>
                              <w:right w:val="nil"/>
                            </w:tcBorders>
                            <w:shd w:val="clear" w:color="auto" w:fill="5B9BD4"/>
                          </w:tcPr>
                          <w:p w14:paraId="4409779B" w14:textId="77777777" w:rsidR="00175AD0" w:rsidRDefault="00175AD0">
                            <w:pPr>
                              <w:pStyle w:val="TableParagraph"/>
                              <w:spacing w:before="120"/>
                              <w:ind w:left="103"/>
                              <w:rPr>
                                <w:b/>
                                <w:sz w:val="24"/>
                              </w:rPr>
                            </w:pPr>
                            <w:r>
                              <w:rPr>
                                <w:b/>
                                <w:sz w:val="24"/>
                              </w:rPr>
                              <w:t>Violent</w:t>
                            </w:r>
                          </w:p>
                        </w:tc>
                      </w:tr>
                      <w:tr w:rsidR="00175AD0" w14:paraId="22298C6E" w14:textId="77777777">
                        <w:trPr>
                          <w:trHeight w:val="1091"/>
                        </w:trPr>
                        <w:tc>
                          <w:tcPr>
                            <w:tcW w:w="1926" w:type="dxa"/>
                            <w:tcBorders>
                              <w:left w:val="nil"/>
                              <w:bottom w:val="nil"/>
                            </w:tcBorders>
                            <w:shd w:val="clear" w:color="auto" w:fill="DEEAF6"/>
                          </w:tcPr>
                          <w:p w14:paraId="037D95D5" w14:textId="77777777" w:rsidR="00175AD0" w:rsidRDefault="00175AD0">
                            <w:pPr>
                              <w:pStyle w:val="TableParagraph"/>
                              <w:spacing w:before="116" w:line="276" w:lineRule="auto"/>
                              <w:ind w:left="108" w:right="119"/>
                            </w:pPr>
                            <w:r>
                              <w:t xml:space="preserve">Single instances of inappropriate sexual </w:t>
                            </w:r>
                            <w:proofErr w:type="spellStart"/>
                            <w:r>
                              <w:t>behaviour</w:t>
                            </w:r>
                            <w:proofErr w:type="spellEnd"/>
                          </w:p>
                        </w:tc>
                        <w:tc>
                          <w:tcPr>
                            <w:tcW w:w="1937" w:type="dxa"/>
                            <w:tcBorders>
                              <w:bottom w:val="nil"/>
                            </w:tcBorders>
                            <w:shd w:val="clear" w:color="auto" w:fill="BCD5ED"/>
                          </w:tcPr>
                          <w:p w14:paraId="03E9D12B" w14:textId="77777777" w:rsidR="00175AD0" w:rsidRDefault="00175AD0">
                            <w:pPr>
                              <w:pStyle w:val="TableParagraph"/>
                              <w:spacing w:before="116" w:line="276" w:lineRule="auto"/>
                              <w:ind w:left="103" w:right="194"/>
                            </w:pPr>
                            <w:r>
                              <w:t xml:space="preserve">Problematic and concerning </w:t>
                            </w:r>
                            <w:proofErr w:type="spellStart"/>
                            <w:r>
                              <w:t>behaviours</w:t>
                            </w:r>
                            <w:proofErr w:type="spellEnd"/>
                          </w:p>
                        </w:tc>
                        <w:tc>
                          <w:tcPr>
                            <w:tcW w:w="1937" w:type="dxa"/>
                            <w:vMerge w:val="restart"/>
                            <w:tcBorders>
                              <w:bottom w:val="nil"/>
                            </w:tcBorders>
                            <w:shd w:val="clear" w:color="auto" w:fill="9CC2E4"/>
                          </w:tcPr>
                          <w:p w14:paraId="3C0A085B" w14:textId="77777777" w:rsidR="00175AD0" w:rsidRDefault="00175AD0">
                            <w:pPr>
                              <w:pStyle w:val="TableParagraph"/>
                              <w:spacing w:before="116" w:line="276" w:lineRule="auto"/>
                              <w:ind w:left="103" w:right="133"/>
                            </w:pPr>
                            <w:proofErr w:type="spellStart"/>
                            <w:r>
                              <w:t>Victimising</w:t>
                            </w:r>
                            <w:proofErr w:type="spellEnd"/>
                            <w:r>
                              <w:t xml:space="preserve"> intent or outcome</w:t>
                            </w:r>
                          </w:p>
                          <w:p w14:paraId="67EF6B90" w14:textId="77777777" w:rsidR="00175AD0" w:rsidRDefault="00175AD0">
                            <w:pPr>
                              <w:pStyle w:val="TableParagraph"/>
                              <w:spacing w:before="118" w:line="276" w:lineRule="auto"/>
                              <w:ind w:left="103" w:right="206"/>
                            </w:pPr>
                            <w:r>
                              <w:t>Includes misuse of power</w:t>
                            </w:r>
                          </w:p>
                          <w:p w14:paraId="66FE71B7" w14:textId="77777777" w:rsidR="00175AD0" w:rsidRDefault="00175AD0">
                            <w:pPr>
                              <w:pStyle w:val="TableParagraph"/>
                              <w:spacing w:before="122" w:line="276" w:lineRule="auto"/>
                              <w:ind w:left="103" w:right="316"/>
                            </w:pPr>
                            <w:r>
                              <w:t>Coercion and force to ensure victim compliance</w:t>
                            </w:r>
                          </w:p>
                          <w:p w14:paraId="4A5D63BA" w14:textId="77777777" w:rsidR="00175AD0" w:rsidRDefault="00175AD0">
                            <w:pPr>
                              <w:pStyle w:val="TableParagraph"/>
                              <w:spacing w:before="118"/>
                              <w:ind w:left="103"/>
                            </w:pPr>
                            <w:r>
                              <w:t>Intrusive</w:t>
                            </w:r>
                          </w:p>
                          <w:p w14:paraId="7BC7C623" w14:textId="77777777" w:rsidR="00175AD0" w:rsidRDefault="00175AD0">
                            <w:pPr>
                              <w:pStyle w:val="TableParagraph"/>
                              <w:spacing w:before="160" w:line="276" w:lineRule="auto"/>
                              <w:ind w:left="103" w:right="193"/>
                            </w:pPr>
                            <w:r>
                              <w:t>Informed consent lacking or not able to be freely given by victim</w:t>
                            </w:r>
                          </w:p>
                          <w:p w14:paraId="3A091850" w14:textId="77777777" w:rsidR="00175AD0" w:rsidRDefault="00175AD0">
                            <w:pPr>
                              <w:pStyle w:val="TableParagraph"/>
                              <w:spacing w:before="119" w:line="276" w:lineRule="auto"/>
                              <w:ind w:left="103" w:right="610"/>
                            </w:pPr>
                            <w:r>
                              <w:t>May include elements of expressive violence</w:t>
                            </w:r>
                          </w:p>
                        </w:tc>
                        <w:tc>
                          <w:tcPr>
                            <w:tcW w:w="1929" w:type="dxa"/>
                            <w:tcBorders>
                              <w:bottom w:val="nil"/>
                              <w:right w:val="nil"/>
                            </w:tcBorders>
                            <w:shd w:val="clear" w:color="auto" w:fill="5B9BD4"/>
                          </w:tcPr>
                          <w:p w14:paraId="09F6889C" w14:textId="77777777" w:rsidR="00175AD0" w:rsidRDefault="00175AD0">
                            <w:pPr>
                              <w:pStyle w:val="TableParagraph"/>
                              <w:spacing w:before="116" w:line="276" w:lineRule="auto"/>
                              <w:ind w:left="103" w:right="115"/>
                            </w:pPr>
                            <w:r>
                              <w:t>Physically violent sexual abuse</w:t>
                            </w:r>
                          </w:p>
                          <w:p w14:paraId="51E39074" w14:textId="77777777" w:rsidR="00175AD0" w:rsidRDefault="00175AD0">
                            <w:pPr>
                              <w:pStyle w:val="TableParagraph"/>
                              <w:spacing w:before="118"/>
                              <w:ind w:left="103"/>
                            </w:pPr>
                            <w:r>
                              <w:t>Highly intrusive</w:t>
                            </w:r>
                          </w:p>
                        </w:tc>
                      </w:tr>
                      <w:tr w:rsidR="00175AD0" w14:paraId="19B7F812" w14:textId="77777777">
                        <w:trPr>
                          <w:trHeight w:val="2277"/>
                        </w:trPr>
                        <w:tc>
                          <w:tcPr>
                            <w:tcW w:w="1926" w:type="dxa"/>
                            <w:tcBorders>
                              <w:top w:val="nil"/>
                              <w:left w:val="nil"/>
                              <w:bottom w:val="nil"/>
                            </w:tcBorders>
                            <w:shd w:val="clear" w:color="auto" w:fill="DEEAF6"/>
                          </w:tcPr>
                          <w:p w14:paraId="2EFD2D15" w14:textId="77777777" w:rsidR="00175AD0" w:rsidRDefault="00175AD0">
                            <w:pPr>
                              <w:pStyle w:val="TableParagraph"/>
                              <w:spacing w:before="15" w:line="276" w:lineRule="auto"/>
                              <w:ind w:left="108" w:right="107"/>
                            </w:pPr>
                            <w:proofErr w:type="spellStart"/>
                            <w:r>
                              <w:t>Behaviour</w:t>
                            </w:r>
                            <w:proofErr w:type="spellEnd"/>
                            <w:r>
                              <w:t xml:space="preserve"> accepted by peers within peer group context</w:t>
                            </w:r>
                          </w:p>
                          <w:p w14:paraId="41B73F4B" w14:textId="77777777" w:rsidR="00175AD0" w:rsidRDefault="00175AD0">
                            <w:pPr>
                              <w:pStyle w:val="TableParagraph"/>
                              <w:spacing w:before="120" w:line="276" w:lineRule="auto"/>
                              <w:ind w:left="108" w:right="192"/>
                            </w:pPr>
                            <w:r>
                              <w:t xml:space="preserve">Context for </w:t>
                            </w:r>
                            <w:proofErr w:type="spellStart"/>
                            <w:r>
                              <w:t>behaviour</w:t>
                            </w:r>
                            <w:proofErr w:type="spellEnd"/>
                            <w:r>
                              <w:t xml:space="preserve"> may be inappropriate</w:t>
                            </w:r>
                          </w:p>
                        </w:tc>
                        <w:tc>
                          <w:tcPr>
                            <w:tcW w:w="1937" w:type="dxa"/>
                            <w:tcBorders>
                              <w:top w:val="nil"/>
                              <w:bottom w:val="nil"/>
                            </w:tcBorders>
                            <w:shd w:val="clear" w:color="auto" w:fill="BCD5ED"/>
                          </w:tcPr>
                          <w:p w14:paraId="2E03F0B8" w14:textId="77777777" w:rsidR="00175AD0" w:rsidRDefault="00175AD0">
                            <w:pPr>
                              <w:pStyle w:val="TableParagraph"/>
                              <w:spacing w:before="15" w:line="276" w:lineRule="auto"/>
                              <w:ind w:left="103" w:right="157"/>
                            </w:pPr>
                            <w:r>
                              <w:t>Developmentally unusual and socially unexpected</w:t>
                            </w:r>
                          </w:p>
                          <w:p w14:paraId="68369FD4" w14:textId="77777777" w:rsidR="00175AD0" w:rsidRDefault="00175AD0">
                            <w:pPr>
                              <w:pStyle w:val="TableParagraph"/>
                              <w:spacing w:before="120" w:line="276" w:lineRule="auto"/>
                              <w:ind w:left="103" w:right="585"/>
                            </w:pPr>
                            <w:r>
                              <w:t xml:space="preserve">No overt elements of </w:t>
                            </w:r>
                            <w:proofErr w:type="spellStart"/>
                            <w:r>
                              <w:t>victimisation</w:t>
                            </w:r>
                            <w:proofErr w:type="spellEnd"/>
                          </w:p>
                        </w:tc>
                        <w:tc>
                          <w:tcPr>
                            <w:tcW w:w="1937" w:type="dxa"/>
                            <w:vMerge/>
                            <w:tcBorders>
                              <w:top w:val="nil"/>
                              <w:bottom w:val="nil"/>
                            </w:tcBorders>
                            <w:shd w:val="clear" w:color="auto" w:fill="9CC2E4"/>
                          </w:tcPr>
                          <w:p w14:paraId="129E71D1" w14:textId="77777777" w:rsidR="00175AD0" w:rsidRDefault="00175AD0">
                            <w:pPr>
                              <w:rPr>
                                <w:sz w:val="2"/>
                                <w:szCs w:val="2"/>
                              </w:rPr>
                            </w:pPr>
                          </w:p>
                        </w:tc>
                        <w:tc>
                          <w:tcPr>
                            <w:tcW w:w="1929" w:type="dxa"/>
                            <w:tcBorders>
                              <w:top w:val="nil"/>
                              <w:bottom w:val="nil"/>
                              <w:right w:val="nil"/>
                            </w:tcBorders>
                            <w:shd w:val="clear" w:color="auto" w:fill="5B9BD4"/>
                          </w:tcPr>
                          <w:p w14:paraId="638124AF" w14:textId="77777777" w:rsidR="00175AD0" w:rsidRDefault="00175AD0">
                            <w:pPr>
                              <w:pStyle w:val="TableParagraph"/>
                              <w:spacing w:before="135" w:line="276" w:lineRule="auto"/>
                              <w:ind w:left="103" w:right="140"/>
                            </w:pPr>
                            <w:r>
                              <w:t>Instrumental violence which is physiologically and/or sexually arousing to the perpetrator</w:t>
                            </w:r>
                          </w:p>
                          <w:p w14:paraId="6C692B88" w14:textId="77777777" w:rsidR="00175AD0" w:rsidRDefault="00175AD0">
                            <w:pPr>
                              <w:pStyle w:val="TableParagraph"/>
                              <w:spacing w:before="122"/>
                              <w:ind w:left="103"/>
                            </w:pPr>
                            <w:r>
                              <w:t>Sadism</w:t>
                            </w:r>
                          </w:p>
                        </w:tc>
                      </w:tr>
                      <w:tr w:rsidR="00175AD0" w14:paraId="497E88C7" w14:textId="77777777">
                        <w:trPr>
                          <w:trHeight w:val="1634"/>
                        </w:trPr>
                        <w:tc>
                          <w:tcPr>
                            <w:tcW w:w="1926" w:type="dxa"/>
                            <w:tcBorders>
                              <w:top w:val="nil"/>
                              <w:left w:val="nil"/>
                              <w:bottom w:val="nil"/>
                            </w:tcBorders>
                            <w:shd w:val="clear" w:color="auto" w:fill="DEEAF6"/>
                          </w:tcPr>
                          <w:p w14:paraId="41B48129" w14:textId="77777777" w:rsidR="00175AD0" w:rsidRDefault="00175AD0">
                            <w:pPr>
                              <w:pStyle w:val="TableParagraph"/>
                              <w:spacing w:before="15" w:line="276" w:lineRule="auto"/>
                              <w:ind w:left="108" w:right="241"/>
                            </w:pPr>
                            <w:r>
                              <w:t>Generally consensual and reciprocal</w:t>
                            </w:r>
                          </w:p>
                        </w:tc>
                        <w:tc>
                          <w:tcPr>
                            <w:tcW w:w="1937" w:type="dxa"/>
                            <w:tcBorders>
                              <w:top w:val="nil"/>
                              <w:bottom w:val="nil"/>
                            </w:tcBorders>
                            <w:shd w:val="clear" w:color="auto" w:fill="BCD5ED"/>
                          </w:tcPr>
                          <w:p w14:paraId="44CBEBB1" w14:textId="77777777" w:rsidR="00175AD0" w:rsidRDefault="00175AD0">
                            <w:pPr>
                              <w:pStyle w:val="TableParagraph"/>
                              <w:spacing w:before="15" w:line="276" w:lineRule="auto"/>
                              <w:ind w:left="103" w:right="279"/>
                            </w:pPr>
                            <w:r>
                              <w:t>Consent issues may be unclear</w:t>
                            </w:r>
                          </w:p>
                          <w:p w14:paraId="5E1DD16C" w14:textId="77777777" w:rsidR="00175AD0" w:rsidRDefault="00175AD0">
                            <w:pPr>
                              <w:pStyle w:val="TableParagraph"/>
                              <w:spacing w:before="119" w:line="276" w:lineRule="auto"/>
                              <w:ind w:left="103" w:right="524"/>
                            </w:pPr>
                            <w:r>
                              <w:t>May lack reciprocity or equal power</w:t>
                            </w:r>
                          </w:p>
                        </w:tc>
                        <w:tc>
                          <w:tcPr>
                            <w:tcW w:w="1937" w:type="dxa"/>
                            <w:vMerge/>
                            <w:tcBorders>
                              <w:top w:val="nil"/>
                              <w:bottom w:val="nil"/>
                            </w:tcBorders>
                            <w:shd w:val="clear" w:color="auto" w:fill="9CC2E4"/>
                          </w:tcPr>
                          <w:p w14:paraId="38F7FA32" w14:textId="77777777" w:rsidR="00175AD0" w:rsidRDefault="00175AD0">
                            <w:pPr>
                              <w:rPr>
                                <w:sz w:val="2"/>
                                <w:szCs w:val="2"/>
                              </w:rPr>
                            </w:pPr>
                          </w:p>
                        </w:tc>
                        <w:tc>
                          <w:tcPr>
                            <w:tcW w:w="1929" w:type="dxa"/>
                            <w:tcBorders>
                              <w:top w:val="nil"/>
                              <w:bottom w:val="nil"/>
                              <w:right w:val="nil"/>
                            </w:tcBorders>
                            <w:shd w:val="clear" w:color="auto" w:fill="5B9BD4"/>
                          </w:tcPr>
                          <w:p w14:paraId="1C462177" w14:textId="77777777" w:rsidR="00175AD0" w:rsidRDefault="00175AD0">
                            <w:pPr>
                              <w:pStyle w:val="TableParagraph"/>
                              <w:ind w:left="0"/>
                              <w:rPr>
                                <w:rFonts w:ascii="Times New Roman"/>
                              </w:rPr>
                            </w:pPr>
                          </w:p>
                        </w:tc>
                      </w:tr>
                      <w:tr w:rsidR="00175AD0" w14:paraId="401560BC" w14:textId="77777777">
                        <w:trPr>
                          <w:trHeight w:val="1068"/>
                        </w:trPr>
                        <w:tc>
                          <w:tcPr>
                            <w:tcW w:w="1926" w:type="dxa"/>
                            <w:tcBorders>
                              <w:top w:val="nil"/>
                              <w:left w:val="nil"/>
                              <w:bottom w:val="nil"/>
                            </w:tcBorders>
                            <w:shd w:val="clear" w:color="auto" w:fill="DEEAF6"/>
                          </w:tcPr>
                          <w:p w14:paraId="16521D20" w14:textId="77777777" w:rsidR="00175AD0" w:rsidRDefault="00175AD0">
                            <w:pPr>
                              <w:pStyle w:val="TableParagraph"/>
                              <w:ind w:left="0"/>
                              <w:rPr>
                                <w:rFonts w:ascii="Times New Roman"/>
                              </w:rPr>
                            </w:pPr>
                          </w:p>
                        </w:tc>
                        <w:tc>
                          <w:tcPr>
                            <w:tcW w:w="1937" w:type="dxa"/>
                            <w:tcBorders>
                              <w:top w:val="nil"/>
                              <w:bottom w:val="nil"/>
                            </w:tcBorders>
                            <w:shd w:val="clear" w:color="auto" w:fill="BCD5ED"/>
                          </w:tcPr>
                          <w:p w14:paraId="67341E81" w14:textId="77777777" w:rsidR="00175AD0" w:rsidRDefault="00175AD0">
                            <w:pPr>
                              <w:pStyle w:val="TableParagraph"/>
                              <w:spacing w:before="75" w:line="276" w:lineRule="auto"/>
                              <w:ind w:left="103" w:right="585"/>
                            </w:pPr>
                            <w:r>
                              <w:t>May include levels of compulsivity</w:t>
                            </w:r>
                          </w:p>
                        </w:tc>
                        <w:tc>
                          <w:tcPr>
                            <w:tcW w:w="1937" w:type="dxa"/>
                            <w:vMerge/>
                            <w:tcBorders>
                              <w:top w:val="nil"/>
                              <w:bottom w:val="nil"/>
                            </w:tcBorders>
                            <w:shd w:val="clear" w:color="auto" w:fill="9CC2E4"/>
                          </w:tcPr>
                          <w:p w14:paraId="55831873" w14:textId="77777777" w:rsidR="00175AD0" w:rsidRDefault="00175AD0">
                            <w:pPr>
                              <w:rPr>
                                <w:sz w:val="2"/>
                                <w:szCs w:val="2"/>
                              </w:rPr>
                            </w:pPr>
                          </w:p>
                        </w:tc>
                        <w:tc>
                          <w:tcPr>
                            <w:tcW w:w="1929" w:type="dxa"/>
                            <w:tcBorders>
                              <w:top w:val="nil"/>
                              <w:bottom w:val="nil"/>
                              <w:right w:val="nil"/>
                            </w:tcBorders>
                            <w:shd w:val="clear" w:color="auto" w:fill="5B9BD4"/>
                          </w:tcPr>
                          <w:p w14:paraId="214DC899" w14:textId="77777777" w:rsidR="00175AD0" w:rsidRDefault="00175AD0">
                            <w:pPr>
                              <w:pStyle w:val="TableParagraph"/>
                              <w:ind w:left="0"/>
                              <w:rPr>
                                <w:rFonts w:ascii="Times New Roman"/>
                              </w:rPr>
                            </w:pPr>
                          </w:p>
                        </w:tc>
                      </w:tr>
                    </w:tbl>
                    <w:p w14:paraId="0F2CED42" w14:textId="77777777" w:rsidR="00175AD0" w:rsidRDefault="00175AD0" w:rsidP="00175AD0">
                      <w:pPr>
                        <w:pStyle w:val="BodyText"/>
                      </w:pPr>
                    </w:p>
                  </w:txbxContent>
                </v:textbox>
                <w10:wrap anchorx="page"/>
              </v:shape>
            </w:pict>
          </mc:Fallback>
        </mc:AlternateContent>
      </w:r>
      <w:r w:rsidRPr="00FD3E29">
        <w:rPr>
          <w:b/>
          <w:color w:val="auto"/>
          <w:sz w:val="24"/>
        </w:rPr>
        <w:t>Appropriate</w:t>
      </w:r>
    </w:p>
    <w:p w14:paraId="77E32555" w14:textId="77777777" w:rsidR="00175AD0" w:rsidRPr="00FD3E29" w:rsidRDefault="00175AD0" w:rsidP="00175AD0">
      <w:pPr>
        <w:pStyle w:val="BodyText"/>
        <w:spacing w:before="5"/>
        <w:rPr>
          <w:b/>
          <w:sz w:val="26"/>
        </w:rPr>
      </w:pPr>
    </w:p>
    <w:p w14:paraId="601C356C" w14:textId="77777777" w:rsidR="00175AD0" w:rsidRPr="00FD3E29" w:rsidRDefault="00175AD0" w:rsidP="00175AD0">
      <w:pPr>
        <w:ind w:left="260" w:right="8213"/>
        <w:rPr>
          <w:color w:val="auto"/>
        </w:rPr>
      </w:pPr>
      <w:r w:rsidRPr="00FD3E29">
        <w:rPr>
          <w:color w:val="auto"/>
          <w:sz w:val="22"/>
        </w:rPr>
        <w:t>Developmentally expected</w:t>
      </w:r>
    </w:p>
    <w:p w14:paraId="353A60B4" w14:textId="77777777" w:rsidR="00175AD0" w:rsidRPr="00FD3E29" w:rsidRDefault="00175AD0" w:rsidP="00175AD0">
      <w:pPr>
        <w:spacing w:before="119"/>
        <w:ind w:left="260" w:right="8775"/>
        <w:rPr>
          <w:color w:val="auto"/>
        </w:rPr>
      </w:pPr>
      <w:r w:rsidRPr="00FD3E29">
        <w:rPr>
          <w:color w:val="auto"/>
          <w:sz w:val="22"/>
        </w:rPr>
        <w:t>Socially acceptable</w:t>
      </w:r>
    </w:p>
    <w:p w14:paraId="1B9CA585" w14:textId="77777777" w:rsidR="00175AD0" w:rsidRPr="00FD3E29" w:rsidRDefault="00175AD0" w:rsidP="00175AD0">
      <w:pPr>
        <w:spacing w:before="121"/>
        <w:ind w:left="260" w:right="8617"/>
        <w:rPr>
          <w:color w:val="auto"/>
        </w:rPr>
      </w:pPr>
      <w:r w:rsidRPr="00FD3E29">
        <w:rPr>
          <w:color w:val="auto"/>
          <w:sz w:val="22"/>
        </w:rPr>
        <w:t>Consensual, mutual, reciprocal</w:t>
      </w:r>
    </w:p>
    <w:p w14:paraId="6386A7C5" w14:textId="77777777" w:rsidR="00175AD0" w:rsidRPr="00FD3E29" w:rsidRDefault="00175AD0" w:rsidP="00175AD0">
      <w:pPr>
        <w:spacing w:before="119"/>
        <w:ind w:left="260" w:right="8189"/>
        <w:rPr>
          <w:color w:val="auto"/>
        </w:rPr>
      </w:pPr>
      <w:r w:rsidRPr="00FD3E29">
        <w:rPr>
          <w:color w:val="auto"/>
          <w:sz w:val="22"/>
        </w:rPr>
        <w:t>Shared decision- making</w:t>
      </w:r>
    </w:p>
    <w:p w14:paraId="3FDF2335" w14:textId="77777777" w:rsidR="00175AD0" w:rsidRPr="00FD3E29" w:rsidRDefault="00175AD0" w:rsidP="00175AD0">
      <w:pPr>
        <w:pStyle w:val="BodyText"/>
      </w:pPr>
    </w:p>
    <w:p w14:paraId="6E567EA5" w14:textId="77777777" w:rsidR="00175AD0" w:rsidRPr="00FD3E29" w:rsidRDefault="00175AD0" w:rsidP="00175AD0">
      <w:pPr>
        <w:pStyle w:val="BodyText"/>
      </w:pPr>
    </w:p>
    <w:p w14:paraId="07456A58" w14:textId="77777777" w:rsidR="00175AD0" w:rsidRPr="00FD3E29" w:rsidRDefault="00175AD0" w:rsidP="00175AD0">
      <w:pPr>
        <w:pStyle w:val="BodyText"/>
      </w:pPr>
    </w:p>
    <w:p w14:paraId="55921CBE" w14:textId="75812837" w:rsidR="00175AD0" w:rsidRPr="00FD3E29" w:rsidRDefault="00175AD0" w:rsidP="00175AD0">
      <w:pPr>
        <w:pStyle w:val="BodyText"/>
      </w:pPr>
    </w:p>
    <w:p w14:paraId="76F0CA3A" w14:textId="77777777" w:rsidR="00473855" w:rsidRPr="00FD3E29" w:rsidRDefault="00473855" w:rsidP="00175AD0">
      <w:pPr>
        <w:pStyle w:val="BodyText"/>
      </w:pPr>
    </w:p>
    <w:p w14:paraId="4B050AFC" w14:textId="77777777" w:rsidR="00473855" w:rsidRPr="00FD3E29" w:rsidRDefault="00473855" w:rsidP="00175AD0">
      <w:pPr>
        <w:pStyle w:val="BodyText"/>
      </w:pPr>
    </w:p>
    <w:p w14:paraId="3E2320E0" w14:textId="537AB528" w:rsidR="00175AD0" w:rsidRPr="00FD3E29" w:rsidRDefault="00175AD0" w:rsidP="0095404D">
      <w:pPr>
        <w:spacing w:before="1" w:line="278" w:lineRule="auto"/>
        <w:ind w:left="260" w:right="704"/>
        <w:rPr>
          <w:i/>
          <w:color w:val="auto"/>
          <w:sz w:val="23"/>
        </w:rPr>
      </w:pPr>
      <w:r w:rsidRPr="00FD3E29">
        <w:rPr>
          <w:i/>
          <w:color w:val="auto"/>
          <w:sz w:val="22"/>
        </w:rPr>
        <w:t>Fig 2: Adapted from ‘A continuum of children and young people’s sexual behaviours’ (Hackett, 2010)</w:t>
      </w:r>
    </w:p>
    <w:p w14:paraId="64B110C2" w14:textId="77777777" w:rsidR="00175AD0" w:rsidRDefault="00175AD0" w:rsidP="00175AD0">
      <w:pPr>
        <w:pStyle w:val="BodyText"/>
        <w:spacing w:line="276" w:lineRule="auto"/>
        <w:ind w:left="260" w:right="661"/>
        <w:rPr>
          <w:sz w:val="16"/>
        </w:rPr>
      </w:pPr>
      <w:r>
        <w:t xml:space="preserve">It is important for professionals to place a child’s sexual behaviour within the context of their age and development. DSLs (or equivalents) must ensure that they are familiar with and follow the relevant local policies and procedures to help them do so. This includes contact with safeguarding partners and guidance on recognising and responding to harmful behaviours and/or underage sexual activity when dealing with children with under 13. Frameworks such as Brook’s Sexual Behaviours Traffic Light Tool can also be used to </w:t>
      </w:r>
      <w:proofErr w:type="gramStart"/>
      <w:r>
        <w:t>identify</w:t>
      </w:r>
      <w:proofErr w:type="gramEnd"/>
      <w:r>
        <w:t xml:space="preserve"> when a child or young person’s sexual behaviour is a cause for concern in relation to their development.</w:t>
      </w:r>
      <w:hyperlink w:anchor="_bookmark19" w:history="1">
        <w:r>
          <w:rPr>
            <w:position w:val="8"/>
            <w:sz w:val="16"/>
          </w:rPr>
          <w:t>9</w:t>
        </w:r>
      </w:hyperlink>
    </w:p>
    <w:p w14:paraId="77DCC514" w14:textId="77777777" w:rsidR="00175AD0" w:rsidRDefault="00175AD0" w:rsidP="00473855">
      <w:pPr>
        <w:pStyle w:val="BodyText"/>
        <w:spacing w:line="240" w:lineRule="auto"/>
        <w:rPr>
          <w:sz w:val="20"/>
        </w:rPr>
      </w:pPr>
    </w:p>
    <w:p w14:paraId="64C99AC1" w14:textId="34479AE4" w:rsidR="00175AD0" w:rsidRDefault="00175AD0" w:rsidP="00175AD0">
      <w:pPr>
        <w:pStyle w:val="BodyText"/>
        <w:spacing w:before="9"/>
        <w:rPr>
          <w:sz w:val="10"/>
        </w:rPr>
      </w:pPr>
      <w:r>
        <w:rPr>
          <w:noProof/>
        </w:rPr>
        <mc:AlternateContent>
          <mc:Choice Requires="wps">
            <w:drawing>
              <wp:anchor distT="0" distB="0" distL="0" distR="0" simplePos="0" relativeHeight="251662848" behindDoc="1" locked="0" layoutInCell="1" allowOverlap="1" wp14:anchorId="1BE7F3EC" wp14:editId="1F0CCF09">
                <wp:simplePos x="0" y="0"/>
                <wp:positionH relativeFrom="page">
                  <wp:posOffset>914400</wp:posOffset>
                </wp:positionH>
                <wp:positionV relativeFrom="paragraph">
                  <wp:posOffset>108585</wp:posOffset>
                </wp:positionV>
                <wp:extent cx="1828800" cy="1270"/>
                <wp:effectExtent l="9525" t="13970" r="9525" b="3810"/>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4124E" id="Freeform: Shape 23" o:spid="_x0000_s1026" style="position:absolute;margin-left:1in;margin-top:8.55pt;width:2in;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" path="m,l2880,e" filled="f" strokeweight=".72pt">
                <v:path arrowok="t" o:connecttype="custom" o:connectlocs="0,0;1828800,0" o:connectangles="0,0"/>
                <w10:wrap type="topAndBottom" anchorx="page"/>
              </v:shape>
            </w:pict>
          </mc:Fallback>
        </mc:AlternateContent>
      </w:r>
    </w:p>
    <w:p w14:paraId="2542B8DA" w14:textId="77777777" w:rsidR="00175AD0" w:rsidRDefault="00175AD0" w:rsidP="00175AD0">
      <w:pPr>
        <w:spacing w:before="70"/>
        <w:ind w:left="259" w:right="1766"/>
        <w:rPr>
          <w:sz w:val="20"/>
        </w:rPr>
      </w:pPr>
      <w:bookmarkStart w:id="60" w:name="_bookmark18"/>
      <w:bookmarkEnd w:id="60"/>
      <w:r w:rsidRPr="0095404D">
        <w:rPr>
          <w:color w:val="auto"/>
          <w:position w:val="6"/>
          <w:sz w:val="13"/>
        </w:rPr>
        <w:t xml:space="preserve">8 </w:t>
      </w:r>
      <w:r w:rsidRPr="0095404D">
        <w:rPr>
          <w:color w:val="auto"/>
          <w:sz w:val="20"/>
        </w:rPr>
        <w:t xml:space="preserve">Taken from Harmful sexual behaviour </w:t>
      </w:r>
      <w:proofErr w:type="gramStart"/>
      <w:r w:rsidRPr="0095404D">
        <w:rPr>
          <w:color w:val="auto"/>
          <w:sz w:val="20"/>
        </w:rPr>
        <w:t>framework</w:t>
      </w:r>
      <w:proofErr w:type="gramEnd"/>
      <w:r w:rsidRPr="0095404D">
        <w:rPr>
          <w:color w:val="auto"/>
          <w:sz w:val="20"/>
        </w:rPr>
        <w:t xml:space="preserve">, NSPCC. Available at: </w:t>
      </w:r>
      <w:r>
        <w:rPr>
          <w:color w:val="0562C1"/>
          <w:w w:val="95"/>
          <w:sz w:val="20"/>
          <w:u w:val="single" w:color="0562C1"/>
        </w:rPr>
        <w:t>https://learning.nspcc.org.uk/research-resources/2019/harmful-sexual-behaviour-framework</w:t>
      </w:r>
    </w:p>
    <w:p w14:paraId="0BBA5BC4" w14:textId="77777777" w:rsidR="00175AD0" w:rsidRDefault="00175AD0" w:rsidP="00175AD0">
      <w:pPr>
        <w:ind w:left="260" w:right="1115"/>
        <w:rPr>
          <w:sz w:val="20"/>
        </w:rPr>
      </w:pPr>
      <w:bookmarkStart w:id="61" w:name="_bookmark19"/>
      <w:bookmarkEnd w:id="61"/>
      <w:r w:rsidRPr="0095404D">
        <w:rPr>
          <w:color w:val="auto"/>
          <w:position w:val="6"/>
          <w:sz w:val="13"/>
        </w:rPr>
        <w:t xml:space="preserve">9 </w:t>
      </w:r>
      <w:r w:rsidRPr="0095404D">
        <w:rPr>
          <w:color w:val="auto"/>
          <w:sz w:val="20"/>
        </w:rPr>
        <w:t xml:space="preserve">Sexual Behaviours Traffic Light Tool, Brook. Available at: </w:t>
      </w:r>
      <w:r>
        <w:rPr>
          <w:color w:val="0562C1"/>
          <w:sz w:val="20"/>
          <w:u w:val="single" w:color="0562C1"/>
        </w:rPr>
        <w:t>https://</w:t>
      </w:r>
      <w:hyperlink r:id="rId31">
        <w:r>
          <w:rPr>
            <w:color w:val="0562C1"/>
            <w:sz w:val="20"/>
            <w:u w:val="single" w:color="0562C1"/>
          </w:rPr>
          <w:t>www.brook.org.uk/training/wider-</w:t>
        </w:r>
      </w:hyperlink>
      <w:r>
        <w:rPr>
          <w:color w:val="0562C1"/>
          <w:sz w:val="20"/>
        </w:rPr>
        <w:t xml:space="preserve"> </w:t>
      </w:r>
      <w:r>
        <w:rPr>
          <w:color w:val="0562C1"/>
          <w:sz w:val="20"/>
          <w:u w:val="single" w:color="0562C1"/>
        </w:rPr>
        <w:t>professional-training/sexual-behaviours-traffic-light-tool/</w:t>
      </w:r>
    </w:p>
    <w:p w14:paraId="075F1625" w14:textId="77777777" w:rsidR="00175AD0" w:rsidRDefault="00175AD0" w:rsidP="00175AD0">
      <w:pPr>
        <w:rPr>
          <w:sz w:val="20"/>
        </w:rPr>
        <w:sectPr w:rsidR="00175AD0" w:rsidSect="00FD3E29">
          <w:pgSz w:w="12240" w:h="15840"/>
          <w:pgMar w:top="993" w:right="940" w:bottom="1220" w:left="1180" w:header="0" w:footer="680" w:gutter="0"/>
          <w:cols w:space="720"/>
          <w:docGrid w:linePitch="898"/>
        </w:sectPr>
      </w:pPr>
    </w:p>
    <w:p w14:paraId="65E135CC" w14:textId="77777777" w:rsidR="00175AD0" w:rsidRDefault="00175AD0" w:rsidP="00175AD0">
      <w:pPr>
        <w:pStyle w:val="BodyText"/>
        <w:spacing w:before="80" w:line="276" w:lineRule="auto"/>
        <w:ind w:left="260" w:right="674"/>
      </w:pPr>
      <w:r>
        <w:lastRenderedPageBreak/>
        <w:t>Any child or young person displaying harmful sexual behaviour should be safeguarded and supported in moving forward from the incident and adopting positive behaviour patterns.</w:t>
      </w:r>
    </w:p>
    <w:p w14:paraId="0BD9C155" w14:textId="77777777" w:rsidR="00175AD0" w:rsidRDefault="00175AD0" w:rsidP="00175AD0">
      <w:pPr>
        <w:pStyle w:val="BodyText"/>
        <w:spacing w:before="121" w:line="276" w:lineRule="auto"/>
        <w:ind w:left="260" w:right="571"/>
        <w:jc w:val="both"/>
      </w:pPr>
      <w:r>
        <w:t xml:space="preserve">Where a child or young person displays </w:t>
      </w:r>
      <w:proofErr w:type="gramStart"/>
      <w:r>
        <w:t>appropriate sexual</w:t>
      </w:r>
      <w:proofErr w:type="gramEnd"/>
      <w:r>
        <w:t xml:space="preserve"> behaviour within the context of their age or development, consideration should still be given as to whether the taking or sharing of the nude or semi-nude raises any additional concerns.</w:t>
      </w:r>
    </w:p>
    <w:p w14:paraId="3BDA94C6" w14:textId="77777777" w:rsidR="00175AD0" w:rsidRDefault="00175AD0" w:rsidP="00175AD0">
      <w:pPr>
        <w:pStyle w:val="BodyText"/>
        <w:spacing w:before="118" w:line="278" w:lineRule="auto"/>
        <w:ind w:left="260" w:right="942"/>
        <w:jc w:val="both"/>
      </w:pPr>
      <w:r>
        <w:t xml:space="preserve">Further support and resources on addressing harmful sexual behaviour in education settings can be found at </w:t>
      </w:r>
      <w:r>
        <w:rPr>
          <w:color w:val="0562C1"/>
          <w:u w:val="single" w:color="0562C1"/>
        </w:rPr>
        <w:t>https://csnetwork.org.uk</w:t>
      </w:r>
      <w:r>
        <w:t>.</w:t>
      </w:r>
    </w:p>
    <w:p w14:paraId="4B8A40ED" w14:textId="77777777" w:rsidR="00175AD0" w:rsidRDefault="00175AD0" w:rsidP="00175AD0">
      <w:pPr>
        <w:pStyle w:val="BodyText"/>
        <w:spacing w:before="2"/>
        <w:rPr>
          <w:sz w:val="16"/>
        </w:rPr>
      </w:pPr>
    </w:p>
    <w:p w14:paraId="11E9AB80" w14:textId="77777777" w:rsidR="00175AD0" w:rsidRPr="0095404D" w:rsidRDefault="00175AD0" w:rsidP="0095404D">
      <w:pPr>
        <w:pStyle w:val="Heading2"/>
        <w:numPr>
          <w:ilvl w:val="1"/>
          <w:numId w:val="34"/>
        </w:numPr>
        <w:tabs>
          <w:tab w:val="left" w:pos="284"/>
          <w:tab w:val="left" w:pos="567"/>
        </w:tabs>
        <w:spacing w:before="91"/>
        <w:ind w:left="284" w:hanging="284"/>
        <w:rPr>
          <w:b/>
          <w:bCs/>
          <w:color w:val="auto"/>
        </w:rPr>
      </w:pPr>
      <w:bookmarkStart w:id="62" w:name="1.7_The_law"/>
      <w:bookmarkStart w:id="63" w:name="_bookmark20"/>
      <w:bookmarkEnd w:id="62"/>
      <w:bookmarkEnd w:id="63"/>
      <w:r w:rsidRPr="0095404D">
        <w:rPr>
          <w:b/>
          <w:bCs/>
          <w:color w:val="auto"/>
        </w:rPr>
        <w:t>The</w:t>
      </w:r>
      <w:r w:rsidRPr="0095404D">
        <w:rPr>
          <w:b/>
          <w:bCs/>
          <w:color w:val="auto"/>
          <w:spacing w:val="-2"/>
        </w:rPr>
        <w:t xml:space="preserve"> </w:t>
      </w:r>
      <w:r w:rsidRPr="0095404D">
        <w:rPr>
          <w:b/>
          <w:bCs/>
          <w:color w:val="auto"/>
        </w:rPr>
        <w:t>law</w:t>
      </w:r>
    </w:p>
    <w:p w14:paraId="4C651A73" w14:textId="77777777" w:rsidR="00175AD0" w:rsidRPr="0095404D" w:rsidRDefault="00175AD0" w:rsidP="00175AD0">
      <w:pPr>
        <w:pStyle w:val="Heading3"/>
        <w:spacing w:before="85"/>
        <w:rPr>
          <w:color w:val="auto"/>
          <w:sz w:val="24"/>
          <w:szCs w:val="22"/>
        </w:rPr>
      </w:pPr>
      <w:bookmarkStart w:id="64" w:name="1.7(a)_Indecent_images_of_children"/>
      <w:bookmarkStart w:id="65" w:name="_bookmark21"/>
      <w:bookmarkEnd w:id="64"/>
      <w:bookmarkEnd w:id="65"/>
      <w:r w:rsidRPr="0095404D">
        <w:rPr>
          <w:sz w:val="24"/>
          <w:szCs w:val="22"/>
        </w:rPr>
        <w:t>1</w:t>
      </w:r>
      <w:r w:rsidRPr="0095404D">
        <w:rPr>
          <w:color w:val="auto"/>
          <w:sz w:val="24"/>
          <w:szCs w:val="22"/>
        </w:rPr>
        <w:t>.7(a) Indecent images of children</w:t>
      </w:r>
    </w:p>
    <w:p w14:paraId="5DB49C85" w14:textId="77777777" w:rsidR="00175AD0" w:rsidRPr="00473855" w:rsidRDefault="00175AD0" w:rsidP="00175AD0">
      <w:pPr>
        <w:pStyle w:val="BodyText"/>
        <w:spacing w:before="161" w:line="276" w:lineRule="auto"/>
        <w:ind w:left="259" w:right="930"/>
        <w:jc w:val="both"/>
      </w:pPr>
      <w:r w:rsidRPr="00473855">
        <w:t xml:space="preserve">Responding to incidents of sharing nudes and semi-nudes is complex because of its legal status. Making, </w:t>
      </w:r>
      <w:proofErr w:type="gramStart"/>
      <w:r w:rsidRPr="00473855">
        <w:t>possessing</w:t>
      </w:r>
      <w:proofErr w:type="gramEnd"/>
      <w:r w:rsidRPr="00473855">
        <w:t xml:space="preserve"> and distributing any imagery of someone under 18 which is ‘indecent’ is illegal. This includes imagery of yourself if you are under 18.</w:t>
      </w:r>
    </w:p>
    <w:p w14:paraId="74E585FC" w14:textId="77777777" w:rsidR="00175AD0" w:rsidRPr="00473855" w:rsidRDefault="00175AD0" w:rsidP="00175AD0">
      <w:pPr>
        <w:pStyle w:val="BodyText"/>
        <w:spacing w:before="118" w:line="273" w:lineRule="auto"/>
        <w:ind w:left="260" w:right="487"/>
        <w:rPr>
          <w:sz w:val="16"/>
        </w:rPr>
      </w:pPr>
      <w:r w:rsidRPr="00473855">
        <w:t>The relevant legislation is contained in the Protection of Children Act 1978 (England and Wales) as amended in the Sexual Offences Act 2003 (England and Wales).</w:t>
      </w:r>
      <w:hyperlink w:anchor="_bookmark22" w:history="1">
        <w:r w:rsidRPr="00473855">
          <w:rPr>
            <w:position w:val="8"/>
            <w:sz w:val="16"/>
          </w:rPr>
          <w:t>10</w:t>
        </w:r>
      </w:hyperlink>
    </w:p>
    <w:p w14:paraId="2452156D" w14:textId="77777777" w:rsidR="00175AD0" w:rsidRPr="00473855" w:rsidRDefault="00175AD0" w:rsidP="00175AD0">
      <w:pPr>
        <w:pStyle w:val="BodyText"/>
        <w:spacing w:before="122"/>
        <w:ind w:left="260"/>
      </w:pPr>
      <w:r w:rsidRPr="00473855">
        <w:t>Specifically:</w:t>
      </w:r>
    </w:p>
    <w:p w14:paraId="7C0CBA41" w14:textId="77777777" w:rsidR="00175AD0" w:rsidRPr="00473855" w:rsidRDefault="00175AD0" w:rsidP="00175AD0">
      <w:pPr>
        <w:pStyle w:val="ListParagraph"/>
        <w:widowControl w:val="0"/>
        <w:numPr>
          <w:ilvl w:val="2"/>
          <w:numId w:val="34"/>
        </w:numPr>
        <w:tabs>
          <w:tab w:val="left" w:pos="972"/>
          <w:tab w:val="left" w:pos="973"/>
        </w:tabs>
        <w:autoSpaceDE w:val="0"/>
        <w:autoSpaceDN w:val="0"/>
        <w:spacing w:before="160" w:after="0"/>
        <w:ind w:right="1383"/>
        <w:contextualSpacing w:val="0"/>
        <w:rPr>
          <w:rFonts w:ascii="Symbol" w:hAnsi="Symbol"/>
          <w:color w:val="auto"/>
          <w:sz w:val="20"/>
        </w:rPr>
      </w:pPr>
      <w:r w:rsidRPr="00473855">
        <w:rPr>
          <w:color w:val="auto"/>
          <w:sz w:val="24"/>
        </w:rPr>
        <w:t xml:space="preserve">it is an offence to </w:t>
      </w:r>
      <w:proofErr w:type="gramStart"/>
      <w:r w:rsidRPr="00473855">
        <w:rPr>
          <w:color w:val="auto"/>
          <w:sz w:val="24"/>
        </w:rPr>
        <w:t>possess</w:t>
      </w:r>
      <w:proofErr w:type="gramEnd"/>
      <w:r w:rsidRPr="00473855">
        <w:rPr>
          <w:color w:val="auto"/>
          <w:sz w:val="24"/>
        </w:rPr>
        <w:t>, distribute, show and make indecent images</w:t>
      </w:r>
      <w:r w:rsidRPr="00473855">
        <w:rPr>
          <w:color w:val="auto"/>
          <w:spacing w:val="-38"/>
          <w:sz w:val="24"/>
        </w:rPr>
        <w:t xml:space="preserve"> </w:t>
      </w:r>
      <w:r w:rsidRPr="00473855">
        <w:rPr>
          <w:color w:val="auto"/>
          <w:sz w:val="24"/>
        </w:rPr>
        <w:t>of children</w:t>
      </w:r>
    </w:p>
    <w:p w14:paraId="0F5250A5" w14:textId="77777777" w:rsidR="00175AD0" w:rsidRPr="00473855" w:rsidRDefault="00175AD0" w:rsidP="00175AD0">
      <w:pPr>
        <w:pStyle w:val="ListParagraph"/>
        <w:widowControl w:val="0"/>
        <w:numPr>
          <w:ilvl w:val="2"/>
          <w:numId w:val="34"/>
        </w:numPr>
        <w:tabs>
          <w:tab w:val="left" w:pos="979"/>
          <w:tab w:val="left" w:pos="980"/>
        </w:tabs>
        <w:autoSpaceDE w:val="0"/>
        <w:autoSpaceDN w:val="0"/>
        <w:spacing w:before="62" w:after="0"/>
        <w:ind w:left="980" w:right="1238" w:hanging="360"/>
        <w:contextualSpacing w:val="0"/>
        <w:rPr>
          <w:rFonts w:ascii="Symbol" w:hAnsi="Symbol"/>
          <w:color w:val="auto"/>
          <w:sz w:val="20"/>
        </w:rPr>
      </w:pPr>
      <w:r w:rsidRPr="00473855">
        <w:rPr>
          <w:color w:val="auto"/>
          <w:sz w:val="24"/>
        </w:rPr>
        <w:t>the Sexual Offences Act 2003 (England and Wales) defines a child, for the purposes of indecent images, as anyone under the age of</w:t>
      </w:r>
      <w:r w:rsidRPr="00473855">
        <w:rPr>
          <w:color w:val="auto"/>
          <w:spacing w:val="-13"/>
          <w:sz w:val="24"/>
        </w:rPr>
        <w:t xml:space="preserve"> </w:t>
      </w:r>
      <w:r w:rsidRPr="00473855">
        <w:rPr>
          <w:color w:val="auto"/>
          <w:sz w:val="24"/>
        </w:rPr>
        <w:t>18</w:t>
      </w:r>
    </w:p>
    <w:p w14:paraId="63EC7553" w14:textId="77777777" w:rsidR="00175AD0" w:rsidRPr="00473855" w:rsidRDefault="00175AD0" w:rsidP="00175AD0">
      <w:pPr>
        <w:pStyle w:val="BodyText"/>
        <w:spacing w:before="119" w:line="273" w:lineRule="auto"/>
        <w:ind w:left="260" w:right="555"/>
        <w:rPr>
          <w:sz w:val="16"/>
        </w:rPr>
      </w:pPr>
      <w:r w:rsidRPr="00473855">
        <w:t xml:space="preserve">‘Indecent’ is not defined in legislation. When cases are prosecuted, the question of whether any photograph of a child is indecent is for a jury, magistrate or district judge to decide based on what </w:t>
      </w:r>
      <w:proofErr w:type="gramStart"/>
      <w:r w:rsidRPr="00473855">
        <w:t>is the recognised standard of propriety</w:t>
      </w:r>
      <w:proofErr w:type="gramEnd"/>
      <w:r w:rsidRPr="00473855">
        <w:t>.</w:t>
      </w:r>
      <w:hyperlink w:anchor="_bookmark23" w:history="1">
        <w:r w:rsidRPr="00473855">
          <w:rPr>
            <w:position w:val="8"/>
            <w:sz w:val="16"/>
          </w:rPr>
          <w:t>11</w:t>
        </w:r>
      </w:hyperlink>
    </w:p>
    <w:p w14:paraId="015DD184" w14:textId="77777777" w:rsidR="00175AD0" w:rsidRPr="00473855" w:rsidRDefault="00175AD0" w:rsidP="00175AD0">
      <w:pPr>
        <w:pStyle w:val="BodyText"/>
        <w:spacing w:before="124" w:line="276" w:lineRule="auto"/>
        <w:ind w:left="260" w:right="488"/>
      </w:pPr>
      <w:r w:rsidRPr="00473855">
        <w:t xml:space="preserve">Indecent imagery does not always mean </w:t>
      </w:r>
      <w:proofErr w:type="gramStart"/>
      <w:r w:rsidRPr="00473855">
        <w:t>nudity,</w:t>
      </w:r>
      <w:proofErr w:type="gramEnd"/>
      <w:r w:rsidRPr="00473855">
        <w:t xml:space="preserve"> however images are likely to be defined as such if they meet one or more of the following criteria:</w:t>
      </w:r>
    </w:p>
    <w:p w14:paraId="073B58B3" w14:textId="77777777" w:rsidR="00175AD0" w:rsidRPr="00473855" w:rsidRDefault="00175AD0" w:rsidP="00175AD0">
      <w:pPr>
        <w:pStyle w:val="ListParagraph"/>
        <w:widowControl w:val="0"/>
        <w:numPr>
          <w:ilvl w:val="2"/>
          <w:numId w:val="34"/>
        </w:numPr>
        <w:tabs>
          <w:tab w:val="left" w:pos="972"/>
          <w:tab w:val="left" w:pos="973"/>
        </w:tabs>
        <w:autoSpaceDE w:val="0"/>
        <w:autoSpaceDN w:val="0"/>
        <w:spacing w:before="119" w:after="0" w:line="271" w:lineRule="auto"/>
        <w:ind w:right="1231"/>
        <w:contextualSpacing w:val="0"/>
        <w:rPr>
          <w:rFonts w:ascii="Symbol" w:hAnsi="Symbol"/>
          <w:color w:val="auto"/>
          <w:sz w:val="24"/>
        </w:rPr>
      </w:pPr>
      <w:r w:rsidRPr="00473855">
        <w:rPr>
          <w:color w:val="auto"/>
          <w:sz w:val="24"/>
        </w:rPr>
        <w:t xml:space="preserve">nude or semi-nude sexual posing </w:t>
      </w:r>
      <w:proofErr w:type="gramStart"/>
      <w:r w:rsidRPr="00473855">
        <w:rPr>
          <w:color w:val="auto"/>
          <w:sz w:val="24"/>
        </w:rPr>
        <w:t>e.g.</w:t>
      </w:r>
      <w:proofErr w:type="gramEnd"/>
      <w:r w:rsidRPr="00473855">
        <w:rPr>
          <w:color w:val="auto"/>
          <w:sz w:val="24"/>
        </w:rPr>
        <w:t xml:space="preserve"> displaying genitals and/or breasts or overtly sexual images of young people in their</w:t>
      </w:r>
      <w:r w:rsidRPr="00473855">
        <w:rPr>
          <w:color w:val="auto"/>
          <w:spacing w:val="-12"/>
          <w:sz w:val="24"/>
        </w:rPr>
        <w:t xml:space="preserve"> </w:t>
      </w:r>
      <w:r w:rsidRPr="00473855">
        <w:rPr>
          <w:color w:val="auto"/>
          <w:sz w:val="24"/>
        </w:rPr>
        <w:t>underwear</w:t>
      </w:r>
    </w:p>
    <w:p w14:paraId="0AC670CC" w14:textId="77777777" w:rsidR="00175AD0" w:rsidRPr="00473855" w:rsidRDefault="00175AD0" w:rsidP="00175AD0">
      <w:pPr>
        <w:pStyle w:val="ListParagraph"/>
        <w:widowControl w:val="0"/>
        <w:numPr>
          <w:ilvl w:val="2"/>
          <w:numId w:val="34"/>
        </w:numPr>
        <w:tabs>
          <w:tab w:val="left" w:pos="972"/>
          <w:tab w:val="left" w:pos="973"/>
        </w:tabs>
        <w:autoSpaceDE w:val="0"/>
        <w:autoSpaceDN w:val="0"/>
        <w:spacing w:before="69" w:after="0" w:line="240" w:lineRule="auto"/>
        <w:contextualSpacing w:val="0"/>
        <w:rPr>
          <w:rFonts w:ascii="Symbol" w:hAnsi="Symbol"/>
          <w:color w:val="auto"/>
          <w:sz w:val="24"/>
        </w:rPr>
      </w:pPr>
      <w:r w:rsidRPr="00473855">
        <w:rPr>
          <w:color w:val="auto"/>
          <w:sz w:val="24"/>
        </w:rPr>
        <w:t>someone nude or semi-nude touching themselves in a sexual</w:t>
      </w:r>
      <w:r w:rsidRPr="00473855">
        <w:rPr>
          <w:color w:val="auto"/>
          <w:spacing w:val="-8"/>
          <w:sz w:val="24"/>
        </w:rPr>
        <w:t xml:space="preserve"> </w:t>
      </w:r>
      <w:r w:rsidRPr="00473855">
        <w:rPr>
          <w:color w:val="auto"/>
          <w:sz w:val="24"/>
        </w:rPr>
        <w:t>way</w:t>
      </w:r>
    </w:p>
    <w:p w14:paraId="79E1EFB3" w14:textId="77777777" w:rsidR="00175AD0" w:rsidRPr="00473855" w:rsidRDefault="00175AD0" w:rsidP="00175AD0">
      <w:pPr>
        <w:pStyle w:val="ListParagraph"/>
        <w:widowControl w:val="0"/>
        <w:numPr>
          <w:ilvl w:val="2"/>
          <w:numId w:val="34"/>
        </w:numPr>
        <w:tabs>
          <w:tab w:val="left" w:pos="979"/>
          <w:tab w:val="left" w:pos="980"/>
        </w:tabs>
        <w:autoSpaceDE w:val="0"/>
        <w:autoSpaceDN w:val="0"/>
        <w:spacing w:before="99" w:after="0" w:line="240" w:lineRule="auto"/>
        <w:ind w:left="980" w:hanging="360"/>
        <w:contextualSpacing w:val="0"/>
        <w:rPr>
          <w:rFonts w:ascii="Symbol" w:hAnsi="Symbol"/>
          <w:color w:val="auto"/>
          <w:sz w:val="24"/>
        </w:rPr>
      </w:pPr>
      <w:r w:rsidRPr="00473855">
        <w:rPr>
          <w:color w:val="auto"/>
          <w:sz w:val="24"/>
        </w:rPr>
        <w:t>any sexual activity involving a child</w:t>
      </w:r>
    </w:p>
    <w:p w14:paraId="6BB5A750" w14:textId="77777777" w:rsidR="00175AD0" w:rsidRPr="00473855" w:rsidRDefault="00175AD0" w:rsidP="00175AD0">
      <w:pPr>
        <w:pStyle w:val="ListParagraph"/>
        <w:widowControl w:val="0"/>
        <w:numPr>
          <w:ilvl w:val="2"/>
          <w:numId w:val="34"/>
        </w:numPr>
        <w:tabs>
          <w:tab w:val="left" w:pos="972"/>
          <w:tab w:val="left" w:pos="973"/>
        </w:tabs>
        <w:autoSpaceDE w:val="0"/>
        <w:autoSpaceDN w:val="0"/>
        <w:spacing w:before="98" w:after="0" w:line="240" w:lineRule="auto"/>
        <w:contextualSpacing w:val="0"/>
        <w:rPr>
          <w:rFonts w:ascii="Symbol" w:hAnsi="Symbol"/>
          <w:color w:val="auto"/>
          <w:sz w:val="24"/>
        </w:rPr>
      </w:pPr>
      <w:r w:rsidRPr="00473855">
        <w:rPr>
          <w:color w:val="auto"/>
          <w:sz w:val="24"/>
        </w:rPr>
        <w:t>someone hurting someone else</w:t>
      </w:r>
      <w:r w:rsidRPr="00473855">
        <w:rPr>
          <w:color w:val="auto"/>
          <w:spacing w:val="1"/>
          <w:sz w:val="24"/>
        </w:rPr>
        <w:t xml:space="preserve"> </w:t>
      </w:r>
      <w:r w:rsidRPr="00473855">
        <w:rPr>
          <w:color w:val="auto"/>
          <w:sz w:val="24"/>
        </w:rPr>
        <w:t>sexually</w:t>
      </w:r>
    </w:p>
    <w:p w14:paraId="32E0A545" w14:textId="28141818" w:rsidR="00175AD0" w:rsidRPr="00473855" w:rsidRDefault="00175AD0" w:rsidP="00175AD0">
      <w:pPr>
        <w:pStyle w:val="ListParagraph"/>
        <w:widowControl w:val="0"/>
        <w:numPr>
          <w:ilvl w:val="2"/>
          <w:numId w:val="34"/>
        </w:numPr>
        <w:tabs>
          <w:tab w:val="left" w:pos="979"/>
          <w:tab w:val="left" w:pos="980"/>
        </w:tabs>
        <w:autoSpaceDE w:val="0"/>
        <w:autoSpaceDN w:val="0"/>
        <w:spacing w:before="99" w:after="0" w:line="240" w:lineRule="auto"/>
        <w:ind w:left="980" w:hanging="360"/>
        <w:contextualSpacing w:val="0"/>
        <w:rPr>
          <w:rFonts w:ascii="Symbol" w:hAnsi="Symbol"/>
          <w:color w:val="auto"/>
          <w:sz w:val="24"/>
        </w:rPr>
      </w:pPr>
      <w:r w:rsidRPr="00473855">
        <w:rPr>
          <w:color w:val="auto"/>
          <w:sz w:val="24"/>
        </w:rPr>
        <w:t>sexual activity that includes</w:t>
      </w:r>
      <w:r w:rsidRPr="00473855">
        <w:rPr>
          <w:color w:val="auto"/>
          <w:spacing w:val="-6"/>
          <w:sz w:val="24"/>
        </w:rPr>
        <w:t xml:space="preserve"> </w:t>
      </w:r>
      <w:r w:rsidRPr="00473855">
        <w:rPr>
          <w:color w:val="auto"/>
          <w:sz w:val="24"/>
        </w:rPr>
        <w:t>animals</w:t>
      </w:r>
    </w:p>
    <w:p w14:paraId="25ED2BFC" w14:textId="77777777" w:rsidR="00473855" w:rsidRPr="00473855" w:rsidRDefault="00473855" w:rsidP="00473855">
      <w:pPr>
        <w:pStyle w:val="ListParagraph"/>
        <w:widowControl w:val="0"/>
        <w:tabs>
          <w:tab w:val="left" w:pos="979"/>
          <w:tab w:val="left" w:pos="980"/>
        </w:tabs>
        <w:autoSpaceDE w:val="0"/>
        <w:autoSpaceDN w:val="0"/>
        <w:spacing w:before="99" w:after="0" w:line="240" w:lineRule="auto"/>
        <w:ind w:left="980"/>
        <w:contextualSpacing w:val="0"/>
        <w:rPr>
          <w:rFonts w:ascii="Symbol" w:hAnsi="Symbol"/>
          <w:color w:val="auto"/>
          <w:sz w:val="18"/>
          <w:szCs w:val="16"/>
        </w:rPr>
      </w:pPr>
    </w:p>
    <w:p w14:paraId="48313282" w14:textId="77777777" w:rsidR="00175AD0" w:rsidRPr="0095404D" w:rsidRDefault="00175AD0" w:rsidP="00175AD0">
      <w:pPr>
        <w:spacing w:before="93"/>
        <w:ind w:left="259" w:right="533"/>
        <w:jc w:val="both"/>
        <w:rPr>
          <w:i/>
          <w:color w:val="auto"/>
          <w:sz w:val="20"/>
        </w:rPr>
      </w:pPr>
      <w:bookmarkStart w:id="66" w:name="_bookmark22"/>
      <w:bookmarkEnd w:id="66"/>
      <w:r w:rsidRPr="0095404D">
        <w:rPr>
          <w:color w:val="auto"/>
          <w:position w:val="6"/>
          <w:sz w:val="13"/>
        </w:rPr>
        <w:t xml:space="preserve">10 </w:t>
      </w:r>
      <w:r w:rsidRPr="0095404D">
        <w:rPr>
          <w:color w:val="auto"/>
          <w:sz w:val="20"/>
        </w:rPr>
        <w:t xml:space="preserve">For relevant legislation in Scotland, see </w:t>
      </w:r>
      <w:r w:rsidRPr="0095404D">
        <w:rPr>
          <w:i/>
          <w:color w:val="auto"/>
          <w:sz w:val="20"/>
        </w:rPr>
        <w:t xml:space="preserve">Civic Government Act 1982 </w:t>
      </w:r>
      <w:r w:rsidRPr="0095404D">
        <w:rPr>
          <w:color w:val="auto"/>
          <w:sz w:val="20"/>
        </w:rPr>
        <w:t xml:space="preserve">and </w:t>
      </w:r>
      <w:r w:rsidRPr="0095404D">
        <w:rPr>
          <w:i/>
          <w:color w:val="auto"/>
          <w:sz w:val="20"/>
        </w:rPr>
        <w:t>Criminal Justice Act 1988</w:t>
      </w:r>
      <w:r w:rsidRPr="0095404D">
        <w:rPr>
          <w:color w:val="auto"/>
          <w:sz w:val="20"/>
        </w:rPr>
        <w:t xml:space="preserve">. For relevant legislation in Northern Ireland, see </w:t>
      </w:r>
      <w:r w:rsidRPr="0095404D">
        <w:rPr>
          <w:i/>
          <w:color w:val="auto"/>
          <w:sz w:val="20"/>
        </w:rPr>
        <w:t xml:space="preserve">Protection of Children Order 1978 </w:t>
      </w:r>
      <w:r w:rsidRPr="0095404D">
        <w:rPr>
          <w:color w:val="auto"/>
          <w:sz w:val="20"/>
        </w:rPr>
        <w:t xml:space="preserve">and </w:t>
      </w:r>
      <w:r w:rsidRPr="0095404D">
        <w:rPr>
          <w:i/>
          <w:color w:val="auto"/>
          <w:sz w:val="20"/>
        </w:rPr>
        <w:t>Sexual Offences Order 2008.</w:t>
      </w:r>
    </w:p>
    <w:p w14:paraId="226B86DC" w14:textId="77777777" w:rsidR="00175AD0" w:rsidRDefault="00175AD0" w:rsidP="00175AD0">
      <w:pPr>
        <w:spacing w:line="229" w:lineRule="exact"/>
        <w:ind w:left="260"/>
        <w:jc w:val="both"/>
        <w:rPr>
          <w:sz w:val="20"/>
        </w:rPr>
      </w:pPr>
      <w:bookmarkStart w:id="67" w:name="_bookmark23"/>
      <w:bookmarkEnd w:id="67"/>
      <w:r>
        <w:rPr>
          <w:position w:val="6"/>
          <w:sz w:val="13"/>
        </w:rPr>
        <w:t xml:space="preserve">11 </w:t>
      </w:r>
      <w:r>
        <w:rPr>
          <w:color w:val="0562C1"/>
          <w:sz w:val="20"/>
          <w:u w:val="single" w:color="0562C1"/>
        </w:rPr>
        <w:t>https</w:t>
      </w:r>
      <w:hyperlink r:id="rId32">
        <w:r>
          <w:rPr>
            <w:color w:val="0562C1"/>
            <w:sz w:val="20"/>
            <w:u w:val="single" w:color="0562C1"/>
          </w:rPr>
          <w:t>://w</w:t>
        </w:r>
      </w:hyperlink>
      <w:r>
        <w:rPr>
          <w:color w:val="0562C1"/>
          <w:sz w:val="20"/>
          <w:u w:val="single" w:color="0562C1"/>
        </w:rPr>
        <w:t>ww</w:t>
      </w:r>
      <w:hyperlink r:id="rId33">
        <w:r>
          <w:rPr>
            <w:color w:val="0562C1"/>
            <w:sz w:val="20"/>
            <w:u w:val="single" w:color="0562C1"/>
          </w:rPr>
          <w:t>.c</w:t>
        </w:r>
      </w:hyperlink>
      <w:r>
        <w:rPr>
          <w:color w:val="0562C1"/>
          <w:sz w:val="20"/>
          <w:u w:val="single" w:color="0562C1"/>
        </w:rPr>
        <w:t>p</w:t>
      </w:r>
      <w:hyperlink r:id="rId34">
        <w:r>
          <w:rPr>
            <w:color w:val="0562C1"/>
            <w:sz w:val="20"/>
            <w:u w:val="single" w:color="0562C1"/>
          </w:rPr>
          <w:t>s.gov.uk/legal-guidance/indecent-and-prohibited-images-children</w:t>
        </w:r>
      </w:hyperlink>
    </w:p>
    <w:p w14:paraId="12217367" w14:textId="77777777" w:rsidR="00175AD0" w:rsidRDefault="00175AD0" w:rsidP="00175AD0">
      <w:pPr>
        <w:spacing w:line="229" w:lineRule="exact"/>
        <w:jc w:val="both"/>
        <w:rPr>
          <w:sz w:val="20"/>
        </w:rPr>
        <w:sectPr w:rsidR="00175AD0" w:rsidSect="00FD3E29">
          <w:footerReference w:type="default" r:id="rId35"/>
          <w:pgSz w:w="12240" w:h="15840"/>
          <w:pgMar w:top="851" w:right="940" w:bottom="1360" w:left="1180" w:header="0" w:footer="680" w:gutter="0"/>
          <w:cols w:space="720"/>
          <w:docGrid w:linePitch="898"/>
        </w:sectPr>
      </w:pPr>
    </w:p>
    <w:p w14:paraId="2854E2DA" w14:textId="77777777" w:rsidR="00175AD0" w:rsidRDefault="00175AD0" w:rsidP="0095404D">
      <w:pPr>
        <w:pStyle w:val="Heading3"/>
        <w:spacing w:before="80"/>
        <w:ind w:left="259"/>
      </w:pPr>
      <w:bookmarkStart w:id="68" w:name="1.7(b)_Non-consensual_image_sharing"/>
      <w:bookmarkStart w:id="69" w:name="_bookmark24"/>
      <w:bookmarkEnd w:id="68"/>
      <w:bookmarkEnd w:id="69"/>
      <w:r>
        <w:lastRenderedPageBreak/>
        <w:t>1.7(b) Non-consensual image sharing</w:t>
      </w:r>
    </w:p>
    <w:p w14:paraId="5B8F9405" w14:textId="38F529D9" w:rsidR="00175AD0" w:rsidRDefault="00175AD0" w:rsidP="00175AD0">
      <w:pPr>
        <w:pStyle w:val="BodyText"/>
        <w:spacing w:before="161" w:line="276" w:lineRule="auto"/>
        <w:ind w:left="259" w:right="607"/>
        <w:jc w:val="both"/>
      </w:pPr>
      <w:r>
        <w:t>The non-consensual sharing of private sexual images or videos with the intent to cause distress is also illegal. The relevant legislation is contained in section 33 of the Criminal Justice and Courts Act 2015.</w:t>
      </w:r>
    </w:p>
    <w:p w14:paraId="305341A6" w14:textId="77777777" w:rsidR="0095404D" w:rsidRDefault="0095404D" w:rsidP="0095404D">
      <w:pPr>
        <w:pStyle w:val="BodyText"/>
        <w:ind w:left="261" w:right="607"/>
        <w:jc w:val="both"/>
      </w:pPr>
    </w:p>
    <w:p w14:paraId="2E2E60F4" w14:textId="77777777" w:rsidR="00175AD0" w:rsidRPr="0095404D" w:rsidRDefault="00175AD0" w:rsidP="0095404D">
      <w:pPr>
        <w:pStyle w:val="Heading2"/>
        <w:numPr>
          <w:ilvl w:val="1"/>
          <w:numId w:val="34"/>
        </w:numPr>
        <w:tabs>
          <w:tab w:val="left" w:pos="692"/>
        </w:tabs>
        <w:spacing w:before="0" w:after="0" w:line="360" w:lineRule="auto"/>
        <w:ind w:hanging="431"/>
        <w:rPr>
          <w:b/>
          <w:bCs/>
          <w:color w:val="auto"/>
          <w:sz w:val="24"/>
          <w:szCs w:val="22"/>
        </w:rPr>
      </w:pPr>
      <w:bookmarkStart w:id="70" w:name="1.8_Avoiding_unnecessary_criminalisation"/>
      <w:bookmarkStart w:id="71" w:name="_bookmark25"/>
      <w:bookmarkEnd w:id="70"/>
      <w:bookmarkEnd w:id="71"/>
      <w:r w:rsidRPr="0095404D">
        <w:rPr>
          <w:b/>
          <w:bCs/>
          <w:color w:val="auto"/>
          <w:sz w:val="24"/>
          <w:szCs w:val="22"/>
        </w:rPr>
        <w:t>Avoiding unnecessary criminalisation of</w:t>
      </w:r>
      <w:r w:rsidRPr="0095404D">
        <w:rPr>
          <w:b/>
          <w:bCs/>
          <w:color w:val="auto"/>
          <w:spacing w:val="-3"/>
          <w:sz w:val="24"/>
          <w:szCs w:val="22"/>
        </w:rPr>
        <w:t xml:space="preserve"> </w:t>
      </w:r>
      <w:r w:rsidRPr="0095404D">
        <w:rPr>
          <w:b/>
          <w:bCs/>
          <w:color w:val="auto"/>
          <w:sz w:val="24"/>
          <w:szCs w:val="22"/>
        </w:rPr>
        <w:t>children</w:t>
      </w:r>
    </w:p>
    <w:p w14:paraId="444A4203" w14:textId="77777777" w:rsidR="00175AD0" w:rsidRDefault="00175AD0" w:rsidP="00175AD0">
      <w:pPr>
        <w:pStyle w:val="BodyText"/>
        <w:spacing w:before="166" w:line="276" w:lineRule="auto"/>
        <w:ind w:left="259" w:right="823"/>
      </w:pPr>
      <w:r>
        <w:t xml:space="preserve">The law criminalising indecent images of children was created to protect children and young people from adults </w:t>
      </w:r>
      <w:proofErr w:type="gramStart"/>
      <w:r>
        <w:t>seeking</w:t>
      </w:r>
      <w:proofErr w:type="gramEnd"/>
      <w:r>
        <w:t xml:space="preserve"> to sexually abuse them or gain pleasure from their sexual abuse. It was not intended to criminalise children and young people. The law was also developed long before mass adoption of the internet, </w:t>
      </w:r>
      <w:proofErr w:type="gramStart"/>
      <w:r>
        <w:t>mobiles</w:t>
      </w:r>
      <w:proofErr w:type="gramEnd"/>
      <w:r>
        <w:t xml:space="preserve"> and digital photography.</w:t>
      </w:r>
    </w:p>
    <w:p w14:paraId="6FD350F7" w14:textId="77777777" w:rsidR="00175AD0" w:rsidRDefault="00175AD0" w:rsidP="00175AD0">
      <w:pPr>
        <w:pStyle w:val="BodyText"/>
        <w:spacing w:before="120" w:line="276" w:lineRule="auto"/>
        <w:ind w:left="259" w:right="1702"/>
      </w:pPr>
      <w:r>
        <w:t>Despite this, children and young people who share nudes and semi-nudes of themselves, or peers, are breaking the law.</w:t>
      </w:r>
    </w:p>
    <w:p w14:paraId="18D618CE" w14:textId="77777777" w:rsidR="00175AD0" w:rsidRDefault="00175AD0" w:rsidP="00175AD0">
      <w:pPr>
        <w:pStyle w:val="BodyText"/>
        <w:spacing w:before="119" w:line="273" w:lineRule="auto"/>
        <w:ind w:left="259" w:right="542"/>
        <w:rPr>
          <w:sz w:val="16"/>
        </w:rPr>
      </w:pPr>
      <w:r>
        <w:t>However, children and young people should not be unnecessarily criminalised. Children and young people with a criminal record face stigma and discrimination in accessing education, training, employment, travel and housing and these obstacles can follow them into adulthood.</w:t>
      </w:r>
      <w:hyperlink w:anchor="_bookmark27" w:history="1">
        <w:r>
          <w:rPr>
            <w:position w:val="8"/>
            <w:sz w:val="16"/>
          </w:rPr>
          <w:t>12</w:t>
        </w:r>
      </w:hyperlink>
    </w:p>
    <w:p w14:paraId="68826116" w14:textId="77777777" w:rsidR="00175AD0" w:rsidRDefault="00175AD0" w:rsidP="00175AD0">
      <w:pPr>
        <w:pStyle w:val="BodyText"/>
        <w:spacing w:before="126" w:line="276" w:lineRule="auto"/>
        <w:ind w:left="259" w:right="782"/>
      </w:pPr>
      <w:r>
        <w:t>Whilst children and young people creating and sharing images can be risky, it is often the result of their natural curiosity about sex and their exploration of relationships.</w:t>
      </w:r>
    </w:p>
    <w:p w14:paraId="6CD3896B" w14:textId="77777777" w:rsidR="00175AD0" w:rsidRDefault="00175AD0" w:rsidP="00175AD0">
      <w:pPr>
        <w:pStyle w:val="BodyText"/>
        <w:spacing w:line="276" w:lineRule="auto"/>
        <w:ind w:left="259" w:right="501"/>
      </w:pPr>
      <w:r>
        <w:t xml:space="preserve">Therefore, engaging in the taking or sharing of nudes and semi-nudes may not always be ‘harmful’ to all children and young people. Situations should be considered on a </w:t>
      </w:r>
      <w:proofErr w:type="gramStart"/>
      <w:r>
        <w:t>case by case</w:t>
      </w:r>
      <w:proofErr w:type="gramEnd"/>
      <w:r>
        <w:t xml:space="preserve"> context, considering what is known about the children and young people involved and if there is an immediate risk of harm. Often, children and young people need education and support for example, on </w:t>
      </w:r>
      <w:proofErr w:type="gramStart"/>
      <w:r>
        <w:t>identifying</w:t>
      </w:r>
      <w:proofErr w:type="gramEnd"/>
      <w:r>
        <w:t xml:space="preserve"> healthy and unhealthy behaviours within relationships and understanding consent and how to give</w:t>
      </w:r>
      <w:r>
        <w:rPr>
          <w:spacing w:val="-18"/>
        </w:rPr>
        <w:t xml:space="preserve"> </w:t>
      </w:r>
      <w:r>
        <w:t>it.</w:t>
      </w:r>
    </w:p>
    <w:p w14:paraId="0A4BB474" w14:textId="77777777" w:rsidR="00175AD0" w:rsidRDefault="00175AD0" w:rsidP="00175AD0">
      <w:pPr>
        <w:pStyle w:val="BodyText"/>
        <w:ind w:left="259"/>
      </w:pPr>
      <w:r>
        <w:t xml:space="preserve">Safeguarding action will also be </w:t>
      </w:r>
      <w:proofErr w:type="gramStart"/>
      <w:r>
        <w:t>required</w:t>
      </w:r>
      <w:proofErr w:type="gramEnd"/>
      <w:r>
        <w:t xml:space="preserve"> in cases where there is risk of</w:t>
      </w:r>
      <w:r>
        <w:rPr>
          <w:spacing w:val="-35"/>
        </w:rPr>
        <w:t xml:space="preserve"> </w:t>
      </w:r>
      <w:r>
        <w:t>harm.</w:t>
      </w:r>
    </w:p>
    <w:p w14:paraId="15566CE2" w14:textId="52D55EB5" w:rsidR="00175AD0" w:rsidRDefault="00175AD0" w:rsidP="00175AD0">
      <w:pPr>
        <w:pStyle w:val="BodyText"/>
        <w:spacing w:before="161" w:line="276" w:lineRule="auto"/>
        <w:ind w:left="260" w:right="662"/>
      </w:pPr>
      <w:r>
        <w:t>Investigation by police of an incident of sharing nudes and semi-nudes does not automatically mean that the child/young person involved will have a criminal record, as explained in the next section.</w:t>
      </w:r>
    </w:p>
    <w:p w14:paraId="5E9F3180" w14:textId="77777777" w:rsidR="0095404D" w:rsidRDefault="0095404D" w:rsidP="00175AD0">
      <w:pPr>
        <w:pStyle w:val="BodyText"/>
        <w:spacing w:before="161" w:line="276" w:lineRule="auto"/>
        <w:ind w:left="260" w:right="662"/>
      </w:pPr>
    </w:p>
    <w:p w14:paraId="2F9BCA0F" w14:textId="77777777" w:rsidR="00175AD0" w:rsidRPr="0095404D" w:rsidRDefault="00175AD0" w:rsidP="0095404D">
      <w:pPr>
        <w:pStyle w:val="Heading2"/>
        <w:numPr>
          <w:ilvl w:val="1"/>
          <w:numId w:val="34"/>
        </w:numPr>
        <w:tabs>
          <w:tab w:val="left" w:pos="692"/>
        </w:tabs>
        <w:spacing w:before="0" w:after="0" w:line="360" w:lineRule="auto"/>
        <w:ind w:hanging="431"/>
        <w:rPr>
          <w:b/>
          <w:bCs/>
          <w:color w:val="auto"/>
          <w:sz w:val="24"/>
          <w:szCs w:val="22"/>
        </w:rPr>
      </w:pPr>
      <w:bookmarkStart w:id="72" w:name="1.9_The_police_response"/>
      <w:bookmarkStart w:id="73" w:name="_bookmark26"/>
      <w:bookmarkEnd w:id="72"/>
      <w:bookmarkEnd w:id="73"/>
      <w:r w:rsidRPr="0095404D">
        <w:rPr>
          <w:b/>
          <w:bCs/>
          <w:color w:val="auto"/>
          <w:sz w:val="24"/>
          <w:szCs w:val="22"/>
        </w:rPr>
        <w:t>The police</w:t>
      </w:r>
      <w:r w:rsidRPr="0095404D">
        <w:rPr>
          <w:b/>
          <w:bCs/>
          <w:color w:val="auto"/>
          <w:spacing w:val="-1"/>
          <w:sz w:val="24"/>
          <w:szCs w:val="22"/>
        </w:rPr>
        <w:t xml:space="preserve"> </w:t>
      </w:r>
      <w:r w:rsidRPr="0095404D">
        <w:rPr>
          <w:b/>
          <w:bCs/>
          <w:color w:val="auto"/>
          <w:sz w:val="24"/>
          <w:szCs w:val="22"/>
        </w:rPr>
        <w:t>response</w:t>
      </w:r>
    </w:p>
    <w:p w14:paraId="446DC937" w14:textId="08E78C80" w:rsidR="00175AD0" w:rsidRDefault="00175AD0" w:rsidP="0095404D">
      <w:pPr>
        <w:pStyle w:val="BodyText"/>
        <w:spacing w:line="276" w:lineRule="auto"/>
        <w:ind w:left="259" w:right="888"/>
      </w:pPr>
      <w:r>
        <w:t>The NPCC has made it clear that incidents involving sharing nudes and semi-nudes should have an immediate focus on safeguarding children.</w:t>
      </w:r>
    </w:p>
    <w:p w14:paraId="0E271471" w14:textId="05094913" w:rsidR="00175AD0" w:rsidRDefault="00175AD0" w:rsidP="00175AD0">
      <w:pPr>
        <w:pStyle w:val="BodyText"/>
        <w:spacing w:before="8"/>
        <w:rPr>
          <w:sz w:val="14"/>
        </w:rPr>
      </w:pPr>
    </w:p>
    <w:p w14:paraId="0C47F72A" w14:textId="3605BD87" w:rsidR="00175AD0" w:rsidRDefault="00473855" w:rsidP="00175AD0">
      <w:pPr>
        <w:spacing w:before="68"/>
        <w:ind w:left="259" w:right="609"/>
        <w:rPr>
          <w:sz w:val="20"/>
        </w:rPr>
      </w:pPr>
      <w:bookmarkStart w:id="74" w:name="_bookmark27"/>
      <w:bookmarkEnd w:id="74"/>
      <w:r w:rsidRPr="0095404D">
        <w:rPr>
          <w:noProof/>
          <w:color w:val="auto"/>
        </w:rPr>
        <mc:AlternateContent>
          <mc:Choice Requires="wps">
            <w:drawing>
              <wp:anchor distT="0" distB="0" distL="0" distR="0" simplePos="0" relativeHeight="251646464" behindDoc="1" locked="0" layoutInCell="1" allowOverlap="1" wp14:anchorId="2C855CC8" wp14:editId="496F6150">
                <wp:simplePos x="0" y="0"/>
                <wp:positionH relativeFrom="page">
                  <wp:posOffset>914400</wp:posOffset>
                </wp:positionH>
                <wp:positionV relativeFrom="paragraph">
                  <wp:posOffset>57331</wp:posOffset>
                </wp:positionV>
                <wp:extent cx="1828800" cy="1270"/>
                <wp:effectExtent l="9525" t="6350" r="9525" b="1143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3D13C" id="Freeform: Shape 22" o:spid="_x0000_s1026" style="position:absolute;margin-left:1in;margin-top:4.5pt;width:2in;height:.1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" path="m,l2880,e" filled="f" strokeweight=".72pt">
                <v:path arrowok="t" o:connecttype="custom" o:connectlocs="0,0;1828800,0" o:connectangles="0,0"/>
                <w10:wrap type="topAndBottom" anchorx="page"/>
              </v:shape>
            </w:pict>
          </mc:Fallback>
        </mc:AlternateContent>
      </w:r>
      <w:r w:rsidR="00175AD0" w:rsidRPr="0095404D">
        <w:rPr>
          <w:color w:val="auto"/>
          <w:position w:val="6"/>
          <w:sz w:val="13"/>
        </w:rPr>
        <w:t xml:space="preserve">12 </w:t>
      </w:r>
      <w:r w:rsidR="00175AD0" w:rsidRPr="0095404D">
        <w:rPr>
          <w:color w:val="auto"/>
          <w:sz w:val="20"/>
        </w:rPr>
        <w:t xml:space="preserve">Growing Up, Moving On – The International Treatment of Childhood Criminal records, Standing Committee on Youth Justice, 2016. Available at: </w:t>
      </w:r>
      <w:hyperlink r:id="rId36">
        <w:r w:rsidR="00175AD0">
          <w:rPr>
            <w:color w:val="0562C1"/>
            <w:sz w:val="20"/>
            <w:u w:val="single" w:color="0562C1"/>
          </w:rPr>
          <w:t>http://scyj.org.uk/publication/growing-up-moving-on-our-</w:t>
        </w:r>
      </w:hyperlink>
      <w:r w:rsidR="00175AD0">
        <w:rPr>
          <w:color w:val="0562C1"/>
          <w:sz w:val="20"/>
        </w:rPr>
        <w:t xml:space="preserve"> </w:t>
      </w:r>
      <w:r w:rsidR="00175AD0">
        <w:rPr>
          <w:color w:val="0562C1"/>
          <w:sz w:val="20"/>
          <w:u w:val="single" w:color="0562C1"/>
        </w:rPr>
        <w:t>campaign-to-reform-the-law-on-childhood-criminal-records/</w:t>
      </w:r>
    </w:p>
    <w:p w14:paraId="3FE1BE01" w14:textId="77777777" w:rsidR="00175AD0" w:rsidRDefault="00175AD0" w:rsidP="00175AD0">
      <w:pPr>
        <w:rPr>
          <w:sz w:val="20"/>
        </w:rPr>
        <w:sectPr w:rsidR="00175AD0" w:rsidSect="00FD3E29">
          <w:footerReference w:type="default" r:id="rId37"/>
          <w:pgSz w:w="12240" w:h="15840"/>
          <w:pgMar w:top="851" w:right="940" w:bottom="1220" w:left="1180" w:header="0" w:footer="680" w:gutter="0"/>
          <w:cols w:space="720"/>
          <w:docGrid w:linePitch="898"/>
        </w:sectPr>
      </w:pPr>
    </w:p>
    <w:p w14:paraId="52430B99" w14:textId="77777777" w:rsidR="00175AD0" w:rsidRDefault="00175AD0" w:rsidP="00175AD0">
      <w:pPr>
        <w:pStyle w:val="BodyText"/>
        <w:spacing w:before="80" w:line="276" w:lineRule="auto"/>
        <w:ind w:left="260" w:right="501"/>
      </w:pPr>
      <w:bookmarkStart w:id="75" w:name="_bookmark28"/>
      <w:bookmarkEnd w:id="75"/>
      <w:r>
        <w:lastRenderedPageBreak/>
        <w:t xml:space="preserve">In many cases, education settings may respond to incidents without involving the police, for example where an incident can be defined as ‘experimental’ (see </w:t>
      </w:r>
      <w:hyperlink w:anchor="_bookmark13" w:history="1">
        <w:r>
          <w:rPr>
            <w:color w:val="0562C1"/>
            <w:u w:val="single" w:color="0562C1"/>
          </w:rPr>
          <w:t>section 1.6</w:t>
        </w:r>
      </w:hyperlink>
      <w:r>
        <w:t xml:space="preserve">) and there is no evidence abusive or aggravating elements. Further advice on the circumstances in which this would be </w:t>
      </w:r>
      <w:proofErr w:type="gramStart"/>
      <w:r>
        <w:t>appropriate can</w:t>
      </w:r>
      <w:proofErr w:type="gramEnd"/>
      <w:r>
        <w:t xml:space="preserve"> be found in </w:t>
      </w:r>
      <w:hyperlink w:anchor="_bookmark33" w:history="1">
        <w:r>
          <w:rPr>
            <w:color w:val="0562C1"/>
            <w:u w:val="single" w:color="0562C1"/>
          </w:rPr>
          <w:t>section 2</w:t>
        </w:r>
      </w:hyperlink>
      <w:r>
        <w:t>.</w:t>
      </w:r>
    </w:p>
    <w:p w14:paraId="7120C140" w14:textId="77777777" w:rsidR="00175AD0" w:rsidRPr="00473855" w:rsidRDefault="00175AD0" w:rsidP="00175AD0">
      <w:pPr>
        <w:spacing w:before="120"/>
        <w:ind w:left="260" w:right="581"/>
        <w:rPr>
          <w:color w:val="auto"/>
          <w:sz w:val="24"/>
        </w:rPr>
      </w:pPr>
      <w:r w:rsidRPr="00473855">
        <w:rPr>
          <w:color w:val="auto"/>
          <w:sz w:val="24"/>
        </w:rPr>
        <w:t xml:space="preserve">The police may, however, need to be involved in some cases to ensure thorough investigation, including the collection of all evidence (for example, through multi-agency checks). </w:t>
      </w:r>
      <w:r w:rsidRPr="00473855">
        <w:rPr>
          <w:b/>
          <w:color w:val="auto"/>
          <w:sz w:val="24"/>
        </w:rPr>
        <w:t xml:space="preserve">Where there are abusive and/or aggravating factors, incidents should always be referred to the police through the Multi-Agency Safeguarding Hub (MASH) or equivalent </w:t>
      </w:r>
      <w:r w:rsidRPr="00473855">
        <w:rPr>
          <w:color w:val="auto"/>
          <w:sz w:val="24"/>
        </w:rPr>
        <w:t xml:space="preserve">(see </w:t>
      </w:r>
      <w:hyperlink w:anchor="_bookmark33" w:history="1">
        <w:r w:rsidRPr="00473855">
          <w:rPr>
            <w:color w:val="auto"/>
            <w:sz w:val="24"/>
            <w:u w:val="single" w:color="0562C1"/>
          </w:rPr>
          <w:t>section 2</w:t>
        </w:r>
        <w:r w:rsidRPr="00473855">
          <w:rPr>
            <w:color w:val="auto"/>
            <w:sz w:val="24"/>
          </w:rPr>
          <w:t xml:space="preserve"> </w:t>
        </w:r>
      </w:hyperlink>
      <w:r w:rsidRPr="00473855">
        <w:rPr>
          <w:color w:val="auto"/>
          <w:sz w:val="24"/>
        </w:rPr>
        <w:t>for further guidance).</w:t>
      </w:r>
    </w:p>
    <w:p w14:paraId="10A297D5" w14:textId="77777777" w:rsidR="00175AD0" w:rsidRDefault="00175AD0" w:rsidP="00175AD0">
      <w:pPr>
        <w:pStyle w:val="BodyText"/>
        <w:spacing w:before="120" w:line="276" w:lineRule="auto"/>
        <w:ind w:left="259" w:right="528"/>
      </w:pPr>
      <w:r>
        <w:t>Even when the police are involved, a criminal justice response and formal sanction against a child or young person would only be considered in exceptional circumstances.</w:t>
      </w:r>
    </w:p>
    <w:p w14:paraId="48A7894A" w14:textId="01C29A33" w:rsidR="00175AD0" w:rsidRDefault="00175AD0" w:rsidP="00175AD0">
      <w:pPr>
        <w:pStyle w:val="BodyText"/>
        <w:spacing w:before="121" w:line="276" w:lineRule="auto"/>
        <w:ind w:left="260" w:right="888"/>
        <w:rPr>
          <w:position w:val="8"/>
          <w:sz w:val="14"/>
        </w:rPr>
      </w:pPr>
      <w:r>
        <w:t xml:space="preserve">To help local police services develop a coordinated, </w:t>
      </w:r>
      <w:proofErr w:type="gramStart"/>
      <w:r>
        <w:t>effective</w:t>
      </w:r>
      <w:proofErr w:type="gramEnd"/>
      <w:r>
        <w:t xml:space="preserve"> and proportionate response in this area, the NPCC and College of Policing has produced operational advice for law enforcement relating to the investigation of nudes and semi-nudes sharing offences</w:t>
      </w:r>
      <w:r>
        <w:rPr>
          <w:sz w:val="22"/>
        </w:rPr>
        <w:t>.</w:t>
      </w:r>
      <w:hyperlink w:anchor="_bookmark29" w:history="1">
        <w:r>
          <w:rPr>
            <w:position w:val="8"/>
            <w:sz w:val="14"/>
          </w:rPr>
          <w:t>13</w:t>
        </w:r>
      </w:hyperlink>
    </w:p>
    <w:p w14:paraId="21A24C67" w14:textId="77777777" w:rsidR="005F5557" w:rsidRDefault="005F5557" w:rsidP="00175AD0">
      <w:pPr>
        <w:pStyle w:val="BodyText"/>
        <w:spacing w:before="121" w:line="276" w:lineRule="auto"/>
        <w:ind w:left="260" w:right="888"/>
        <w:rPr>
          <w:sz w:val="14"/>
        </w:rPr>
      </w:pPr>
    </w:p>
    <w:p w14:paraId="74581E4C" w14:textId="77777777" w:rsidR="00175AD0" w:rsidRPr="005F5557" w:rsidRDefault="00175AD0" w:rsidP="005F5557">
      <w:pPr>
        <w:pStyle w:val="Heading3"/>
        <w:spacing w:before="0" w:line="360" w:lineRule="auto"/>
        <w:ind w:left="259"/>
        <w:rPr>
          <w:sz w:val="24"/>
          <w:szCs w:val="22"/>
        </w:rPr>
      </w:pPr>
      <w:bookmarkStart w:id="76" w:name="1.9(a)_Crime_recording"/>
      <w:bookmarkEnd w:id="76"/>
      <w:r w:rsidRPr="005F5557">
        <w:rPr>
          <w:sz w:val="24"/>
          <w:szCs w:val="22"/>
        </w:rPr>
        <w:t>1.9(a) Crime recording</w:t>
      </w:r>
    </w:p>
    <w:p w14:paraId="596335A7" w14:textId="6A59D5E6" w:rsidR="00175AD0" w:rsidRDefault="00175AD0" w:rsidP="00473855">
      <w:pPr>
        <w:pStyle w:val="BodyText"/>
        <w:ind w:left="259" w:right="583"/>
      </w:pPr>
      <w:r>
        <w:t>When an incident of sharing nudes and semi-nudes is reported to police, they are obliged, under the Home Office Counting Rules and National Crime Recording Standards, to record the incident on their crime systems. The incident will be listed as a ‘crime’ and the child or young person involved may be listed in relation to it.</w:t>
      </w:r>
    </w:p>
    <w:p w14:paraId="136FB82B" w14:textId="77777777" w:rsidR="005F5557" w:rsidRPr="005F5557" w:rsidRDefault="005F5557" w:rsidP="00473855">
      <w:pPr>
        <w:pStyle w:val="BodyText"/>
        <w:ind w:left="259" w:right="583"/>
        <w:rPr>
          <w:sz w:val="4"/>
          <w:szCs w:val="2"/>
        </w:rPr>
      </w:pPr>
    </w:p>
    <w:p w14:paraId="1139321B" w14:textId="77777777" w:rsidR="00175AD0" w:rsidRPr="005F5557" w:rsidRDefault="00175AD0" w:rsidP="005F5557">
      <w:pPr>
        <w:spacing w:after="0" w:line="360" w:lineRule="auto"/>
        <w:ind w:left="259"/>
        <w:rPr>
          <w:i/>
          <w:color w:val="auto"/>
          <w:sz w:val="24"/>
        </w:rPr>
      </w:pPr>
      <w:r w:rsidRPr="005F5557">
        <w:rPr>
          <w:i/>
          <w:color w:val="auto"/>
          <w:sz w:val="24"/>
        </w:rPr>
        <w:t>This is not the same as having a criminal record.</w:t>
      </w:r>
    </w:p>
    <w:p w14:paraId="5A43F1D3" w14:textId="77777777" w:rsidR="00175AD0" w:rsidRPr="00473855" w:rsidRDefault="00175AD0" w:rsidP="005F5557">
      <w:pPr>
        <w:pStyle w:val="BodyText"/>
        <w:rPr>
          <w:i/>
          <w:sz w:val="16"/>
          <w:szCs w:val="12"/>
        </w:rPr>
      </w:pPr>
    </w:p>
    <w:p w14:paraId="7BA11872" w14:textId="77777777" w:rsidR="00175AD0" w:rsidRPr="005F5557" w:rsidRDefault="00175AD0" w:rsidP="005F5557">
      <w:pPr>
        <w:pStyle w:val="Heading3"/>
        <w:spacing w:before="0" w:line="360" w:lineRule="auto"/>
        <w:ind w:left="259"/>
        <w:rPr>
          <w:sz w:val="24"/>
          <w:szCs w:val="22"/>
        </w:rPr>
      </w:pPr>
      <w:bookmarkStart w:id="77" w:name="1.9(b)_Police_decision"/>
      <w:bookmarkEnd w:id="77"/>
      <w:r w:rsidRPr="005F5557">
        <w:rPr>
          <w:sz w:val="24"/>
          <w:szCs w:val="22"/>
        </w:rPr>
        <w:t>1.9(b) Police decision</w:t>
      </w:r>
    </w:p>
    <w:p w14:paraId="52E88937" w14:textId="77777777" w:rsidR="00175AD0" w:rsidRDefault="00175AD0" w:rsidP="00473855">
      <w:pPr>
        <w:pStyle w:val="BodyText"/>
        <w:ind w:left="260" w:right="1368"/>
      </w:pPr>
      <w:r>
        <w:t xml:space="preserve">Once an incident is reported to the police, they will investigate and decide on </w:t>
      </w:r>
      <w:proofErr w:type="gramStart"/>
      <w:r>
        <w:t>an appropriate outcome</w:t>
      </w:r>
      <w:proofErr w:type="gramEnd"/>
      <w:r>
        <w:t>.</w:t>
      </w:r>
    </w:p>
    <w:p w14:paraId="3DE4EA4F" w14:textId="77777777" w:rsidR="00175AD0" w:rsidRDefault="00175AD0" w:rsidP="00473855">
      <w:pPr>
        <w:pStyle w:val="BodyText"/>
        <w:ind w:left="260" w:right="941"/>
      </w:pPr>
      <w:r>
        <w:t>If an incident is found to have abusive and/or aggravating factors, the child or young person may receive a caution or conviction.</w:t>
      </w:r>
    </w:p>
    <w:p w14:paraId="11FD9EAF" w14:textId="77777777" w:rsidR="00175AD0" w:rsidRPr="005F5557" w:rsidRDefault="00175AD0" w:rsidP="00473855">
      <w:pPr>
        <w:pStyle w:val="BodyText"/>
        <w:ind w:left="260" w:right="580"/>
      </w:pPr>
      <w:r>
        <w:t xml:space="preserve">To mitigate the risk of children and young people being negatively </w:t>
      </w:r>
      <w:proofErr w:type="gramStart"/>
      <w:r>
        <w:t>impacted</w:t>
      </w:r>
      <w:proofErr w:type="gramEnd"/>
      <w:r>
        <w:t xml:space="preserve">, the police are able to record the outcome of an investigation using an outcome 21 code should an </w:t>
      </w:r>
      <w:r w:rsidRPr="005F5557">
        <w:t>incident be found to be non-abusive and have no evidence of any of the following:</w:t>
      </w:r>
    </w:p>
    <w:p w14:paraId="49BD6C13" w14:textId="77777777" w:rsidR="00175AD0" w:rsidRPr="005F5557" w:rsidRDefault="00175AD0" w:rsidP="00473855">
      <w:pPr>
        <w:pStyle w:val="ListParagraph"/>
        <w:widowControl w:val="0"/>
        <w:numPr>
          <w:ilvl w:val="2"/>
          <w:numId w:val="34"/>
        </w:numPr>
        <w:tabs>
          <w:tab w:val="left" w:pos="972"/>
          <w:tab w:val="left" w:pos="973"/>
        </w:tabs>
        <w:autoSpaceDE w:val="0"/>
        <w:autoSpaceDN w:val="0"/>
        <w:spacing w:after="0" w:line="360" w:lineRule="auto"/>
        <w:contextualSpacing w:val="0"/>
        <w:rPr>
          <w:rFonts w:ascii="Symbol" w:hAnsi="Symbol"/>
          <w:color w:val="auto"/>
          <w:sz w:val="24"/>
        </w:rPr>
      </w:pPr>
      <w:r w:rsidRPr="005F5557">
        <w:rPr>
          <w:color w:val="auto"/>
          <w:sz w:val="24"/>
        </w:rPr>
        <w:t>exploitation</w:t>
      </w:r>
    </w:p>
    <w:p w14:paraId="57697148" w14:textId="77777777" w:rsidR="007F7183" w:rsidRPr="005F5557" w:rsidRDefault="00175AD0" w:rsidP="007F7183">
      <w:pPr>
        <w:pStyle w:val="ListParagraph"/>
        <w:widowControl w:val="0"/>
        <w:numPr>
          <w:ilvl w:val="2"/>
          <w:numId w:val="34"/>
        </w:numPr>
        <w:tabs>
          <w:tab w:val="left" w:pos="972"/>
          <w:tab w:val="left" w:pos="973"/>
        </w:tabs>
        <w:autoSpaceDE w:val="0"/>
        <w:autoSpaceDN w:val="0"/>
        <w:spacing w:after="0" w:line="360" w:lineRule="auto"/>
        <w:contextualSpacing w:val="0"/>
        <w:rPr>
          <w:rFonts w:ascii="Symbol" w:hAnsi="Symbol"/>
          <w:color w:val="auto"/>
          <w:sz w:val="24"/>
        </w:rPr>
      </w:pPr>
      <w:r w:rsidRPr="005F5557">
        <w:rPr>
          <w:color w:val="auto"/>
          <w:sz w:val="24"/>
        </w:rPr>
        <w:t>grooming</w:t>
      </w:r>
      <w:bookmarkStart w:id="78" w:name="_bookmark29"/>
      <w:bookmarkEnd w:id="78"/>
    </w:p>
    <w:p w14:paraId="0D09A695" w14:textId="23323008" w:rsidR="00175AD0" w:rsidRPr="007F7183" w:rsidRDefault="00175AD0" w:rsidP="005F5557">
      <w:pPr>
        <w:pStyle w:val="ListParagraph"/>
        <w:widowControl w:val="0"/>
        <w:tabs>
          <w:tab w:val="left" w:pos="972"/>
          <w:tab w:val="left" w:pos="973"/>
        </w:tabs>
        <w:autoSpaceDE w:val="0"/>
        <w:autoSpaceDN w:val="0"/>
        <w:spacing w:after="0" w:line="360" w:lineRule="auto"/>
        <w:ind w:left="0"/>
        <w:contextualSpacing w:val="0"/>
        <w:rPr>
          <w:rFonts w:ascii="Symbol" w:hAnsi="Symbol"/>
          <w:sz w:val="24"/>
        </w:rPr>
      </w:pPr>
      <w:r w:rsidRPr="00B5673B">
        <w:rPr>
          <w:color w:val="auto"/>
          <w:position w:val="6"/>
          <w:sz w:val="13"/>
        </w:rPr>
        <w:t xml:space="preserve">13 </w:t>
      </w:r>
      <w:r w:rsidRPr="00B5673B">
        <w:rPr>
          <w:color w:val="auto"/>
          <w:sz w:val="20"/>
        </w:rPr>
        <w:t xml:space="preserve">Briefing note: Police action in response to youth produced sexual imagery (‘Sexting’), College of Policing, 2016. Available at: </w:t>
      </w:r>
      <w:hyperlink r:id="rId38">
        <w:r w:rsidRPr="007F7183">
          <w:rPr>
            <w:color w:val="0562C1"/>
            <w:sz w:val="20"/>
            <w:u w:val="single" w:color="0562C1"/>
          </w:rPr>
          <w:t>http://www.college.police.uk/News/College-</w:t>
        </w:r>
      </w:hyperlink>
      <w:r w:rsidRPr="007F7183">
        <w:rPr>
          <w:color w:val="0562C1"/>
          <w:sz w:val="20"/>
        </w:rPr>
        <w:t xml:space="preserve"> </w:t>
      </w:r>
      <w:r w:rsidRPr="007F7183">
        <w:rPr>
          <w:color w:val="0562C1"/>
          <w:sz w:val="20"/>
          <w:u w:val="single" w:color="0562C1"/>
        </w:rPr>
        <w:t>news/Documents/Police_action_in_response_to_sexting_-_briefing</w:t>
      </w:r>
      <w:proofErr w:type="gramStart"/>
      <w:r w:rsidRPr="007F7183">
        <w:rPr>
          <w:color w:val="0562C1"/>
          <w:sz w:val="20"/>
          <w:u w:val="single" w:color="0562C1"/>
        </w:rPr>
        <w:t>_(</w:t>
      </w:r>
      <w:proofErr w:type="gramEnd"/>
      <w:r w:rsidRPr="007F7183">
        <w:rPr>
          <w:color w:val="0562C1"/>
          <w:sz w:val="20"/>
          <w:u w:val="single" w:color="0562C1"/>
        </w:rPr>
        <w:t>003).pdf</w:t>
      </w:r>
    </w:p>
    <w:p w14:paraId="46486B8F" w14:textId="77777777" w:rsidR="00175AD0" w:rsidRDefault="00175AD0" w:rsidP="00175AD0">
      <w:pPr>
        <w:rPr>
          <w:sz w:val="20"/>
        </w:rPr>
        <w:sectPr w:rsidR="00175AD0" w:rsidSect="00FD3E29">
          <w:footerReference w:type="default" r:id="rId39"/>
          <w:pgSz w:w="12240" w:h="15840"/>
          <w:pgMar w:top="993" w:right="940" w:bottom="1360" w:left="1180" w:header="0" w:footer="680" w:gutter="0"/>
          <w:cols w:space="720"/>
          <w:docGrid w:linePitch="898"/>
        </w:sectPr>
      </w:pPr>
    </w:p>
    <w:p w14:paraId="63532716" w14:textId="77777777" w:rsidR="00175AD0" w:rsidRPr="005F5557" w:rsidRDefault="00175AD0" w:rsidP="00175AD0">
      <w:pPr>
        <w:pStyle w:val="ListParagraph"/>
        <w:widowControl w:val="0"/>
        <w:numPr>
          <w:ilvl w:val="2"/>
          <w:numId w:val="34"/>
        </w:numPr>
        <w:tabs>
          <w:tab w:val="left" w:pos="972"/>
          <w:tab w:val="left" w:pos="973"/>
        </w:tabs>
        <w:autoSpaceDE w:val="0"/>
        <w:autoSpaceDN w:val="0"/>
        <w:spacing w:before="81" w:after="0" w:line="240" w:lineRule="auto"/>
        <w:contextualSpacing w:val="0"/>
        <w:rPr>
          <w:rFonts w:ascii="Symbol" w:hAnsi="Symbol"/>
          <w:color w:val="auto"/>
          <w:sz w:val="24"/>
        </w:rPr>
      </w:pPr>
      <w:r w:rsidRPr="005F5557">
        <w:rPr>
          <w:color w:val="auto"/>
          <w:sz w:val="24"/>
        </w:rPr>
        <w:lastRenderedPageBreak/>
        <w:t>profit</w:t>
      </w:r>
      <w:r w:rsidRPr="005F5557">
        <w:rPr>
          <w:color w:val="auto"/>
          <w:spacing w:val="-3"/>
          <w:sz w:val="24"/>
        </w:rPr>
        <w:t xml:space="preserve"> </w:t>
      </w:r>
      <w:r w:rsidRPr="005F5557">
        <w:rPr>
          <w:color w:val="auto"/>
          <w:sz w:val="24"/>
        </w:rPr>
        <w:t>motive</w:t>
      </w:r>
    </w:p>
    <w:p w14:paraId="080F648B" w14:textId="77777777" w:rsidR="00175AD0" w:rsidRPr="005F5557" w:rsidRDefault="00175AD0" w:rsidP="00175AD0">
      <w:pPr>
        <w:pStyle w:val="ListParagraph"/>
        <w:widowControl w:val="0"/>
        <w:numPr>
          <w:ilvl w:val="2"/>
          <w:numId w:val="34"/>
        </w:numPr>
        <w:tabs>
          <w:tab w:val="left" w:pos="972"/>
          <w:tab w:val="left" w:pos="973"/>
        </w:tabs>
        <w:autoSpaceDE w:val="0"/>
        <w:autoSpaceDN w:val="0"/>
        <w:spacing w:before="99" w:after="0" w:line="271" w:lineRule="auto"/>
        <w:ind w:right="951"/>
        <w:contextualSpacing w:val="0"/>
        <w:rPr>
          <w:rFonts w:ascii="Symbol" w:hAnsi="Symbol"/>
          <w:color w:val="auto"/>
          <w:sz w:val="24"/>
        </w:rPr>
      </w:pPr>
      <w:r w:rsidRPr="005F5557">
        <w:rPr>
          <w:color w:val="auto"/>
          <w:sz w:val="24"/>
        </w:rPr>
        <w:t>malicious intent (</w:t>
      </w:r>
      <w:proofErr w:type="gramStart"/>
      <w:r w:rsidRPr="005F5557">
        <w:rPr>
          <w:color w:val="auto"/>
          <w:sz w:val="24"/>
        </w:rPr>
        <w:t>e.g.</w:t>
      </w:r>
      <w:proofErr w:type="gramEnd"/>
      <w:r w:rsidRPr="005F5557">
        <w:rPr>
          <w:color w:val="auto"/>
          <w:sz w:val="24"/>
        </w:rPr>
        <w:t xml:space="preserve"> extensive or inappropriate sharing e.g. uploading onto a pornographic</w:t>
      </w:r>
      <w:r w:rsidRPr="005F5557">
        <w:rPr>
          <w:color w:val="auto"/>
          <w:spacing w:val="-1"/>
          <w:sz w:val="24"/>
        </w:rPr>
        <w:t xml:space="preserve"> </w:t>
      </w:r>
      <w:r w:rsidRPr="005F5557">
        <w:rPr>
          <w:color w:val="auto"/>
          <w:sz w:val="24"/>
        </w:rPr>
        <w:t>website)</w:t>
      </w:r>
    </w:p>
    <w:p w14:paraId="5190CB0A" w14:textId="77777777" w:rsidR="00175AD0" w:rsidRPr="005F5557" w:rsidRDefault="00175AD0" w:rsidP="00175AD0">
      <w:pPr>
        <w:pStyle w:val="ListParagraph"/>
        <w:widowControl w:val="0"/>
        <w:numPr>
          <w:ilvl w:val="2"/>
          <w:numId w:val="34"/>
        </w:numPr>
        <w:tabs>
          <w:tab w:val="left" w:pos="979"/>
          <w:tab w:val="left" w:pos="980"/>
        </w:tabs>
        <w:autoSpaceDE w:val="0"/>
        <w:autoSpaceDN w:val="0"/>
        <w:spacing w:before="67" w:after="0" w:line="240" w:lineRule="auto"/>
        <w:ind w:left="980" w:hanging="361"/>
        <w:contextualSpacing w:val="0"/>
        <w:rPr>
          <w:rFonts w:ascii="Symbol" w:hAnsi="Symbol"/>
          <w:color w:val="auto"/>
          <w:sz w:val="24"/>
        </w:rPr>
      </w:pPr>
      <w:r w:rsidRPr="005F5557">
        <w:rPr>
          <w:color w:val="auto"/>
          <w:sz w:val="24"/>
        </w:rPr>
        <w:t>persistent</w:t>
      </w:r>
      <w:r w:rsidRPr="005F5557">
        <w:rPr>
          <w:color w:val="auto"/>
          <w:spacing w:val="-3"/>
          <w:sz w:val="24"/>
        </w:rPr>
        <w:t xml:space="preserve"> </w:t>
      </w:r>
      <w:r w:rsidRPr="005F5557">
        <w:rPr>
          <w:color w:val="auto"/>
          <w:sz w:val="24"/>
        </w:rPr>
        <w:t>behaviour</w:t>
      </w:r>
    </w:p>
    <w:p w14:paraId="3ACA0E5B" w14:textId="77777777" w:rsidR="00175AD0" w:rsidRDefault="00175AD0" w:rsidP="00175AD0">
      <w:pPr>
        <w:pStyle w:val="BodyText"/>
        <w:spacing w:before="159" w:line="276" w:lineRule="auto"/>
        <w:ind w:left="260" w:right="767"/>
      </w:pPr>
      <w:r>
        <w:t>The outcome 21 code, launched in 2016, helps to formalise the discretion available to the police when handling crimes such as the sharing of nudes and semi-nudes.</w:t>
      </w:r>
    </w:p>
    <w:p w14:paraId="74959D16" w14:textId="77777777" w:rsidR="00175AD0" w:rsidRDefault="00175AD0" w:rsidP="00175AD0">
      <w:pPr>
        <w:pStyle w:val="BodyText"/>
        <w:spacing w:before="121"/>
        <w:ind w:left="260"/>
      </w:pPr>
      <w:r>
        <w:t>Outcome 21 states:</w:t>
      </w:r>
    </w:p>
    <w:p w14:paraId="2AB841A4" w14:textId="5561936E" w:rsidR="00175AD0" w:rsidRDefault="00175AD0" w:rsidP="00175AD0">
      <w:pPr>
        <w:pStyle w:val="BodyText"/>
        <w:spacing w:before="8"/>
        <w:rPr>
          <w:sz w:val="23"/>
        </w:rPr>
      </w:pPr>
      <w:r>
        <w:rPr>
          <w:noProof/>
        </w:rPr>
        <mc:AlternateContent>
          <mc:Choice Requires="wps">
            <w:drawing>
              <wp:anchor distT="0" distB="0" distL="0" distR="0" simplePos="0" relativeHeight="251665920" behindDoc="1" locked="0" layoutInCell="1" allowOverlap="1" wp14:anchorId="13453967" wp14:editId="50F51A1F">
                <wp:simplePos x="0" y="0"/>
                <wp:positionH relativeFrom="page">
                  <wp:posOffset>914400</wp:posOffset>
                </wp:positionH>
                <wp:positionV relativeFrom="paragraph">
                  <wp:posOffset>203200</wp:posOffset>
                </wp:positionV>
                <wp:extent cx="5500370" cy="741045"/>
                <wp:effectExtent l="9525" t="13335" r="5080" b="7620"/>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7410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3B60F8" w14:textId="77777777" w:rsidR="00175AD0" w:rsidRPr="005F5557" w:rsidRDefault="00175AD0" w:rsidP="00175AD0">
                            <w:pPr>
                              <w:spacing w:before="70" w:line="278" w:lineRule="auto"/>
                              <w:ind w:left="143" w:right="278"/>
                              <w:rPr>
                                <w:i/>
                                <w:color w:val="auto"/>
                              </w:rPr>
                            </w:pPr>
                            <w:r w:rsidRPr="005F5557">
                              <w:rPr>
                                <w:i/>
                                <w:color w:val="auto"/>
                                <w:sz w:val="22"/>
                              </w:rPr>
                              <w:t xml:space="preserve">Further investigation, resulting from the crime report, which could </w:t>
                            </w:r>
                            <w:proofErr w:type="gramStart"/>
                            <w:r w:rsidRPr="005F5557">
                              <w:rPr>
                                <w:i/>
                                <w:color w:val="auto"/>
                                <w:sz w:val="22"/>
                              </w:rPr>
                              <w:t>provide</w:t>
                            </w:r>
                            <w:proofErr w:type="gramEnd"/>
                            <w:r w:rsidRPr="005F5557">
                              <w:rPr>
                                <w:i/>
                                <w:color w:val="auto"/>
                                <w:sz w:val="22"/>
                              </w:rPr>
                              <w:t xml:space="preserve"> evidence sufficient to support formal action being taken against the suspect is not in the public interest. This is a police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53967" id="Text Box 21" o:spid="_x0000_s1038" type="#_x0000_t202" style="position:absolute;margin-left:1in;margin-top:16pt;width:433.1pt;height:58.3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" filled="f">
                <v:textbox inset="0,0,0,0">
                  <w:txbxContent>
                    <w:p w14:paraId="353B60F8" w14:textId="77777777" w:rsidR="00175AD0" w:rsidRPr="005F5557" w:rsidRDefault="00175AD0" w:rsidP="00175AD0">
                      <w:pPr>
                        <w:spacing w:before="70" w:line="278" w:lineRule="auto"/>
                        <w:ind w:left="143" w:right="278"/>
                        <w:rPr>
                          <w:i/>
                          <w:color w:val="auto"/>
                        </w:rPr>
                      </w:pPr>
                      <w:r w:rsidRPr="005F5557">
                        <w:rPr>
                          <w:i/>
                          <w:color w:val="auto"/>
                          <w:sz w:val="22"/>
                        </w:rPr>
                        <w:t xml:space="preserve">Further investigation, resulting from the crime report, which could </w:t>
                      </w:r>
                      <w:proofErr w:type="gramStart"/>
                      <w:r w:rsidRPr="005F5557">
                        <w:rPr>
                          <w:i/>
                          <w:color w:val="auto"/>
                          <w:sz w:val="22"/>
                        </w:rPr>
                        <w:t>provide</w:t>
                      </w:r>
                      <w:proofErr w:type="gramEnd"/>
                      <w:r w:rsidRPr="005F5557">
                        <w:rPr>
                          <w:i/>
                          <w:color w:val="auto"/>
                          <w:sz w:val="22"/>
                        </w:rPr>
                        <w:t xml:space="preserve"> evidence sufficient to support formal action being taken against the suspect is not in the public interest. This is a police decision.</w:t>
                      </w:r>
                    </w:p>
                  </w:txbxContent>
                </v:textbox>
                <w10:wrap type="topAndBottom" anchorx="page"/>
              </v:shape>
            </w:pict>
          </mc:Fallback>
        </mc:AlternateContent>
      </w:r>
    </w:p>
    <w:p w14:paraId="13FF256A" w14:textId="77777777" w:rsidR="00175AD0" w:rsidRDefault="00175AD0" w:rsidP="00175AD0">
      <w:pPr>
        <w:pStyle w:val="BodyText"/>
        <w:spacing w:line="276" w:lineRule="auto"/>
        <w:ind w:left="260" w:right="540"/>
      </w:pPr>
      <w:r>
        <w:t xml:space="preserve">This means that even though a child or young person has broken the law and the police could </w:t>
      </w:r>
      <w:proofErr w:type="gramStart"/>
      <w:r>
        <w:t>provide</w:t>
      </w:r>
      <w:proofErr w:type="gramEnd"/>
      <w:r>
        <w:t xml:space="preserve"> evidence that they have done so, the police can record that they chose not to take further action as it was not in the public interest.</w:t>
      </w:r>
    </w:p>
    <w:p w14:paraId="3E4B0496" w14:textId="77777777" w:rsidR="00175AD0" w:rsidRDefault="00175AD0" w:rsidP="00175AD0">
      <w:pPr>
        <w:pStyle w:val="BodyText"/>
        <w:spacing w:before="121" w:line="276" w:lineRule="auto"/>
        <w:ind w:left="260" w:right="942"/>
      </w:pPr>
      <w:r>
        <w:t>The decision to use outcome 21 in these circumstances is likely to be reviewed by a suitably senior and/or experienced officer.</w:t>
      </w:r>
    </w:p>
    <w:p w14:paraId="5EFBC75B" w14:textId="77777777" w:rsidR="00175AD0" w:rsidRDefault="00175AD0" w:rsidP="00175AD0">
      <w:pPr>
        <w:pStyle w:val="BodyText"/>
        <w:spacing w:before="121" w:line="276" w:lineRule="auto"/>
        <w:ind w:left="260" w:right="700"/>
      </w:pPr>
      <w:r>
        <w:t xml:space="preserve">Once </w:t>
      </w:r>
      <w:proofErr w:type="gramStart"/>
      <w:r>
        <w:t>an appropriate outcome</w:t>
      </w:r>
      <w:proofErr w:type="gramEnd"/>
      <w:r>
        <w:t xml:space="preserve"> has been decided, it should be communicated by police to the child or young person affected, their parent or carers and the school where appropriate. This should also explain the immediate and longer-term implications.</w:t>
      </w:r>
    </w:p>
    <w:p w14:paraId="7C1BD83B" w14:textId="77777777" w:rsidR="00175AD0" w:rsidRDefault="00175AD0" w:rsidP="00175AD0">
      <w:pPr>
        <w:pStyle w:val="BodyText"/>
        <w:spacing w:before="8"/>
        <w:rPr>
          <w:sz w:val="20"/>
        </w:rPr>
      </w:pPr>
    </w:p>
    <w:p w14:paraId="53433808" w14:textId="77777777" w:rsidR="00175AD0" w:rsidRPr="005F5557" w:rsidRDefault="00175AD0" w:rsidP="005F5557">
      <w:pPr>
        <w:pStyle w:val="Heading3"/>
        <w:spacing w:before="0" w:line="360" w:lineRule="auto"/>
        <w:ind w:left="261"/>
        <w:rPr>
          <w:sz w:val="24"/>
          <w:szCs w:val="22"/>
        </w:rPr>
      </w:pPr>
      <w:bookmarkStart w:id="79" w:name="1.9(c)_Criminal_records_check"/>
      <w:bookmarkStart w:id="80" w:name="_bookmark30"/>
      <w:bookmarkEnd w:id="79"/>
      <w:bookmarkEnd w:id="80"/>
      <w:r w:rsidRPr="005F5557">
        <w:rPr>
          <w:sz w:val="24"/>
          <w:szCs w:val="22"/>
        </w:rPr>
        <w:t>1.9(c) Criminal records check</w:t>
      </w:r>
    </w:p>
    <w:p w14:paraId="50721F4B" w14:textId="77777777" w:rsidR="00175AD0" w:rsidRDefault="00175AD0" w:rsidP="00175AD0">
      <w:pPr>
        <w:pStyle w:val="BodyText"/>
        <w:spacing w:line="276" w:lineRule="auto"/>
        <w:ind w:left="260" w:right="528"/>
      </w:pPr>
      <w:r>
        <w:t xml:space="preserve">A decision to </w:t>
      </w:r>
      <w:proofErr w:type="gramStart"/>
      <w:r>
        <w:t>disclose</w:t>
      </w:r>
      <w:proofErr w:type="gramEnd"/>
      <w:r>
        <w:t xml:space="preserve"> information as a part of any criminal record check (a DBS certificate in England) is made on the basis of whether that information is relevant to the risk an individual might pose to children, young people or vulnerable adults.</w:t>
      </w:r>
    </w:p>
    <w:p w14:paraId="452771EA" w14:textId="77777777" w:rsidR="00175AD0" w:rsidRDefault="00175AD0" w:rsidP="00175AD0">
      <w:pPr>
        <w:pStyle w:val="BodyText"/>
        <w:spacing w:before="119" w:line="278" w:lineRule="auto"/>
        <w:ind w:left="260" w:right="1288"/>
      </w:pPr>
      <w:r>
        <w:t xml:space="preserve">It is possible for an incident of sharing nudes and semi-nudes recorded on police systems with outcome 21 to be </w:t>
      </w:r>
      <w:proofErr w:type="gramStart"/>
      <w:r>
        <w:t>disclosed</w:t>
      </w:r>
      <w:proofErr w:type="gramEnd"/>
      <w:r>
        <w:t xml:space="preserve"> on a DBS certificate.</w:t>
      </w:r>
    </w:p>
    <w:p w14:paraId="1549E68B" w14:textId="77777777" w:rsidR="00175AD0" w:rsidRDefault="00175AD0" w:rsidP="00175AD0">
      <w:pPr>
        <w:pStyle w:val="BodyText"/>
        <w:spacing w:before="115" w:line="276" w:lineRule="auto"/>
        <w:ind w:left="260" w:right="701"/>
      </w:pPr>
      <w:r>
        <w:t xml:space="preserve">However, information falling short of conviction or caution can only be included on a DBS certificate when an individual has applied for an Enhanced Criminal Records Check. In such cases, it would be for a chief officer to consider what information (in addition to convictions and cautions held on the Police National Computer) should be </w:t>
      </w:r>
      <w:proofErr w:type="gramStart"/>
      <w:r>
        <w:t>provided</w:t>
      </w:r>
      <w:proofErr w:type="gramEnd"/>
      <w:r>
        <w:t xml:space="preserve"> for inclusion. That decision must be made on the basis that the chief officer reasonably believes the information to be relevant to the purpose of the disclosure (for example, someone taking up a position working with children) and considers that it ought to be included.</w:t>
      </w:r>
    </w:p>
    <w:p w14:paraId="4F1E0F61" w14:textId="77777777" w:rsidR="00175AD0" w:rsidRDefault="00175AD0" w:rsidP="00175AD0">
      <w:pPr>
        <w:sectPr w:rsidR="00175AD0" w:rsidSect="00EC74A6">
          <w:footerReference w:type="default" r:id="rId40"/>
          <w:pgSz w:w="12240" w:h="15840"/>
          <w:pgMar w:top="1360" w:right="940" w:bottom="1140" w:left="1180" w:header="0" w:footer="680" w:gutter="0"/>
          <w:cols w:space="720"/>
          <w:docGrid w:linePitch="898"/>
        </w:sectPr>
      </w:pPr>
    </w:p>
    <w:p w14:paraId="4F40CE82" w14:textId="77777777" w:rsidR="00175AD0" w:rsidRPr="005F5557" w:rsidRDefault="00175AD0" w:rsidP="005F5557">
      <w:pPr>
        <w:pStyle w:val="Heading3"/>
        <w:spacing w:before="0" w:line="360" w:lineRule="auto"/>
        <w:ind w:left="261"/>
        <w:rPr>
          <w:sz w:val="24"/>
          <w:szCs w:val="22"/>
        </w:rPr>
      </w:pPr>
      <w:bookmarkStart w:id="81" w:name="1.9(d)_Multi-agency_working"/>
      <w:bookmarkStart w:id="82" w:name="_bookmark31"/>
      <w:bookmarkEnd w:id="81"/>
      <w:bookmarkEnd w:id="82"/>
      <w:r w:rsidRPr="005F5557">
        <w:rPr>
          <w:sz w:val="24"/>
          <w:szCs w:val="22"/>
        </w:rPr>
        <w:lastRenderedPageBreak/>
        <w:t xml:space="preserve">1.9(d) </w:t>
      </w:r>
      <w:proofErr w:type="gramStart"/>
      <w:r w:rsidRPr="005F5557">
        <w:rPr>
          <w:sz w:val="24"/>
          <w:szCs w:val="22"/>
        </w:rPr>
        <w:t>Multi-agency</w:t>
      </w:r>
      <w:proofErr w:type="gramEnd"/>
      <w:r w:rsidRPr="005F5557">
        <w:rPr>
          <w:sz w:val="24"/>
          <w:szCs w:val="22"/>
        </w:rPr>
        <w:t xml:space="preserve"> working</w:t>
      </w:r>
    </w:p>
    <w:p w14:paraId="08ED9FA0" w14:textId="77777777" w:rsidR="00175AD0" w:rsidRDefault="00175AD0" w:rsidP="00175AD0">
      <w:pPr>
        <w:pStyle w:val="BodyText"/>
        <w:spacing w:line="276" w:lineRule="auto"/>
        <w:ind w:left="260" w:right="1061"/>
      </w:pPr>
      <w:r>
        <w:t>Should police inform a school or college of an incident previously unknown to the setting, the DSL (or equivalent) should follow statutory guidance set out in Keeping Children Safe in Education.</w:t>
      </w:r>
    </w:p>
    <w:p w14:paraId="1F116584" w14:textId="77777777" w:rsidR="00175AD0" w:rsidRDefault="00175AD0" w:rsidP="00175AD0">
      <w:pPr>
        <w:pStyle w:val="BodyText"/>
        <w:spacing w:before="121"/>
        <w:ind w:left="260"/>
      </w:pPr>
      <w:r>
        <w:t>Out-of-school education settings should liaise with relevant multi-agency partners.</w:t>
      </w:r>
    </w:p>
    <w:p w14:paraId="797028C1" w14:textId="77777777" w:rsidR="00175AD0" w:rsidRDefault="00175AD0" w:rsidP="00175AD0">
      <w:pPr>
        <w:sectPr w:rsidR="00175AD0" w:rsidSect="00EC74A6">
          <w:pgSz w:w="12240" w:h="15840"/>
          <w:pgMar w:top="1360" w:right="940" w:bottom="1220" w:left="1180" w:header="0" w:footer="680" w:gutter="0"/>
          <w:cols w:space="720"/>
          <w:docGrid w:linePitch="898"/>
        </w:sectPr>
      </w:pPr>
    </w:p>
    <w:p w14:paraId="5ED86FF8" w14:textId="77777777" w:rsidR="00175AD0" w:rsidRPr="00FD3E29" w:rsidRDefault="00175AD0" w:rsidP="005F5557">
      <w:pPr>
        <w:pStyle w:val="Heading1"/>
        <w:spacing w:before="0" w:after="0" w:line="360" w:lineRule="auto"/>
        <w:ind w:firstLine="207"/>
        <w:rPr>
          <w:color w:val="auto"/>
          <w:sz w:val="28"/>
          <w:szCs w:val="28"/>
        </w:rPr>
      </w:pPr>
      <w:bookmarkStart w:id="83" w:name="SECTION_TWO_–_HANDLING_INCIDENTS"/>
      <w:bookmarkStart w:id="84" w:name="_bookmark32"/>
      <w:bookmarkStart w:id="85" w:name="_bookmark33"/>
      <w:bookmarkEnd w:id="83"/>
      <w:bookmarkEnd w:id="84"/>
      <w:bookmarkEnd w:id="85"/>
      <w:r w:rsidRPr="00FD3E29">
        <w:rPr>
          <w:color w:val="auto"/>
          <w:sz w:val="28"/>
          <w:szCs w:val="28"/>
        </w:rPr>
        <w:lastRenderedPageBreak/>
        <w:t>SECTION TWO – HANDLING INCIDENTS</w:t>
      </w:r>
    </w:p>
    <w:p w14:paraId="304C60AD" w14:textId="77777777" w:rsidR="00175AD0" w:rsidRPr="00FD3E29" w:rsidRDefault="00175AD0" w:rsidP="005F5557">
      <w:pPr>
        <w:pStyle w:val="Heading2"/>
        <w:numPr>
          <w:ilvl w:val="1"/>
          <w:numId w:val="32"/>
        </w:numPr>
        <w:tabs>
          <w:tab w:val="left" w:pos="693"/>
        </w:tabs>
        <w:spacing w:before="0" w:after="0" w:line="360" w:lineRule="auto"/>
        <w:ind w:left="567" w:hanging="360"/>
        <w:rPr>
          <w:color w:val="auto"/>
        </w:rPr>
      </w:pPr>
      <w:bookmarkStart w:id="86" w:name="2.1_Initial_response"/>
      <w:bookmarkStart w:id="87" w:name="_bookmark34"/>
      <w:bookmarkEnd w:id="86"/>
      <w:bookmarkEnd w:id="87"/>
      <w:r w:rsidRPr="00FD3E29">
        <w:rPr>
          <w:color w:val="auto"/>
        </w:rPr>
        <w:t>Initial</w:t>
      </w:r>
      <w:r w:rsidRPr="00FD3E29">
        <w:rPr>
          <w:color w:val="auto"/>
          <w:spacing w:val="-2"/>
        </w:rPr>
        <w:t xml:space="preserve"> </w:t>
      </w:r>
      <w:r w:rsidRPr="00FD3E29">
        <w:rPr>
          <w:color w:val="auto"/>
        </w:rPr>
        <w:t>response</w:t>
      </w:r>
    </w:p>
    <w:p w14:paraId="25060750" w14:textId="77777777" w:rsidR="00175AD0" w:rsidRDefault="00175AD0" w:rsidP="00175AD0">
      <w:pPr>
        <w:pStyle w:val="BodyText"/>
        <w:spacing w:line="295" w:lineRule="auto"/>
        <w:ind w:left="259" w:right="728"/>
      </w:pPr>
      <w:r>
        <w:t xml:space="preserve">All schools and colleges </w:t>
      </w:r>
      <w:proofErr w:type="gramStart"/>
      <w:r>
        <w:t>are required to</w:t>
      </w:r>
      <w:proofErr w:type="gramEnd"/>
      <w:r>
        <w:t xml:space="preserve"> have an effective child protection policy in place.</w:t>
      </w:r>
      <w:hyperlink w:anchor="_bookmark35" w:history="1">
        <w:r>
          <w:rPr>
            <w:vertAlign w:val="superscript"/>
          </w:rPr>
          <w:t>14</w:t>
        </w:r>
        <w:r>
          <w:t xml:space="preserve"> </w:t>
        </w:r>
      </w:hyperlink>
      <w:r>
        <w:t>It is best practice and recommended for out-of-school settings to also have a child protection policy in place.</w:t>
      </w:r>
    </w:p>
    <w:p w14:paraId="735360B3" w14:textId="77777777" w:rsidR="00175AD0" w:rsidRDefault="00175AD0" w:rsidP="00175AD0">
      <w:pPr>
        <w:pStyle w:val="BodyText"/>
        <w:spacing w:before="100" w:line="278" w:lineRule="auto"/>
        <w:ind w:left="259" w:right="1007"/>
      </w:pPr>
      <w:r>
        <w:t>The policy should reflect the education setting’s approach to incidents of nudes and semi-nudes being shared and staff should respond to such incidents in line with it.</w:t>
      </w:r>
    </w:p>
    <w:p w14:paraId="60B1AEA8" w14:textId="77777777" w:rsidR="00175AD0" w:rsidRPr="005F5557" w:rsidRDefault="00175AD0" w:rsidP="00175AD0">
      <w:pPr>
        <w:pStyle w:val="BodyText"/>
        <w:spacing w:before="116" w:line="276" w:lineRule="auto"/>
        <w:ind w:left="259" w:right="1342"/>
      </w:pPr>
      <w:r>
        <w:t xml:space="preserve">When an incident involving nudes and semi-nudes comes to the attention of any </w:t>
      </w:r>
      <w:r w:rsidRPr="005F5557">
        <w:t>member of staff in an education setting:</w:t>
      </w:r>
    </w:p>
    <w:p w14:paraId="1B865826" w14:textId="77777777" w:rsidR="00175AD0" w:rsidRPr="005F5557" w:rsidRDefault="00175AD0" w:rsidP="00175AD0">
      <w:pPr>
        <w:pStyle w:val="ListParagraph"/>
        <w:widowControl w:val="0"/>
        <w:numPr>
          <w:ilvl w:val="2"/>
          <w:numId w:val="32"/>
        </w:numPr>
        <w:tabs>
          <w:tab w:val="left" w:pos="1338"/>
        </w:tabs>
        <w:autoSpaceDE w:val="0"/>
        <w:autoSpaceDN w:val="0"/>
        <w:spacing w:before="119" w:after="0" w:line="240" w:lineRule="auto"/>
        <w:ind w:left="1337" w:hanging="359"/>
        <w:contextualSpacing w:val="0"/>
        <w:jc w:val="both"/>
        <w:rPr>
          <w:rFonts w:ascii="Symbol" w:hAnsi="Symbol"/>
          <w:color w:val="auto"/>
          <w:sz w:val="24"/>
        </w:rPr>
      </w:pPr>
      <w:r w:rsidRPr="005F5557">
        <w:rPr>
          <w:color w:val="auto"/>
          <w:sz w:val="24"/>
        </w:rPr>
        <w:t>the incident should be referred to the DSL (or equivalent) as soon as</w:t>
      </w:r>
      <w:r w:rsidRPr="005F5557">
        <w:rPr>
          <w:color w:val="auto"/>
          <w:spacing w:val="-23"/>
          <w:sz w:val="24"/>
        </w:rPr>
        <w:t xml:space="preserve"> </w:t>
      </w:r>
      <w:r w:rsidRPr="005F5557">
        <w:rPr>
          <w:color w:val="auto"/>
          <w:sz w:val="24"/>
        </w:rPr>
        <w:t>possible</w:t>
      </w:r>
    </w:p>
    <w:p w14:paraId="0BF0599D" w14:textId="77777777" w:rsidR="00175AD0" w:rsidRPr="005F5557" w:rsidRDefault="00175AD0" w:rsidP="00175AD0">
      <w:pPr>
        <w:pStyle w:val="ListParagraph"/>
        <w:widowControl w:val="0"/>
        <w:numPr>
          <w:ilvl w:val="2"/>
          <w:numId w:val="32"/>
        </w:numPr>
        <w:tabs>
          <w:tab w:val="left" w:pos="1338"/>
        </w:tabs>
        <w:autoSpaceDE w:val="0"/>
        <w:autoSpaceDN w:val="0"/>
        <w:spacing w:before="100" w:after="0" w:line="273" w:lineRule="auto"/>
        <w:ind w:left="1337" w:right="614" w:hanging="358"/>
        <w:contextualSpacing w:val="0"/>
        <w:jc w:val="both"/>
        <w:rPr>
          <w:rFonts w:ascii="Symbol" w:hAnsi="Symbol"/>
          <w:color w:val="auto"/>
          <w:sz w:val="24"/>
        </w:rPr>
      </w:pPr>
      <w:r w:rsidRPr="005F5557">
        <w:rPr>
          <w:color w:val="auto"/>
          <w:sz w:val="24"/>
        </w:rPr>
        <w:t xml:space="preserve">the DSL (or equivalent) should hold </w:t>
      </w:r>
      <w:proofErr w:type="gramStart"/>
      <w:r w:rsidRPr="005F5557">
        <w:rPr>
          <w:color w:val="auto"/>
          <w:sz w:val="24"/>
        </w:rPr>
        <w:t>an initial</w:t>
      </w:r>
      <w:proofErr w:type="gramEnd"/>
      <w:r w:rsidRPr="005F5557">
        <w:rPr>
          <w:color w:val="auto"/>
          <w:sz w:val="24"/>
        </w:rPr>
        <w:t xml:space="preserve"> review meeting with appropriate staff. This may include the staff member(s) who heard the disclosure and the safeguarding or leadership team who deal with safeguarding</w:t>
      </w:r>
      <w:r w:rsidRPr="005F5557">
        <w:rPr>
          <w:color w:val="auto"/>
          <w:spacing w:val="-14"/>
          <w:sz w:val="24"/>
        </w:rPr>
        <w:t xml:space="preserve"> </w:t>
      </w:r>
      <w:r w:rsidRPr="005F5557">
        <w:rPr>
          <w:color w:val="auto"/>
          <w:sz w:val="24"/>
        </w:rPr>
        <w:t>concerns</w:t>
      </w:r>
    </w:p>
    <w:p w14:paraId="1EAA8B2B" w14:textId="77777777" w:rsidR="00175AD0" w:rsidRPr="005F5557" w:rsidRDefault="00175AD0" w:rsidP="00175AD0">
      <w:pPr>
        <w:pStyle w:val="ListParagraph"/>
        <w:widowControl w:val="0"/>
        <w:numPr>
          <w:ilvl w:val="2"/>
          <w:numId w:val="32"/>
        </w:numPr>
        <w:tabs>
          <w:tab w:val="left" w:pos="1337"/>
          <w:tab w:val="left" w:pos="1338"/>
        </w:tabs>
        <w:autoSpaceDE w:val="0"/>
        <w:autoSpaceDN w:val="0"/>
        <w:spacing w:before="65" w:after="0" w:line="271" w:lineRule="auto"/>
        <w:ind w:left="1337" w:right="1092" w:hanging="358"/>
        <w:contextualSpacing w:val="0"/>
        <w:rPr>
          <w:rFonts w:ascii="Symbol" w:hAnsi="Symbol"/>
          <w:color w:val="auto"/>
          <w:sz w:val="24"/>
        </w:rPr>
      </w:pPr>
      <w:r w:rsidRPr="005F5557">
        <w:rPr>
          <w:color w:val="auto"/>
          <w:sz w:val="24"/>
        </w:rPr>
        <w:t xml:space="preserve">there should be </w:t>
      </w:r>
      <w:proofErr w:type="gramStart"/>
      <w:r w:rsidRPr="005F5557">
        <w:rPr>
          <w:color w:val="auto"/>
          <w:sz w:val="24"/>
        </w:rPr>
        <w:t>subsequent</w:t>
      </w:r>
      <w:proofErr w:type="gramEnd"/>
      <w:r w:rsidRPr="005F5557">
        <w:rPr>
          <w:color w:val="auto"/>
          <w:sz w:val="24"/>
        </w:rPr>
        <w:t xml:space="preserve"> interviews with the children or young people involved (if</w:t>
      </w:r>
      <w:r w:rsidRPr="005F5557">
        <w:rPr>
          <w:color w:val="auto"/>
          <w:spacing w:val="-2"/>
          <w:sz w:val="24"/>
        </w:rPr>
        <w:t xml:space="preserve"> </w:t>
      </w:r>
      <w:r w:rsidRPr="005F5557">
        <w:rPr>
          <w:color w:val="auto"/>
          <w:sz w:val="24"/>
        </w:rPr>
        <w:t>appropriate)</w:t>
      </w:r>
    </w:p>
    <w:p w14:paraId="0FA9ADC4" w14:textId="77777777" w:rsidR="00175AD0" w:rsidRPr="005F5557" w:rsidRDefault="00175AD0" w:rsidP="00175AD0">
      <w:pPr>
        <w:pStyle w:val="ListParagraph"/>
        <w:widowControl w:val="0"/>
        <w:numPr>
          <w:ilvl w:val="2"/>
          <w:numId w:val="32"/>
        </w:numPr>
        <w:tabs>
          <w:tab w:val="left" w:pos="1337"/>
          <w:tab w:val="left" w:pos="1338"/>
        </w:tabs>
        <w:autoSpaceDE w:val="0"/>
        <w:autoSpaceDN w:val="0"/>
        <w:spacing w:before="66" w:after="0" w:line="273" w:lineRule="auto"/>
        <w:ind w:left="1337" w:right="761" w:hanging="358"/>
        <w:contextualSpacing w:val="0"/>
        <w:rPr>
          <w:rFonts w:ascii="Symbol" w:hAnsi="Symbol"/>
          <w:color w:val="auto"/>
          <w:sz w:val="24"/>
        </w:rPr>
      </w:pPr>
      <w:r w:rsidRPr="005F5557">
        <w:rPr>
          <w:color w:val="auto"/>
          <w:sz w:val="24"/>
        </w:rPr>
        <w:t xml:space="preserve">parents and carers should be informed at an early stage and involved in the process </w:t>
      </w:r>
      <w:proofErr w:type="gramStart"/>
      <w:r w:rsidRPr="005F5557">
        <w:rPr>
          <w:color w:val="auto"/>
          <w:sz w:val="24"/>
        </w:rPr>
        <w:t>in order to</w:t>
      </w:r>
      <w:proofErr w:type="gramEnd"/>
      <w:r w:rsidRPr="005F5557">
        <w:rPr>
          <w:color w:val="auto"/>
          <w:sz w:val="24"/>
        </w:rPr>
        <w:t xml:space="preserve"> best support the child or young person unless there is good reason to believe that involving them would put the child or young person at risk of</w:t>
      </w:r>
      <w:r w:rsidRPr="005F5557">
        <w:rPr>
          <w:color w:val="auto"/>
          <w:spacing w:val="-1"/>
          <w:sz w:val="24"/>
        </w:rPr>
        <w:t xml:space="preserve"> </w:t>
      </w:r>
      <w:r w:rsidRPr="005F5557">
        <w:rPr>
          <w:color w:val="auto"/>
          <w:sz w:val="24"/>
        </w:rPr>
        <w:t>harm</w:t>
      </w:r>
    </w:p>
    <w:p w14:paraId="7B7BF411" w14:textId="77777777" w:rsidR="00175AD0" w:rsidRPr="005F5557" w:rsidRDefault="00175AD0" w:rsidP="00175AD0">
      <w:pPr>
        <w:pStyle w:val="ListParagraph"/>
        <w:widowControl w:val="0"/>
        <w:numPr>
          <w:ilvl w:val="2"/>
          <w:numId w:val="32"/>
        </w:numPr>
        <w:tabs>
          <w:tab w:val="left" w:pos="1339"/>
          <w:tab w:val="left" w:pos="1340"/>
        </w:tabs>
        <w:autoSpaceDE w:val="0"/>
        <w:autoSpaceDN w:val="0"/>
        <w:spacing w:before="68" w:after="0" w:line="273" w:lineRule="auto"/>
        <w:ind w:left="1339" w:right="1252" w:hanging="360"/>
        <w:contextualSpacing w:val="0"/>
        <w:rPr>
          <w:rFonts w:ascii="Symbol" w:hAnsi="Symbol"/>
          <w:color w:val="auto"/>
          <w:sz w:val="24"/>
        </w:rPr>
      </w:pPr>
      <w:r w:rsidRPr="005F5557">
        <w:rPr>
          <w:color w:val="auto"/>
          <w:sz w:val="24"/>
        </w:rPr>
        <w:t xml:space="preserve">A referral should be made to children’s social care and/or the police </w:t>
      </w:r>
      <w:proofErr w:type="gramStart"/>
      <w:r w:rsidRPr="005F5557">
        <w:rPr>
          <w:color w:val="auto"/>
          <w:sz w:val="24"/>
        </w:rPr>
        <w:t>immediately</w:t>
      </w:r>
      <w:proofErr w:type="gramEnd"/>
      <w:r w:rsidRPr="005F5557">
        <w:rPr>
          <w:color w:val="auto"/>
          <w:sz w:val="24"/>
        </w:rPr>
        <w:t xml:space="preserve"> if there is a concern that a child or young person has been harmed or is at risk of immediate harm at any point in the</w:t>
      </w:r>
      <w:r w:rsidRPr="005F5557">
        <w:rPr>
          <w:color w:val="auto"/>
          <w:spacing w:val="-20"/>
          <w:sz w:val="24"/>
        </w:rPr>
        <w:t xml:space="preserve"> </w:t>
      </w:r>
      <w:r w:rsidRPr="005F5557">
        <w:rPr>
          <w:color w:val="auto"/>
          <w:sz w:val="24"/>
        </w:rPr>
        <w:t>process</w:t>
      </w:r>
    </w:p>
    <w:p w14:paraId="5D4F3566" w14:textId="77777777" w:rsidR="00175AD0" w:rsidRDefault="00175AD0" w:rsidP="00175AD0">
      <w:pPr>
        <w:pStyle w:val="BodyText"/>
        <w:spacing w:before="7"/>
      </w:pPr>
    </w:p>
    <w:p w14:paraId="42C06265" w14:textId="77777777" w:rsidR="00175AD0" w:rsidRDefault="00175AD0" w:rsidP="00175AD0">
      <w:pPr>
        <w:pStyle w:val="BodyText"/>
        <w:spacing w:line="276" w:lineRule="auto"/>
        <w:ind w:left="260" w:right="621"/>
      </w:pPr>
      <w:r>
        <w:t>Fig. 3 summarises the approach education settings should take when responding to an incident. This approach is outlined in this section.</w:t>
      </w:r>
    </w:p>
    <w:p w14:paraId="698B9C73" w14:textId="77777777" w:rsidR="00175AD0" w:rsidRDefault="00175AD0" w:rsidP="00175AD0">
      <w:pPr>
        <w:pStyle w:val="BodyText"/>
        <w:rPr>
          <w:sz w:val="20"/>
        </w:rPr>
      </w:pPr>
    </w:p>
    <w:p w14:paraId="4BADDB7D" w14:textId="77777777" w:rsidR="00175AD0" w:rsidRDefault="00175AD0" w:rsidP="00175AD0">
      <w:pPr>
        <w:pStyle w:val="BodyText"/>
        <w:rPr>
          <w:sz w:val="20"/>
        </w:rPr>
      </w:pPr>
    </w:p>
    <w:p w14:paraId="67CA1A0F" w14:textId="77777777" w:rsidR="00175AD0" w:rsidRDefault="00175AD0" w:rsidP="00175AD0">
      <w:pPr>
        <w:pStyle w:val="BodyText"/>
        <w:rPr>
          <w:sz w:val="20"/>
        </w:rPr>
      </w:pPr>
    </w:p>
    <w:p w14:paraId="4F568E82" w14:textId="77777777" w:rsidR="00175AD0" w:rsidRDefault="00175AD0" w:rsidP="00175AD0">
      <w:pPr>
        <w:pStyle w:val="BodyText"/>
        <w:rPr>
          <w:sz w:val="20"/>
        </w:rPr>
      </w:pPr>
    </w:p>
    <w:p w14:paraId="46A601FE" w14:textId="77777777" w:rsidR="00175AD0" w:rsidRDefault="00175AD0" w:rsidP="00175AD0">
      <w:pPr>
        <w:pStyle w:val="BodyText"/>
        <w:rPr>
          <w:sz w:val="20"/>
        </w:rPr>
      </w:pPr>
    </w:p>
    <w:p w14:paraId="69A75546" w14:textId="77777777" w:rsidR="00175AD0" w:rsidRDefault="00175AD0" w:rsidP="00175AD0">
      <w:pPr>
        <w:pStyle w:val="BodyText"/>
        <w:rPr>
          <w:sz w:val="20"/>
        </w:rPr>
      </w:pPr>
    </w:p>
    <w:p w14:paraId="537F3CC3" w14:textId="77777777" w:rsidR="00175AD0" w:rsidRDefault="00175AD0" w:rsidP="00175AD0">
      <w:pPr>
        <w:pStyle w:val="BodyText"/>
        <w:rPr>
          <w:sz w:val="20"/>
        </w:rPr>
      </w:pPr>
    </w:p>
    <w:p w14:paraId="534AF8FA" w14:textId="2886B970" w:rsidR="00175AD0" w:rsidRDefault="00175AD0" w:rsidP="00175AD0">
      <w:pPr>
        <w:pStyle w:val="BodyText"/>
        <w:spacing w:before="11"/>
        <w:rPr>
          <w:sz w:val="18"/>
        </w:rPr>
      </w:pPr>
      <w:r>
        <w:rPr>
          <w:noProof/>
        </w:rPr>
        <mc:AlternateContent>
          <mc:Choice Requires="wps">
            <w:drawing>
              <wp:anchor distT="0" distB="0" distL="0" distR="0" simplePos="0" relativeHeight="251666944" behindDoc="1" locked="0" layoutInCell="1" allowOverlap="1" wp14:anchorId="61B7E89A" wp14:editId="65F7EBDB">
                <wp:simplePos x="0" y="0"/>
                <wp:positionH relativeFrom="page">
                  <wp:posOffset>914400</wp:posOffset>
                </wp:positionH>
                <wp:positionV relativeFrom="paragraph">
                  <wp:posOffset>168275</wp:posOffset>
                </wp:positionV>
                <wp:extent cx="1828800" cy="1270"/>
                <wp:effectExtent l="9525" t="11430" r="9525" b="6350"/>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DB9B0" id="Freeform: Shape 20" o:spid="_x0000_s1026" style="position:absolute;margin-left:1in;margin-top:13.25pt;width:2in;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" path="m,l2880,e" filled="f" strokeweight=".72pt">
                <v:path arrowok="t" o:connecttype="custom" o:connectlocs="0,0;1828800,0" o:connectangles="0,0"/>
                <w10:wrap type="topAndBottom" anchorx="page"/>
              </v:shape>
            </w:pict>
          </mc:Fallback>
        </mc:AlternateContent>
      </w:r>
    </w:p>
    <w:p w14:paraId="7E3E7D7C" w14:textId="77777777" w:rsidR="00175AD0" w:rsidRDefault="00175AD0" w:rsidP="00175AD0">
      <w:pPr>
        <w:spacing w:before="70"/>
        <w:ind w:left="259" w:right="2280"/>
        <w:rPr>
          <w:sz w:val="20"/>
        </w:rPr>
      </w:pPr>
      <w:bookmarkStart w:id="88" w:name="_bookmark35"/>
      <w:bookmarkEnd w:id="88"/>
      <w:r>
        <w:rPr>
          <w:position w:val="6"/>
          <w:sz w:val="13"/>
        </w:rPr>
        <w:t xml:space="preserve">14 </w:t>
      </w:r>
      <w:r>
        <w:rPr>
          <w:sz w:val="20"/>
        </w:rPr>
        <w:t xml:space="preserve">Keeping Children Safe in Education, Department for Education (2020). Available at: </w:t>
      </w:r>
      <w:r>
        <w:rPr>
          <w:color w:val="0562C1"/>
          <w:sz w:val="20"/>
          <w:u w:val="single" w:color="0562C1"/>
        </w:rPr>
        <w:t>https://</w:t>
      </w:r>
      <w:hyperlink r:id="rId41">
        <w:r>
          <w:rPr>
            <w:color w:val="0562C1"/>
            <w:sz w:val="20"/>
            <w:u w:val="single" w:color="0562C1"/>
          </w:rPr>
          <w:t>www.gov.uk/government/publications/keeping-children-safe-in-education--2</w:t>
        </w:r>
      </w:hyperlink>
    </w:p>
    <w:p w14:paraId="3E61091D" w14:textId="77777777" w:rsidR="00175AD0" w:rsidRDefault="00175AD0" w:rsidP="00175AD0">
      <w:pPr>
        <w:rPr>
          <w:sz w:val="20"/>
        </w:rPr>
        <w:sectPr w:rsidR="00175AD0" w:rsidSect="00EC74A6">
          <w:pgSz w:w="12240" w:h="15840"/>
          <w:pgMar w:top="993" w:right="940" w:bottom="1220" w:left="1180" w:header="0" w:footer="680" w:gutter="0"/>
          <w:cols w:space="720"/>
          <w:docGrid w:linePitch="898"/>
        </w:sectPr>
      </w:pPr>
    </w:p>
    <w:p w14:paraId="2BA77C2C" w14:textId="77777777" w:rsidR="00175AD0" w:rsidRDefault="00175AD0" w:rsidP="00175AD0">
      <w:pPr>
        <w:pStyle w:val="BodyText"/>
        <w:ind w:left="872"/>
        <w:rPr>
          <w:sz w:val="20"/>
        </w:rPr>
      </w:pPr>
      <w:r>
        <w:rPr>
          <w:noProof/>
          <w:sz w:val="20"/>
        </w:rPr>
        <w:lastRenderedPageBreak/>
        <w:drawing>
          <wp:anchor distT="0" distB="0" distL="114300" distR="114300" simplePos="0" relativeHeight="251680256" behindDoc="1" locked="0" layoutInCell="1" allowOverlap="1" wp14:anchorId="016F6D77" wp14:editId="73200D2B">
            <wp:simplePos x="0" y="0"/>
            <wp:positionH relativeFrom="column">
              <wp:posOffset>197122</wp:posOffset>
            </wp:positionH>
            <wp:positionV relativeFrom="paragraph">
              <wp:posOffset>32657</wp:posOffset>
            </wp:positionV>
            <wp:extent cx="5579255" cy="4274248"/>
            <wp:effectExtent l="0" t="0" r="2540" b="0"/>
            <wp:wrapTight wrapText="bothSides">
              <wp:wrapPolygon edited="0">
                <wp:start x="7523" y="0"/>
                <wp:lineTo x="7523" y="3562"/>
                <wp:lineTo x="9588" y="4621"/>
                <wp:lineTo x="5753" y="4910"/>
                <wp:lineTo x="5458" y="5006"/>
                <wp:lineTo x="5458" y="9049"/>
                <wp:lineTo x="6195" y="9242"/>
                <wp:lineTo x="10473" y="9242"/>
                <wp:lineTo x="5753" y="9820"/>
                <wp:lineTo x="4868" y="10012"/>
                <wp:lineTo x="4868" y="10782"/>
                <wp:lineTo x="0" y="11167"/>
                <wp:lineTo x="0" y="15403"/>
                <wp:lineTo x="4868" y="15403"/>
                <wp:lineTo x="4868" y="16462"/>
                <wp:lineTo x="6785" y="16944"/>
                <wp:lineTo x="10473" y="16944"/>
                <wp:lineTo x="5605" y="17329"/>
                <wp:lineTo x="5310" y="17425"/>
                <wp:lineTo x="5384" y="21468"/>
                <wp:lineTo x="16152" y="21468"/>
                <wp:lineTo x="16226" y="17425"/>
                <wp:lineTo x="15636" y="17329"/>
                <wp:lineTo x="10842" y="16944"/>
                <wp:lineTo x="14382" y="16944"/>
                <wp:lineTo x="16668" y="16366"/>
                <wp:lineTo x="16595" y="15403"/>
                <wp:lineTo x="21536" y="15403"/>
                <wp:lineTo x="21536" y="11167"/>
                <wp:lineTo x="16595" y="10782"/>
                <wp:lineTo x="16742" y="10108"/>
                <wp:lineTo x="16300" y="9916"/>
                <wp:lineTo x="10842" y="9242"/>
                <wp:lineTo x="15267" y="9242"/>
                <wp:lineTo x="16078" y="9049"/>
                <wp:lineTo x="16078" y="5006"/>
                <wp:lineTo x="15562" y="4910"/>
                <wp:lineTo x="12096" y="4621"/>
                <wp:lineTo x="13939" y="3658"/>
                <wp:lineTo x="13866" y="0"/>
                <wp:lineTo x="7523" y="0"/>
              </wp:wrapPolygon>
            </wp:wrapTight>
            <wp:docPr id="5" name="image7.png" descr="Responding to an incident: flowch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579255" cy="4274248"/>
                    </a:xfrm>
                    <a:prstGeom prst="rect">
                      <a:avLst/>
                    </a:prstGeom>
                  </pic:spPr>
                </pic:pic>
              </a:graphicData>
            </a:graphic>
            <wp14:sizeRelH relativeFrom="page">
              <wp14:pctWidth>0</wp14:pctWidth>
            </wp14:sizeRelH>
            <wp14:sizeRelV relativeFrom="page">
              <wp14:pctHeight>0</wp14:pctHeight>
            </wp14:sizeRelV>
          </wp:anchor>
        </w:drawing>
      </w:r>
    </w:p>
    <w:p w14:paraId="3AF0BDAE" w14:textId="77777777" w:rsidR="00712B26" w:rsidRDefault="00712B26" w:rsidP="00175AD0">
      <w:pPr>
        <w:pStyle w:val="BodyText"/>
        <w:spacing w:before="161" w:line="276" w:lineRule="auto"/>
        <w:ind w:left="260" w:right="728"/>
      </w:pPr>
    </w:p>
    <w:p w14:paraId="416D6ABF" w14:textId="77777777" w:rsidR="00712B26" w:rsidRDefault="00712B26" w:rsidP="00175AD0">
      <w:pPr>
        <w:pStyle w:val="BodyText"/>
        <w:spacing w:before="161" w:line="276" w:lineRule="auto"/>
        <w:ind w:left="260" w:right="728"/>
      </w:pPr>
    </w:p>
    <w:p w14:paraId="5A6C9297" w14:textId="77777777" w:rsidR="00712B26" w:rsidRDefault="00712B26" w:rsidP="00175AD0">
      <w:pPr>
        <w:pStyle w:val="BodyText"/>
        <w:spacing w:before="161" w:line="276" w:lineRule="auto"/>
        <w:ind w:left="260" w:right="728"/>
      </w:pPr>
    </w:p>
    <w:p w14:paraId="51C1E03B" w14:textId="77777777" w:rsidR="00712B26" w:rsidRDefault="00712B26" w:rsidP="00175AD0">
      <w:pPr>
        <w:pStyle w:val="BodyText"/>
        <w:spacing w:before="161" w:line="276" w:lineRule="auto"/>
        <w:ind w:left="260" w:right="728"/>
      </w:pPr>
    </w:p>
    <w:p w14:paraId="1D8CBF77" w14:textId="77777777" w:rsidR="00712B26" w:rsidRDefault="00712B26" w:rsidP="00175AD0">
      <w:pPr>
        <w:pStyle w:val="BodyText"/>
        <w:spacing w:before="161" w:line="276" w:lineRule="auto"/>
        <w:ind w:left="260" w:right="728"/>
      </w:pPr>
    </w:p>
    <w:p w14:paraId="1F721CB3" w14:textId="77777777" w:rsidR="00712B26" w:rsidRDefault="00712B26" w:rsidP="00175AD0">
      <w:pPr>
        <w:pStyle w:val="BodyText"/>
        <w:spacing w:before="161" w:line="276" w:lineRule="auto"/>
        <w:ind w:left="260" w:right="728"/>
      </w:pPr>
    </w:p>
    <w:p w14:paraId="29C08F3E" w14:textId="77777777" w:rsidR="00712B26" w:rsidRDefault="00712B26" w:rsidP="00175AD0">
      <w:pPr>
        <w:pStyle w:val="BodyText"/>
        <w:spacing w:before="161" w:line="276" w:lineRule="auto"/>
        <w:ind w:left="260" w:right="728"/>
      </w:pPr>
    </w:p>
    <w:p w14:paraId="5DC2A225" w14:textId="77777777" w:rsidR="00712B26" w:rsidRDefault="00712B26" w:rsidP="00175AD0">
      <w:pPr>
        <w:pStyle w:val="BodyText"/>
        <w:spacing w:before="161" w:line="276" w:lineRule="auto"/>
        <w:ind w:left="260" w:right="728"/>
      </w:pPr>
    </w:p>
    <w:p w14:paraId="5D4B8F7E" w14:textId="77777777" w:rsidR="00712B26" w:rsidRDefault="00712B26" w:rsidP="00175AD0">
      <w:pPr>
        <w:pStyle w:val="BodyText"/>
        <w:spacing w:before="161" w:line="276" w:lineRule="auto"/>
        <w:ind w:left="260" w:right="728"/>
      </w:pPr>
    </w:p>
    <w:p w14:paraId="69306237" w14:textId="77777777" w:rsidR="00712B26" w:rsidRDefault="00712B26" w:rsidP="00175AD0">
      <w:pPr>
        <w:pStyle w:val="BodyText"/>
        <w:spacing w:before="161" w:line="276" w:lineRule="auto"/>
        <w:ind w:left="260" w:right="728"/>
      </w:pPr>
    </w:p>
    <w:p w14:paraId="068A126C" w14:textId="77777777" w:rsidR="00712B26" w:rsidRDefault="00712B26" w:rsidP="00175AD0">
      <w:pPr>
        <w:pStyle w:val="BodyText"/>
        <w:spacing w:before="161" w:line="276" w:lineRule="auto"/>
        <w:ind w:left="260" w:right="728"/>
      </w:pPr>
    </w:p>
    <w:p w14:paraId="3E34DE8A" w14:textId="77777777" w:rsidR="00712B26" w:rsidRDefault="00712B26" w:rsidP="00175AD0">
      <w:pPr>
        <w:pStyle w:val="BodyText"/>
        <w:spacing w:before="161" w:line="276" w:lineRule="auto"/>
        <w:ind w:left="260" w:right="728"/>
      </w:pPr>
    </w:p>
    <w:p w14:paraId="2822D617" w14:textId="77777777" w:rsidR="005F5557" w:rsidRDefault="005F5557" w:rsidP="00175AD0">
      <w:pPr>
        <w:pStyle w:val="BodyText"/>
        <w:spacing w:before="161" w:line="276" w:lineRule="auto"/>
        <w:ind w:left="260" w:right="728"/>
      </w:pPr>
    </w:p>
    <w:p w14:paraId="3BEB8806" w14:textId="77777777" w:rsidR="005F5557" w:rsidRDefault="005F5557" w:rsidP="00175AD0">
      <w:pPr>
        <w:pStyle w:val="BodyText"/>
        <w:spacing w:before="161" w:line="276" w:lineRule="auto"/>
        <w:ind w:left="260" w:right="728"/>
      </w:pPr>
    </w:p>
    <w:p w14:paraId="53536745" w14:textId="5B7BEACC" w:rsidR="00175AD0" w:rsidRDefault="00175AD0" w:rsidP="00175AD0">
      <w:pPr>
        <w:pStyle w:val="BodyText"/>
        <w:spacing w:before="161" w:line="276" w:lineRule="auto"/>
        <w:ind w:left="260" w:right="728"/>
      </w:pPr>
      <w:r>
        <w:t>It is important to note that a disclosure may not be a single event and the child and young person may share further information at a later stage therefore multiple reviews and risk assessments may be needed depending on the situation.</w:t>
      </w:r>
    </w:p>
    <w:p w14:paraId="41ADA040" w14:textId="77777777" w:rsidR="00175AD0" w:rsidRDefault="00175AD0" w:rsidP="00175AD0">
      <w:pPr>
        <w:pStyle w:val="BodyText"/>
        <w:spacing w:before="6"/>
      </w:pPr>
    </w:p>
    <w:p w14:paraId="3CE99D74" w14:textId="77777777" w:rsidR="00175AD0" w:rsidRPr="005F5557" w:rsidRDefault="00175AD0" w:rsidP="005F5557">
      <w:pPr>
        <w:pStyle w:val="Heading2"/>
        <w:numPr>
          <w:ilvl w:val="1"/>
          <w:numId w:val="32"/>
        </w:numPr>
        <w:tabs>
          <w:tab w:val="left" w:pos="693"/>
        </w:tabs>
        <w:spacing w:before="0" w:after="0" w:line="360" w:lineRule="auto"/>
        <w:ind w:hanging="431"/>
        <w:rPr>
          <w:b/>
          <w:bCs/>
          <w:color w:val="auto"/>
          <w:sz w:val="24"/>
          <w:szCs w:val="22"/>
        </w:rPr>
      </w:pPr>
      <w:bookmarkStart w:id="89" w:name="2.2_Disclosure"/>
      <w:bookmarkStart w:id="90" w:name="_bookmark36"/>
      <w:bookmarkEnd w:id="89"/>
      <w:bookmarkEnd w:id="90"/>
      <w:r w:rsidRPr="005F5557">
        <w:rPr>
          <w:b/>
          <w:bCs/>
          <w:color w:val="auto"/>
          <w:sz w:val="24"/>
          <w:szCs w:val="22"/>
        </w:rPr>
        <w:t>Disclosure</w:t>
      </w:r>
    </w:p>
    <w:p w14:paraId="5FE0B2E4" w14:textId="77777777" w:rsidR="00175AD0" w:rsidRDefault="00175AD0" w:rsidP="00175AD0">
      <w:pPr>
        <w:pStyle w:val="BodyText"/>
        <w:spacing w:line="276" w:lineRule="auto"/>
        <w:ind w:left="259" w:right="835"/>
      </w:pPr>
      <w:r>
        <w:t xml:space="preserve">All members of staff in an education setting have a duty to recognise and refer any incidents involving nudes and semi-nudes and must be equipped with the necessary safeguarding training and support to enable them to recognise concerns. Procedures should be covered within the setting’s child protection policy. </w:t>
      </w:r>
      <w:hyperlink w:anchor="_bookmark65" w:history="1">
        <w:r>
          <w:rPr>
            <w:color w:val="0562C1"/>
            <w:u w:val="single" w:color="0562C1"/>
          </w:rPr>
          <w:t>Annex B</w:t>
        </w:r>
        <w:r>
          <w:rPr>
            <w:color w:val="0562C1"/>
          </w:rPr>
          <w:t xml:space="preserve"> </w:t>
        </w:r>
      </w:hyperlink>
      <w:proofErr w:type="gramStart"/>
      <w:r>
        <w:t>contains</w:t>
      </w:r>
      <w:proofErr w:type="gramEnd"/>
      <w:r>
        <w:t xml:space="preserve"> a training exercise which may be used to highlight the issues for staff.</w:t>
      </w:r>
    </w:p>
    <w:p w14:paraId="4A3BBA81" w14:textId="77777777" w:rsidR="00175AD0" w:rsidRDefault="00175AD0" w:rsidP="00175AD0">
      <w:pPr>
        <w:pStyle w:val="BodyText"/>
        <w:spacing w:before="119" w:line="276" w:lineRule="auto"/>
        <w:ind w:left="260" w:right="599"/>
      </w:pPr>
      <w:r>
        <w:t xml:space="preserve">Any direct disclosure by a child or young person should be taken seriously. A child or young person who </w:t>
      </w:r>
      <w:proofErr w:type="gramStart"/>
      <w:r>
        <w:t>discloses</w:t>
      </w:r>
      <w:proofErr w:type="gramEnd"/>
      <w:r>
        <w:t xml:space="preserve"> they are the subject of an incident of sharing nudes and semi-nudes is likely to be embarrassed and worried about the consequences. It is likely that disclosure in the education setting is a last </w:t>
      </w:r>
      <w:proofErr w:type="gramStart"/>
      <w:r>
        <w:t>resort</w:t>
      </w:r>
      <w:proofErr w:type="gramEnd"/>
      <w:r>
        <w:t xml:space="preserve"> and they may have already tried to resolve the issue themselves.</w:t>
      </w:r>
    </w:p>
    <w:p w14:paraId="706ED35B" w14:textId="77777777" w:rsidR="00175AD0" w:rsidRDefault="00175AD0" w:rsidP="00175AD0">
      <w:pPr>
        <w:sectPr w:rsidR="00175AD0" w:rsidSect="00EC74A6">
          <w:pgSz w:w="12240" w:h="15840"/>
          <w:pgMar w:top="1440" w:right="940" w:bottom="1220" w:left="1180" w:header="0" w:footer="680" w:gutter="0"/>
          <w:cols w:space="720"/>
          <w:docGrid w:linePitch="898"/>
        </w:sectPr>
      </w:pPr>
    </w:p>
    <w:p w14:paraId="66AF4ADC" w14:textId="77777777" w:rsidR="00175AD0" w:rsidRDefault="00175AD0" w:rsidP="00175AD0">
      <w:pPr>
        <w:pStyle w:val="BodyText"/>
        <w:spacing w:before="80" w:line="276" w:lineRule="auto"/>
        <w:ind w:left="260" w:right="716"/>
      </w:pPr>
      <w:r>
        <w:lastRenderedPageBreak/>
        <w:t xml:space="preserve">When a disclosure is made, the member (or members) of staff should ensure the child is feeling comfortable and </w:t>
      </w:r>
      <w:proofErr w:type="gramStart"/>
      <w:r>
        <w:t>appropriate</w:t>
      </w:r>
      <w:proofErr w:type="gramEnd"/>
      <w:r>
        <w:t xml:space="preserve"> and sensitive questions are asked, in order to minimise further distress or trauma to them.</w:t>
      </w:r>
    </w:p>
    <w:p w14:paraId="6DD7BD0D" w14:textId="77777777" w:rsidR="00175AD0" w:rsidRDefault="00175AD0" w:rsidP="00175AD0">
      <w:pPr>
        <w:pStyle w:val="BodyText"/>
        <w:spacing w:before="121" w:line="276" w:lineRule="auto"/>
        <w:ind w:left="260" w:right="1224"/>
      </w:pPr>
      <w:r>
        <w:t xml:space="preserve">Further resources to help adults respond to disclosures of abuse can be found at: </w:t>
      </w:r>
      <w:r>
        <w:rPr>
          <w:color w:val="0562C1"/>
          <w:u w:val="single" w:color="0562C1"/>
        </w:rPr>
        <w:t>https://learning.nspcc.org.uk/research-resources/2019/let-children-know-you-re-</w:t>
      </w:r>
      <w:r>
        <w:rPr>
          <w:color w:val="0562C1"/>
        </w:rPr>
        <w:t xml:space="preserve"> </w:t>
      </w:r>
      <w:r>
        <w:rPr>
          <w:color w:val="0562C1"/>
          <w:u w:val="single" w:color="0562C1"/>
        </w:rPr>
        <w:t>listening/</w:t>
      </w:r>
    </w:p>
    <w:p w14:paraId="087C817B" w14:textId="77777777" w:rsidR="00175AD0" w:rsidRDefault="00175AD0" w:rsidP="00175AD0">
      <w:pPr>
        <w:pStyle w:val="BodyText"/>
        <w:spacing w:before="10"/>
        <w:rPr>
          <w:sz w:val="12"/>
        </w:rPr>
      </w:pPr>
    </w:p>
    <w:p w14:paraId="2B7FF293" w14:textId="77777777" w:rsidR="00175AD0" w:rsidRPr="005F5557" w:rsidRDefault="00175AD0" w:rsidP="005F5557">
      <w:pPr>
        <w:pStyle w:val="Heading2"/>
        <w:numPr>
          <w:ilvl w:val="1"/>
          <w:numId w:val="32"/>
        </w:numPr>
        <w:tabs>
          <w:tab w:val="left" w:pos="693"/>
        </w:tabs>
        <w:spacing w:before="0" w:after="0" w:line="360" w:lineRule="auto"/>
        <w:ind w:hanging="431"/>
        <w:rPr>
          <w:b/>
          <w:bCs/>
          <w:color w:val="auto"/>
          <w:sz w:val="24"/>
          <w:szCs w:val="22"/>
        </w:rPr>
      </w:pPr>
      <w:bookmarkStart w:id="91" w:name="2.3_Initial_review_meeting"/>
      <w:bookmarkStart w:id="92" w:name="_bookmark37"/>
      <w:bookmarkEnd w:id="91"/>
      <w:bookmarkEnd w:id="92"/>
      <w:r w:rsidRPr="005F5557">
        <w:rPr>
          <w:b/>
          <w:bCs/>
          <w:color w:val="auto"/>
          <w:sz w:val="24"/>
          <w:szCs w:val="22"/>
        </w:rPr>
        <w:t>Initial review</w:t>
      </w:r>
      <w:r w:rsidRPr="005F5557">
        <w:rPr>
          <w:b/>
          <w:bCs/>
          <w:color w:val="auto"/>
          <w:spacing w:val="-3"/>
          <w:sz w:val="24"/>
          <w:szCs w:val="22"/>
        </w:rPr>
        <w:t xml:space="preserve"> </w:t>
      </w:r>
      <w:r w:rsidRPr="005F5557">
        <w:rPr>
          <w:b/>
          <w:bCs/>
          <w:color w:val="auto"/>
          <w:sz w:val="24"/>
          <w:szCs w:val="22"/>
        </w:rPr>
        <w:t>meeting</w:t>
      </w:r>
    </w:p>
    <w:p w14:paraId="4B16AB6F" w14:textId="77777777" w:rsidR="00175AD0" w:rsidRDefault="00175AD0" w:rsidP="00175AD0">
      <w:pPr>
        <w:pStyle w:val="BodyText"/>
        <w:ind w:left="260"/>
      </w:pPr>
      <w:r>
        <w:t xml:space="preserve">The </w:t>
      </w:r>
      <w:proofErr w:type="gramStart"/>
      <w:r>
        <w:t>initial</w:t>
      </w:r>
      <w:proofErr w:type="gramEnd"/>
      <w:r>
        <w:t xml:space="preserve"> review meeting should consider the initial evidence and aim to</w:t>
      </w:r>
      <w:r>
        <w:rPr>
          <w:spacing w:val="-42"/>
        </w:rPr>
        <w:t xml:space="preserve"> </w:t>
      </w:r>
      <w:r>
        <w:t>establish:</w:t>
      </w:r>
    </w:p>
    <w:p w14:paraId="3FBB9D56" w14:textId="77777777" w:rsidR="00175AD0" w:rsidRPr="005F5557" w:rsidRDefault="00175AD0" w:rsidP="00175AD0">
      <w:pPr>
        <w:pStyle w:val="ListParagraph"/>
        <w:widowControl w:val="0"/>
        <w:numPr>
          <w:ilvl w:val="2"/>
          <w:numId w:val="32"/>
        </w:numPr>
        <w:tabs>
          <w:tab w:val="left" w:pos="1337"/>
          <w:tab w:val="left" w:pos="1338"/>
        </w:tabs>
        <w:autoSpaceDE w:val="0"/>
        <w:autoSpaceDN w:val="0"/>
        <w:spacing w:before="161" w:after="0" w:line="240" w:lineRule="auto"/>
        <w:ind w:left="1337" w:hanging="358"/>
        <w:contextualSpacing w:val="0"/>
        <w:rPr>
          <w:rFonts w:ascii="Symbol" w:hAnsi="Symbol"/>
          <w:color w:val="auto"/>
          <w:sz w:val="24"/>
        </w:rPr>
      </w:pPr>
      <w:r w:rsidRPr="005F5557">
        <w:rPr>
          <w:color w:val="auto"/>
          <w:sz w:val="24"/>
        </w:rPr>
        <w:t>whether there is an immediate risk to any child or young</w:t>
      </w:r>
      <w:r w:rsidRPr="005F5557">
        <w:rPr>
          <w:color w:val="auto"/>
          <w:spacing w:val="-26"/>
          <w:sz w:val="24"/>
        </w:rPr>
        <w:t xml:space="preserve"> </w:t>
      </w:r>
      <w:r w:rsidRPr="005F5557">
        <w:rPr>
          <w:color w:val="auto"/>
          <w:sz w:val="24"/>
        </w:rPr>
        <w:t>person</w:t>
      </w:r>
    </w:p>
    <w:p w14:paraId="1B8FC82F" w14:textId="77777777" w:rsidR="00175AD0" w:rsidRPr="005F5557" w:rsidRDefault="00175AD0" w:rsidP="00175AD0">
      <w:pPr>
        <w:pStyle w:val="ListParagraph"/>
        <w:widowControl w:val="0"/>
        <w:numPr>
          <w:ilvl w:val="2"/>
          <w:numId w:val="32"/>
        </w:numPr>
        <w:tabs>
          <w:tab w:val="left" w:pos="1337"/>
          <w:tab w:val="left" w:pos="1338"/>
        </w:tabs>
        <w:autoSpaceDE w:val="0"/>
        <w:autoSpaceDN w:val="0"/>
        <w:spacing w:before="100" w:after="0" w:line="240" w:lineRule="auto"/>
        <w:ind w:left="1337" w:hanging="359"/>
        <w:contextualSpacing w:val="0"/>
        <w:rPr>
          <w:rFonts w:ascii="Symbol" w:hAnsi="Symbol"/>
          <w:color w:val="auto"/>
          <w:sz w:val="24"/>
        </w:rPr>
      </w:pPr>
      <w:r w:rsidRPr="005F5557">
        <w:rPr>
          <w:color w:val="auto"/>
          <w:sz w:val="24"/>
        </w:rPr>
        <w:t>if a referral should be made to the police and/or children’s social</w:t>
      </w:r>
      <w:r w:rsidRPr="005F5557">
        <w:rPr>
          <w:color w:val="auto"/>
          <w:spacing w:val="-9"/>
          <w:sz w:val="24"/>
        </w:rPr>
        <w:t xml:space="preserve"> </w:t>
      </w:r>
      <w:r w:rsidRPr="005F5557">
        <w:rPr>
          <w:color w:val="auto"/>
          <w:sz w:val="24"/>
        </w:rPr>
        <w:t>care</w:t>
      </w:r>
    </w:p>
    <w:p w14:paraId="75FF61AD" w14:textId="77777777" w:rsidR="00175AD0" w:rsidRDefault="00175AD0" w:rsidP="00175AD0">
      <w:pPr>
        <w:pStyle w:val="ListParagraph"/>
        <w:widowControl w:val="0"/>
        <w:numPr>
          <w:ilvl w:val="2"/>
          <w:numId w:val="32"/>
        </w:numPr>
        <w:tabs>
          <w:tab w:val="left" w:pos="1337"/>
          <w:tab w:val="left" w:pos="1338"/>
        </w:tabs>
        <w:autoSpaceDE w:val="0"/>
        <w:autoSpaceDN w:val="0"/>
        <w:spacing w:before="99" w:after="0" w:line="273" w:lineRule="auto"/>
        <w:ind w:left="1337" w:right="614" w:hanging="358"/>
        <w:contextualSpacing w:val="0"/>
        <w:rPr>
          <w:rFonts w:ascii="Symbol" w:hAnsi="Symbol"/>
          <w:b/>
          <w:sz w:val="24"/>
        </w:rPr>
      </w:pPr>
      <w:r w:rsidRPr="005F5557">
        <w:rPr>
          <w:color w:val="auto"/>
          <w:sz w:val="24"/>
        </w:rPr>
        <w:t xml:space="preserve">if it is necessary to view the image(s) </w:t>
      </w:r>
      <w:proofErr w:type="gramStart"/>
      <w:r w:rsidRPr="005F5557">
        <w:rPr>
          <w:color w:val="auto"/>
          <w:sz w:val="24"/>
        </w:rPr>
        <w:t>in order to</w:t>
      </w:r>
      <w:proofErr w:type="gramEnd"/>
      <w:r w:rsidRPr="005F5557">
        <w:rPr>
          <w:color w:val="auto"/>
          <w:sz w:val="24"/>
        </w:rPr>
        <w:t xml:space="preserve"> safeguard the child or young person – </w:t>
      </w:r>
      <w:r w:rsidRPr="005F5557">
        <w:rPr>
          <w:b/>
          <w:color w:val="auto"/>
          <w:sz w:val="24"/>
        </w:rPr>
        <w:t>in most cases, images or videos should not be viewed (see</w:t>
      </w:r>
      <w:r w:rsidRPr="005F5557">
        <w:rPr>
          <w:b/>
          <w:color w:val="auto"/>
          <w:sz w:val="24"/>
          <w:u w:val="thick" w:color="0562C1"/>
        </w:rPr>
        <w:t xml:space="preserve"> </w:t>
      </w:r>
      <w:hyperlink w:anchor="_bookmark46" w:history="1">
        <w:r>
          <w:rPr>
            <w:b/>
            <w:color w:val="0562C1"/>
            <w:sz w:val="24"/>
            <w:u w:val="thick" w:color="0562C1"/>
          </w:rPr>
          <w:t>section 2.10</w:t>
        </w:r>
        <w:r>
          <w:rPr>
            <w:b/>
            <w:color w:val="0562C1"/>
            <w:sz w:val="24"/>
          </w:rPr>
          <w:t xml:space="preserve"> </w:t>
        </w:r>
      </w:hyperlink>
      <w:r w:rsidRPr="005F5557">
        <w:rPr>
          <w:b/>
          <w:color w:val="auto"/>
          <w:sz w:val="24"/>
        </w:rPr>
        <w:t>for further guidance on when an image may need to be viewed)</w:t>
      </w:r>
    </w:p>
    <w:p w14:paraId="6153294D" w14:textId="77777777" w:rsidR="00175AD0" w:rsidRPr="005F5557" w:rsidRDefault="00175AD0" w:rsidP="00175AD0">
      <w:pPr>
        <w:pStyle w:val="ListParagraph"/>
        <w:widowControl w:val="0"/>
        <w:numPr>
          <w:ilvl w:val="2"/>
          <w:numId w:val="32"/>
        </w:numPr>
        <w:tabs>
          <w:tab w:val="left" w:pos="1337"/>
          <w:tab w:val="left" w:pos="1338"/>
        </w:tabs>
        <w:autoSpaceDE w:val="0"/>
        <w:autoSpaceDN w:val="0"/>
        <w:spacing w:before="68" w:after="0" w:line="240" w:lineRule="auto"/>
        <w:ind w:left="1337" w:hanging="358"/>
        <w:contextualSpacing w:val="0"/>
        <w:rPr>
          <w:rFonts w:ascii="Symbol" w:hAnsi="Symbol"/>
          <w:color w:val="auto"/>
          <w:sz w:val="24"/>
        </w:rPr>
      </w:pPr>
      <w:r w:rsidRPr="005F5557">
        <w:rPr>
          <w:color w:val="auto"/>
          <w:sz w:val="24"/>
        </w:rPr>
        <w:t xml:space="preserve">what further information is </w:t>
      </w:r>
      <w:proofErr w:type="gramStart"/>
      <w:r w:rsidRPr="005F5557">
        <w:rPr>
          <w:color w:val="auto"/>
          <w:sz w:val="24"/>
        </w:rPr>
        <w:t>required</w:t>
      </w:r>
      <w:proofErr w:type="gramEnd"/>
      <w:r w:rsidRPr="005F5557">
        <w:rPr>
          <w:color w:val="auto"/>
          <w:sz w:val="24"/>
        </w:rPr>
        <w:t xml:space="preserve"> to decide on the best</w:t>
      </w:r>
      <w:r w:rsidRPr="005F5557">
        <w:rPr>
          <w:color w:val="auto"/>
          <w:spacing w:val="-9"/>
          <w:sz w:val="24"/>
        </w:rPr>
        <w:t xml:space="preserve"> </w:t>
      </w:r>
      <w:r w:rsidRPr="005F5557">
        <w:rPr>
          <w:color w:val="auto"/>
          <w:sz w:val="24"/>
        </w:rPr>
        <w:t>response</w:t>
      </w:r>
    </w:p>
    <w:p w14:paraId="4E6447C3" w14:textId="77777777" w:rsidR="00175AD0" w:rsidRPr="005F5557" w:rsidRDefault="00175AD0" w:rsidP="00175AD0">
      <w:pPr>
        <w:pStyle w:val="ListParagraph"/>
        <w:widowControl w:val="0"/>
        <w:numPr>
          <w:ilvl w:val="2"/>
          <w:numId w:val="32"/>
        </w:numPr>
        <w:tabs>
          <w:tab w:val="left" w:pos="1337"/>
          <w:tab w:val="left" w:pos="1338"/>
        </w:tabs>
        <w:autoSpaceDE w:val="0"/>
        <w:autoSpaceDN w:val="0"/>
        <w:spacing w:before="99" w:after="0" w:line="271" w:lineRule="auto"/>
        <w:ind w:left="1337" w:right="825" w:hanging="358"/>
        <w:contextualSpacing w:val="0"/>
        <w:rPr>
          <w:rFonts w:ascii="Symbol" w:hAnsi="Symbol"/>
          <w:color w:val="auto"/>
          <w:sz w:val="24"/>
        </w:rPr>
      </w:pPr>
      <w:r w:rsidRPr="005F5557">
        <w:rPr>
          <w:color w:val="auto"/>
          <w:sz w:val="24"/>
        </w:rPr>
        <w:t>whether the image(s) has been shared widely and via what services and/or platforms. This may be</w:t>
      </w:r>
      <w:r w:rsidRPr="005F5557">
        <w:rPr>
          <w:color w:val="auto"/>
          <w:spacing w:val="-3"/>
          <w:sz w:val="24"/>
        </w:rPr>
        <w:t xml:space="preserve"> </w:t>
      </w:r>
      <w:r w:rsidRPr="005F5557">
        <w:rPr>
          <w:color w:val="auto"/>
          <w:sz w:val="24"/>
        </w:rPr>
        <w:t>unknown</w:t>
      </w:r>
    </w:p>
    <w:p w14:paraId="7821E70B" w14:textId="77777777" w:rsidR="00175AD0" w:rsidRPr="005F5557" w:rsidRDefault="00175AD0" w:rsidP="00175AD0">
      <w:pPr>
        <w:pStyle w:val="ListParagraph"/>
        <w:widowControl w:val="0"/>
        <w:numPr>
          <w:ilvl w:val="2"/>
          <w:numId w:val="32"/>
        </w:numPr>
        <w:tabs>
          <w:tab w:val="left" w:pos="1337"/>
          <w:tab w:val="left" w:pos="1338"/>
        </w:tabs>
        <w:autoSpaceDE w:val="0"/>
        <w:autoSpaceDN w:val="0"/>
        <w:spacing w:before="67" w:after="0" w:line="271" w:lineRule="auto"/>
        <w:ind w:left="1337" w:right="1027" w:hanging="358"/>
        <w:contextualSpacing w:val="0"/>
        <w:rPr>
          <w:rFonts w:ascii="Symbol" w:hAnsi="Symbol"/>
          <w:color w:val="auto"/>
          <w:sz w:val="24"/>
        </w:rPr>
      </w:pPr>
      <w:r w:rsidRPr="005F5557">
        <w:rPr>
          <w:color w:val="auto"/>
          <w:sz w:val="24"/>
        </w:rPr>
        <w:t xml:space="preserve">whether immediate action should be taken to </w:t>
      </w:r>
      <w:proofErr w:type="gramStart"/>
      <w:r w:rsidRPr="005F5557">
        <w:rPr>
          <w:color w:val="auto"/>
          <w:sz w:val="24"/>
        </w:rPr>
        <w:t>delete</w:t>
      </w:r>
      <w:proofErr w:type="gramEnd"/>
      <w:r w:rsidRPr="005F5557">
        <w:rPr>
          <w:color w:val="auto"/>
          <w:sz w:val="24"/>
        </w:rPr>
        <w:t xml:space="preserve"> or remove images or videos from devices or online</w:t>
      </w:r>
      <w:r w:rsidRPr="005F5557">
        <w:rPr>
          <w:color w:val="auto"/>
          <w:spacing w:val="-8"/>
          <w:sz w:val="24"/>
        </w:rPr>
        <w:t xml:space="preserve"> </w:t>
      </w:r>
      <w:r w:rsidRPr="005F5557">
        <w:rPr>
          <w:color w:val="auto"/>
          <w:sz w:val="24"/>
        </w:rPr>
        <w:t>services</w:t>
      </w:r>
    </w:p>
    <w:p w14:paraId="47A97DB8" w14:textId="77777777" w:rsidR="00175AD0" w:rsidRPr="005F5557" w:rsidRDefault="00175AD0" w:rsidP="00175AD0">
      <w:pPr>
        <w:pStyle w:val="ListParagraph"/>
        <w:widowControl w:val="0"/>
        <w:numPr>
          <w:ilvl w:val="2"/>
          <w:numId w:val="32"/>
        </w:numPr>
        <w:tabs>
          <w:tab w:val="left" w:pos="1337"/>
          <w:tab w:val="left" w:pos="1338"/>
        </w:tabs>
        <w:autoSpaceDE w:val="0"/>
        <w:autoSpaceDN w:val="0"/>
        <w:spacing w:before="66" w:after="0" w:line="271" w:lineRule="auto"/>
        <w:ind w:left="1337" w:right="813" w:hanging="358"/>
        <w:contextualSpacing w:val="0"/>
        <w:rPr>
          <w:rFonts w:ascii="Symbol" w:hAnsi="Symbol"/>
          <w:color w:val="auto"/>
          <w:sz w:val="24"/>
        </w:rPr>
      </w:pPr>
      <w:r w:rsidRPr="005F5557">
        <w:rPr>
          <w:color w:val="auto"/>
          <w:sz w:val="24"/>
        </w:rPr>
        <w:t>any relevant facts about the children or young people involved which would influence risk assessment</w:t>
      </w:r>
    </w:p>
    <w:p w14:paraId="4C48C4E6" w14:textId="77777777" w:rsidR="00175AD0" w:rsidRPr="005F5557" w:rsidRDefault="00175AD0" w:rsidP="00175AD0">
      <w:pPr>
        <w:pStyle w:val="ListParagraph"/>
        <w:widowControl w:val="0"/>
        <w:numPr>
          <w:ilvl w:val="2"/>
          <w:numId w:val="32"/>
        </w:numPr>
        <w:tabs>
          <w:tab w:val="left" w:pos="1337"/>
          <w:tab w:val="left" w:pos="1338"/>
        </w:tabs>
        <w:autoSpaceDE w:val="0"/>
        <w:autoSpaceDN w:val="0"/>
        <w:spacing w:before="66" w:after="0" w:line="240" w:lineRule="auto"/>
        <w:ind w:left="1337" w:hanging="358"/>
        <w:contextualSpacing w:val="0"/>
        <w:rPr>
          <w:rFonts w:ascii="Symbol" w:hAnsi="Symbol"/>
          <w:color w:val="auto"/>
          <w:sz w:val="24"/>
        </w:rPr>
      </w:pPr>
      <w:r w:rsidRPr="005F5557">
        <w:rPr>
          <w:color w:val="auto"/>
          <w:sz w:val="24"/>
        </w:rPr>
        <w:t>if there is a need to contact another education, setting or</w:t>
      </w:r>
      <w:r w:rsidRPr="005F5557">
        <w:rPr>
          <w:color w:val="auto"/>
          <w:spacing w:val="-13"/>
          <w:sz w:val="24"/>
        </w:rPr>
        <w:t xml:space="preserve"> </w:t>
      </w:r>
      <w:r w:rsidRPr="005F5557">
        <w:rPr>
          <w:color w:val="auto"/>
          <w:sz w:val="24"/>
        </w:rPr>
        <w:t>individual</w:t>
      </w:r>
    </w:p>
    <w:p w14:paraId="1EB68938" w14:textId="77777777" w:rsidR="00175AD0" w:rsidRPr="005F5557" w:rsidRDefault="00175AD0" w:rsidP="00175AD0">
      <w:pPr>
        <w:pStyle w:val="ListParagraph"/>
        <w:widowControl w:val="0"/>
        <w:numPr>
          <w:ilvl w:val="2"/>
          <w:numId w:val="32"/>
        </w:numPr>
        <w:tabs>
          <w:tab w:val="left" w:pos="1339"/>
          <w:tab w:val="left" w:pos="1340"/>
        </w:tabs>
        <w:autoSpaceDE w:val="0"/>
        <w:autoSpaceDN w:val="0"/>
        <w:spacing w:before="100" w:after="0" w:line="240" w:lineRule="auto"/>
        <w:ind w:left="1340" w:hanging="361"/>
        <w:contextualSpacing w:val="0"/>
        <w:rPr>
          <w:rFonts w:ascii="Symbol" w:hAnsi="Symbol"/>
          <w:color w:val="auto"/>
          <w:sz w:val="24"/>
        </w:rPr>
      </w:pPr>
      <w:r w:rsidRPr="005F5557">
        <w:rPr>
          <w:color w:val="auto"/>
          <w:sz w:val="24"/>
        </w:rPr>
        <w:t>whether to contact parents or carers of the children or young people</w:t>
      </w:r>
      <w:r w:rsidRPr="005F5557">
        <w:rPr>
          <w:color w:val="auto"/>
          <w:spacing w:val="-24"/>
          <w:sz w:val="24"/>
        </w:rPr>
        <w:t xml:space="preserve"> </w:t>
      </w:r>
      <w:r w:rsidRPr="005F5557">
        <w:rPr>
          <w:color w:val="auto"/>
          <w:sz w:val="24"/>
        </w:rPr>
        <w:t>involved</w:t>
      </w:r>
    </w:p>
    <w:p w14:paraId="5BBADEC4" w14:textId="77777777" w:rsidR="00175AD0" w:rsidRPr="005F5557" w:rsidRDefault="00175AD0" w:rsidP="00175AD0">
      <w:pPr>
        <w:pStyle w:val="BodyText"/>
        <w:spacing w:before="39"/>
        <w:ind w:left="1339"/>
      </w:pPr>
      <w:r w:rsidRPr="005F5557">
        <w:t>- in most cases they should be involved</w:t>
      </w:r>
    </w:p>
    <w:p w14:paraId="2B00F29A" w14:textId="77777777" w:rsidR="00175AD0" w:rsidRDefault="00175AD0" w:rsidP="00175AD0">
      <w:pPr>
        <w:pStyle w:val="BodyText"/>
        <w:spacing w:before="161" w:line="276" w:lineRule="auto"/>
        <w:ind w:left="259" w:right="821"/>
      </w:pPr>
      <w:r>
        <w:t xml:space="preserve">DSLs can use </w:t>
      </w:r>
      <w:proofErr w:type="spellStart"/>
      <w:r>
        <w:t>Finkelhor</w:t>
      </w:r>
      <w:proofErr w:type="spellEnd"/>
      <w:r>
        <w:t xml:space="preserve"> and Wolak’s typology and harmful sexual behaviour tools outlined in </w:t>
      </w:r>
      <w:hyperlink w:anchor="_bookmark15" w:history="1">
        <w:r>
          <w:rPr>
            <w:color w:val="0562C1"/>
            <w:u w:val="single" w:color="0562C1"/>
          </w:rPr>
          <w:t>section 1</w:t>
        </w:r>
        <w:r>
          <w:rPr>
            <w:color w:val="0562C1"/>
          </w:rPr>
          <w:t xml:space="preserve"> </w:t>
        </w:r>
      </w:hyperlink>
      <w:r>
        <w:t xml:space="preserve">to help categorise the incident and assess the behaviours of any child or young person involved to </w:t>
      </w:r>
      <w:proofErr w:type="gramStart"/>
      <w:r>
        <w:t>identify</w:t>
      </w:r>
      <w:proofErr w:type="gramEnd"/>
      <w:r>
        <w:t xml:space="preserve"> any immediate risks.</w:t>
      </w:r>
    </w:p>
    <w:p w14:paraId="5E67B8EA" w14:textId="77777777" w:rsidR="00175AD0" w:rsidRDefault="00175AD0" w:rsidP="00175AD0">
      <w:pPr>
        <w:pStyle w:val="BodyText"/>
        <w:spacing w:before="120" w:line="276" w:lineRule="auto"/>
        <w:ind w:left="260" w:right="1222"/>
      </w:pPr>
      <w:r>
        <w:t xml:space="preserve">An immediate referral to police and/or children’s social care through the MASH or equivalent should be made if at this </w:t>
      </w:r>
      <w:proofErr w:type="gramStart"/>
      <w:r>
        <w:t>initial</w:t>
      </w:r>
      <w:proofErr w:type="gramEnd"/>
      <w:r>
        <w:t xml:space="preserve"> stage:</w:t>
      </w:r>
    </w:p>
    <w:p w14:paraId="4C2DC0F9" w14:textId="77777777" w:rsidR="00175AD0" w:rsidRDefault="00175AD0" w:rsidP="00175AD0">
      <w:pPr>
        <w:sectPr w:rsidR="00175AD0" w:rsidSect="00EC74A6">
          <w:pgSz w:w="12240" w:h="15840"/>
          <w:pgMar w:top="1360" w:right="940" w:bottom="1220" w:left="1180" w:header="0" w:footer="680" w:gutter="0"/>
          <w:cols w:space="720"/>
          <w:docGrid w:linePitch="898"/>
        </w:sectPr>
      </w:pPr>
    </w:p>
    <w:p w14:paraId="1250F3BD" w14:textId="77777777" w:rsidR="00175AD0" w:rsidRPr="005F5557" w:rsidRDefault="00175AD0" w:rsidP="00175AD0">
      <w:pPr>
        <w:pStyle w:val="ListParagraph"/>
        <w:widowControl w:val="0"/>
        <w:numPr>
          <w:ilvl w:val="0"/>
          <w:numId w:val="31"/>
        </w:numPr>
        <w:tabs>
          <w:tab w:val="left" w:pos="973"/>
        </w:tabs>
        <w:autoSpaceDE w:val="0"/>
        <w:autoSpaceDN w:val="0"/>
        <w:spacing w:before="80" w:after="0" w:line="240" w:lineRule="auto"/>
        <w:contextualSpacing w:val="0"/>
        <w:rPr>
          <w:color w:val="auto"/>
          <w:sz w:val="24"/>
        </w:rPr>
      </w:pPr>
      <w:r w:rsidRPr="005F5557">
        <w:rPr>
          <w:color w:val="auto"/>
          <w:sz w:val="24"/>
        </w:rPr>
        <w:lastRenderedPageBreak/>
        <w:t>The incident involves an</w:t>
      </w:r>
      <w:r w:rsidRPr="005F5557">
        <w:rPr>
          <w:color w:val="auto"/>
          <w:spacing w:val="-1"/>
          <w:sz w:val="24"/>
        </w:rPr>
        <w:t xml:space="preserve"> </w:t>
      </w:r>
      <w:r w:rsidRPr="005F5557">
        <w:rPr>
          <w:color w:val="auto"/>
          <w:sz w:val="24"/>
        </w:rPr>
        <w:t>adult</w:t>
      </w:r>
    </w:p>
    <w:p w14:paraId="46A366FC" w14:textId="77777777" w:rsidR="00175AD0" w:rsidRPr="005F5557" w:rsidRDefault="00175AD0" w:rsidP="00175AD0">
      <w:pPr>
        <w:pStyle w:val="ListParagraph"/>
        <w:widowControl w:val="0"/>
        <w:numPr>
          <w:ilvl w:val="0"/>
          <w:numId w:val="31"/>
        </w:numPr>
        <w:tabs>
          <w:tab w:val="left" w:pos="973"/>
        </w:tabs>
        <w:autoSpaceDE w:val="0"/>
        <w:autoSpaceDN w:val="0"/>
        <w:spacing w:before="101" w:after="0"/>
        <w:ind w:right="841"/>
        <w:contextualSpacing w:val="0"/>
        <w:rPr>
          <w:color w:val="auto"/>
          <w:sz w:val="24"/>
        </w:rPr>
      </w:pPr>
      <w:r w:rsidRPr="005F5557">
        <w:rPr>
          <w:color w:val="auto"/>
          <w:sz w:val="24"/>
        </w:rPr>
        <w:t xml:space="preserve">There is reason to believe that a child or young person has been coerced, </w:t>
      </w:r>
      <w:proofErr w:type="gramStart"/>
      <w:r w:rsidRPr="005F5557">
        <w:rPr>
          <w:color w:val="auto"/>
          <w:sz w:val="24"/>
        </w:rPr>
        <w:t>blackmailed</w:t>
      </w:r>
      <w:proofErr w:type="gramEnd"/>
      <w:r w:rsidRPr="005F5557">
        <w:rPr>
          <w:color w:val="auto"/>
          <w:sz w:val="24"/>
        </w:rPr>
        <w:t xml:space="preserve"> or groomed, or there are concerns about their capacity to consent (for example, owing to special educational</w:t>
      </w:r>
      <w:r w:rsidRPr="005F5557">
        <w:rPr>
          <w:color w:val="auto"/>
          <w:spacing w:val="-8"/>
          <w:sz w:val="24"/>
        </w:rPr>
        <w:t xml:space="preserve"> </w:t>
      </w:r>
      <w:r w:rsidRPr="005F5557">
        <w:rPr>
          <w:color w:val="auto"/>
          <w:sz w:val="24"/>
        </w:rPr>
        <w:t>needs)</w:t>
      </w:r>
    </w:p>
    <w:p w14:paraId="05B2BCC6" w14:textId="77777777" w:rsidR="00175AD0" w:rsidRDefault="00175AD0" w:rsidP="00175AD0">
      <w:pPr>
        <w:pStyle w:val="ListParagraph"/>
        <w:widowControl w:val="0"/>
        <w:numPr>
          <w:ilvl w:val="0"/>
          <w:numId w:val="31"/>
        </w:numPr>
        <w:tabs>
          <w:tab w:val="left" w:pos="973"/>
        </w:tabs>
        <w:autoSpaceDE w:val="0"/>
        <w:autoSpaceDN w:val="0"/>
        <w:spacing w:before="61" w:after="0"/>
        <w:ind w:right="684"/>
        <w:contextualSpacing w:val="0"/>
        <w:rPr>
          <w:sz w:val="24"/>
        </w:rPr>
      </w:pPr>
      <w:r w:rsidRPr="005F5557">
        <w:rPr>
          <w:color w:val="auto"/>
          <w:sz w:val="24"/>
        </w:rPr>
        <w:t xml:space="preserve">What you know about the images or videos suggests the content depicts sexual acts which are unusual for the young person’s developmental stage, or are violent (see </w:t>
      </w:r>
      <w:hyperlink w:anchor="_bookmark14" w:history="1">
        <w:r>
          <w:rPr>
            <w:color w:val="0562C1"/>
            <w:sz w:val="24"/>
            <w:u w:val="single" w:color="0562C1"/>
          </w:rPr>
          <w:t>section 1.6</w:t>
        </w:r>
        <w:r>
          <w:rPr>
            <w:color w:val="0562C1"/>
            <w:sz w:val="24"/>
          </w:rPr>
          <w:t xml:space="preserve"> </w:t>
        </w:r>
      </w:hyperlink>
      <w:r w:rsidRPr="005F5557">
        <w:rPr>
          <w:color w:val="auto"/>
          <w:sz w:val="24"/>
        </w:rPr>
        <w:t>for guidance on assessing</w:t>
      </w:r>
      <w:r w:rsidRPr="005F5557">
        <w:rPr>
          <w:color w:val="auto"/>
          <w:spacing w:val="-6"/>
          <w:sz w:val="24"/>
        </w:rPr>
        <w:t xml:space="preserve"> </w:t>
      </w:r>
      <w:r w:rsidRPr="005F5557">
        <w:rPr>
          <w:color w:val="auto"/>
          <w:sz w:val="24"/>
        </w:rPr>
        <w:t>behaviour)</w:t>
      </w:r>
    </w:p>
    <w:p w14:paraId="3500A8A2" w14:textId="77777777" w:rsidR="00175AD0" w:rsidRPr="005F5557" w:rsidRDefault="00175AD0" w:rsidP="00175AD0">
      <w:pPr>
        <w:pStyle w:val="ListParagraph"/>
        <w:widowControl w:val="0"/>
        <w:numPr>
          <w:ilvl w:val="0"/>
          <w:numId w:val="31"/>
        </w:numPr>
        <w:tabs>
          <w:tab w:val="left" w:pos="973"/>
        </w:tabs>
        <w:autoSpaceDE w:val="0"/>
        <w:autoSpaceDN w:val="0"/>
        <w:spacing w:before="60" w:after="0" w:line="271" w:lineRule="auto"/>
        <w:ind w:right="736"/>
        <w:contextualSpacing w:val="0"/>
        <w:rPr>
          <w:color w:val="auto"/>
          <w:sz w:val="16"/>
        </w:rPr>
      </w:pPr>
      <w:r w:rsidRPr="005F5557">
        <w:rPr>
          <w:color w:val="auto"/>
          <w:sz w:val="24"/>
        </w:rPr>
        <w:t xml:space="preserve">The images </w:t>
      </w:r>
      <w:proofErr w:type="gramStart"/>
      <w:r w:rsidRPr="005F5557">
        <w:rPr>
          <w:color w:val="auto"/>
          <w:sz w:val="24"/>
        </w:rPr>
        <w:t>involves</w:t>
      </w:r>
      <w:proofErr w:type="gramEnd"/>
      <w:r w:rsidRPr="005F5557">
        <w:rPr>
          <w:color w:val="auto"/>
          <w:sz w:val="24"/>
        </w:rPr>
        <w:t xml:space="preserve"> sexual acts and any pupil in the images or videos is under</w:t>
      </w:r>
      <w:r w:rsidRPr="005F5557">
        <w:rPr>
          <w:color w:val="auto"/>
          <w:position w:val="-7"/>
          <w:sz w:val="24"/>
        </w:rPr>
        <w:t xml:space="preserve"> 13</w:t>
      </w:r>
      <w:hyperlink w:anchor="_bookmark39" w:history="1">
        <w:r w:rsidRPr="005F5557">
          <w:rPr>
            <w:color w:val="auto"/>
            <w:sz w:val="16"/>
          </w:rPr>
          <w:t>15</w:t>
        </w:r>
      </w:hyperlink>
    </w:p>
    <w:p w14:paraId="75522B3C" w14:textId="77777777" w:rsidR="00175AD0" w:rsidRPr="005F5557" w:rsidRDefault="00175AD0" w:rsidP="00175AD0">
      <w:pPr>
        <w:pStyle w:val="ListParagraph"/>
        <w:widowControl w:val="0"/>
        <w:numPr>
          <w:ilvl w:val="0"/>
          <w:numId w:val="31"/>
        </w:numPr>
        <w:tabs>
          <w:tab w:val="left" w:pos="980"/>
        </w:tabs>
        <w:autoSpaceDE w:val="0"/>
        <w:autoSpaceDN w:val="0"/>
        <w:spacing w:before="65" w:after="0"/>
        <w:ind w:left="979" w:right="652" w:hanging="360"/>
        <w:contextualSpacing w:val="0"/>
        <w:jc w:val="both"/>
        <w:rPr>
          <w:color w:val="auto"/>
          <w:sz w:val="24"/>
        </w:rPr>
      </w:pPr>
      <w:r w:rsidRPr="005F5557">
        <w:rPr>
          <w:color w:val="auto"/>
          <w:sz w:val="24"/>
        </w:rPr>
        <w:t>You have reason to believe a child or young person is at immediate risk of harm owing to the sharing of nudes and semi-nudes, for example, they are presenting as suicidal or</w:t>
      </w:r>
      <w:r w:rsidRPr="005F5557">
        <w:rPr>
          <w:color w:val="auto"/>
          <w:spacing w:val="-5"/>
          <w:sz w:val="24"/>
        </w:rPr>
        <w:t xml:space="preserve"> </w:t>
      </w:r>
      <w:r w:rsidRPr="005F5557">
        <w:rPr>
          <w:color w:val="auto"/>
          <w:sz w:val="24"/>
        </w:rPr>
        <w:t>self-harming</w:t>
      </w:r>
    </w:p>
    <w:p w14:paraId="6C519B93" w14:textId="77777777" w:rsidR="00175AD0" w:rsidRDefault="00175AD0" w:rsidP="00175AD0">
      <w:pPr>
        <w:pStyle w:val="BodyText"/>
        <w:spacing w:before="121" w:line="276" w:lineRule="auto"/>
        <w:ind w:left="259" w:right="741"/>
      </w:pPr>
      <w:r>
        <w:t xml:space="preserve">If none of the above apply, an education setting may decide to respond to the incident without involving the police or children’s social care. They can still choose to escalate the incident at any time if further information/concerns are </w:t>
      </w:r>
      <w:proofErr w:type="gramStart"/>
      <w:r>
        <w:t>disclosed</w:t>
      </w:r>
      <w:proofErr w:type="gramEnd"/>
      <w:r>
        <w:t xml:space="preserve"> at a later date.</w:t>
      </w:r>
    </w:p>
    <w:p w14:paraId="11CA3D22" w14:textId="77777777" w:rsidR="00175AD0" w:rsidRDefault="00175AD0" w:rsidP="00175AD0">
      <w:pPr>
        <w:pStyle w:val="BodyText"/>
        <w:spacing w:before="121" w:line="276" w:lineRule="auto"/>
        <w:ind w:left="259" w:right="622"/>
      </w:pPr>
      <w:r>
        <w:t xml:space="preserve">The decision to respond to the incident without involving the police or children’s social care should only be made in cases where the DSL (or equivalent) is confident that they have enough information to assess the risks to any child or young person involved and the risks can be managed within the education setting’s pastoral support and disciplinary framework and, if </w:t>
      </w:r>
      <w:proofErr w:type="gramStart"/>
      <w:r>
        <w:t>appropriate</w:t>
      </w:r>
      <w:proofErr w:type="gramEnd"/>
      <w:r>
        <w:t>, their local network of support.</w:t>
      </w:r>
    </w:p>
    <w:p w14:paraId="1697F607" w14:textId="77777777" w:rsidR="00175AD0" w:rsidRDefault="00175AD0" w:rsidP="00175AD0">
      <w:pPr>
        <w:pStyle w:val="BodyText"/>
        <w:spacing w:before="119" w:line="276" w:lineRule="auto"/>
        <w:ind w:left="259" w:right="555"/>
      </w:pPr>
      <w:r>
        <w:t xml:space="preserve">The decision should be made by the DSL (or equivalent) with input from the education’s settings headteacher/principal or manager and leadership team and input from other members of staff if </w:t>
      </w:r>
      <w:proofErr w:type="gramStart"/>
      <w:r>
        <w:t>appropriate</w:t>
      </w:r>
      <w:proofErr w:type="gramEnd"/>
      <w:r>
        <w:t xml:space="preserve">. The decision should be made and recorded in line with the education setting’s safeguarding or child protection procedures and should be based on consideration of the best interests of any child or young person involved. This should </w:t>
      </w:r>
      <w:proofErr w:type="gramStart"/>
      <w:r>
        <w:t>take into account</w:t>
      </w:r>
      <w:proofErr w:type="gramEnd"/>
      <w:r>
        <w:t xml:space="preserve"> proportionality as well as the welfare and protection of any child or young person. The decision should be reviewed throughout the process of responding to the incident.</w:t>
      </w:r>
    </w:p>
    <w:p w14:paraId="5EC6389E" w14:textId="3F35240E" w:rsidR="00712B26" w:rsidRDefault="00175AD0" w:rsidP="00175AD0">
      <w:pPr>
        <w:pStyle w:val="BodyText"/>
        <w:spacing w:before="120" w:line="276" w:lineRule="auto"/>
        <w:ind w:left="259" w:right="1542"/>
      </w:pPr>
      <w:r>
        <w:t xml:space="preserve">If doubts </w:t>
      </w:r>
      <w:proofErr w:type="gramStart"/>
      <w:r>
        <w:t>remain</w:t>
      </w:r>
      <w:proofErr w:type="gramEnd"/>
      <w:r>
        <w:t xml:space="preserve"> after following child protection procedures, local safeguarding arrangements should be</w:t>
      </w:r>
      <w:r>
        <w:rPr>
          <w:spacing w:val="-1"/>
        </w:rPr>
        <w:t xml:space="preserve"> </w:t>
      </w:r>
      <w:r>
        <w:t>followed.</w:t>
      </w:r>
    </w:p>
    <w:p w14:paraId="74B50679" w14:textId="77777777" w:rsidR="005F5557" w:rsidRDefault="005F5557" w:rsidP="00175AD0">
      <w:pPr>
        <w:pStyle w:val="BodyText"/>
        <w:spacing w:before="120" w:line="276" w:lineRule="auto"/>
        <w:ind w:left="259" w:right="1542"/>
      </w:pPr>
    </w:p>
    <w:p w14:paraId="6DEBA6FC" w14:textId="77777777" w:rsidR="00175AD0" w:rsidRPr="005F5557" w:rsidRDefault="00175AD0" w:rsidP="005F5557">
      <w:pPr>
        <w:pStyle w:val="Heading2"/>
        <w:numPr>
          <w:ilvl w:val="1"/>
          <w:numId w:val="32"/>
        </w:numPr>
        <w:tabs>
          <w:tab w:val="left" w:pos="693"/>
        </w:tabs>
        <w:spacing w:before="0" w:after="0" w:line="360" w:lineRule="auto"/>
        <w:ind w:hanging="431"/>
        <w:rPr>
          <w:b/>
          <w:bCs/>
          <w:color w:val="auto"/>
          <w:sz w:val="24"/>
          <w:szCs w:val="22"/>
        </w:rPr>
      </w:pPr>
      <w:bookmarkStart w:id="93" w:name="2.4_Assessing_the_risks"/>
      <w:bookmarkStart w:id="94" w:name="_bookmark38"/>
      <w:bookmarkEnd w:id="93"/>
      <w:bookmarkEnd w:id="94"/>
      <w:r w:rsidRPr="005F5557">
        <w:rPr>
          <w:b/>
          <w:bCs/>
          <w:color w:val="auto"/>
          <w:sz w:val="24"/>
          <w:szCs w:val="22"/>
        </w:rPr>
        <w:t>Assessing the</w:t>
      </w:r>
      <w:r w:rsidRPr="005F5557">
        <w:rPr>
          <w:b/>
          <w:bCs/>
          <w:color w:val="auto"/>
          <w:spacing w:val="-8"/>
          <w:sz w:val="24"/>
          <w:szCs w:val="22"/>
        </w:rPr>
        <w:t xml:space="preserve"> </w:t>
      </w:r>
      <w:r w:rsidRPr="005F5557">
        <w:rPr>
          <w:b/>
          <w:bCs/>
          <w:color w:val="auto"/>
          <w:sz w:val="24"/>
          <w:szCs w:val="22"/>
        </w:rPr>
        <w:t>risks</w:t>
      </w:r>
    </w:p>
    <w:p w14:paraId="22517BDA" w14:textId="706F53D4" w:rsidR="00175AD0" w:rsidRDefault="00175AD0" w:rsidP="00175AD0">
      <w:pPr>
        <w:pStyle w:val="BodyText"/>
        <w:spacing w:before="1" w:line="276" w:lineRule="auto"/>
        <w:ind w:left="260" w:right="729"/>
      </w:pPr>
      <w:r>
        <w:t xml:space="preserve">The circumstances of incidents can vary widely. If at the initial review </w:t>
      </w:r>
      <w:proofErr w:type="gramStart"/>
      <w:r>
        <w:t>stage</w:t>
      </w:r>
      <w:proofErr w:type="gramEnd"/>
      <w:r>
        <w:t xml:space="preserve"> a decision has been made not to refer to police and/or children’s social care, the DSL (or equivalent) should conduct a further review (including an interview with any child or</w:t>
      </w:r>
    </w:p>
    <w:p w14:paraId="2B09134B" w14:textId="64F5A3D5" w:rsidR="00175AD0" w:rsidRDefault="00175AD0" w:rsidP="00175AD0">
      <w:pPr>
        <w:pStyle w:val="BodyText"/>
        <w:rPr>
          <w:sz w:val="20"/>
        </w:rPr>
      </w:pPr>
    </w:p>
    <w:p w14:paraId="1635E776" w14:textId="64A998A5" w:rsidR="00175AD0" w:rsidRPr="00712B26" w:rsidRDefault="00175AD0" w:rsidP="00175AD0">
      <w:pPr>
        <w:pStyle w:val="BodyText"/>
        <w:spacing w:before="5"/>
        <w:rPr>
          <w:sz w:val="16"/>
          <w:szCs w:val="12"/>
        </w:rPr>
      </w:pPr>
    </w:p>
    <w:p w14:paraId="2CFD4AB9" w14:textId="5951EA5A" w:rsidR="00175AD0" w:rsidRPr="005F5557" w:rsidRDefault="00712B26" w:rsidP="00175AD0">
      <w:pPr>
        <w:spacing w:before="70"/>
        <w:ind w:left="260"/>
        <w:rPr>
          <w:color w:val="auto"/>
          <w:sz w:val="20"/>
        </w:rPr>
      </w:pPr>
      <w:bookmarkStart w:id="95" w:name="_bookmark39"/>
      <w:bookmarkEnd w:id="95"/>
      <w:r w:rsidRPr="005F5557">
        <w:rPr>
          <w:noProof/>
          <w:color w:val="auto"/>
        </w:rPr>
        <mc:AlternateContent>
          <mc:Choice Requires="wps">
            <w:drawing>
              <wp:anchor distT="0" distB="0" distL="0" distR="0" simplePos="0" relativeHeight="251660800" behindDoc="1" locked="0" layoutInCell="1" allowOverlap="1" wp14:anchorId="67634106" wp14:editId="2FA617F1">
                <wp:simplePos x="0" y="0"/>
                <wp:positionH relativeFrom="page">
                  <wp:posOffset>1186543</wp:posOffset>
                </wp:positionH>
                <wp:positionV relativeFrom="paragraph">
                  <wp:posOffset>-240846</wp:posOffset>
                </wp:positionV>
                <wp:extent cx="1828800" cy="1270"/>
                <wp:effectExtent l="9525" t="10160" r="9525" b="7620"/>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E3B09" id="Freeform: Shape 19" o:spid="_x0000_s1026" style="position:absolute;margin-left:93.45pt;margin-top:-18.95pt;width:2in;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" path="m,l2880,e" filled="f" strokeweight=".72pt">
                <v:path arrowok="t" o:connecttype="custom" o:connectlocs="0,0;1828800,0" o:connectangles="0,0"/>
                <w10:wrap type="topAndBottom" anchorx="page"/>
              </v:shape>
            </w:pict>
          </mc:Fallback>
        </mc:AlternateContent>
      </w:r>
      <w:r w:rsidR="00175AD0" w:rsidRPr="005F5557">
        <w:rPr>
          <w:color w:val="auto"/>
          <w:position w:val="6"/>
          <w:sz w:val="13"/>
        </w:rPr>
        <w:t xml:space="preserve">15 </w:t>
      </w:r>
      <w:r w:rsidR="00175AD0" w:rsidRPr="005F5557">
        <w:rPr>
          <w:color w:val="auto"/>
          <w:sz w:val="20"/>
        </w:rPr>
        <w:t>See Annex A for more information about age considerations.</w:t>
      </w:r>
    </w:p>
    <w:p w14:paraId="0C285F2C" w14:textId="77777777" w:rsidR="00175AD0" w:rsidRDefault="00175AD0" w:rsidP="00175AD0">
      <w:pPr>
        <w:rPr>
          <w:sz w:val="20"/>
        </w:rPr>
        <w:sectPr w:rsidR="00175AD0" w:rsidSect="00EC74A6">
          <w:pgSz w:w="12240" w:h="15840"/>
          <w:pgMar w:top="1360" w:right="940" w:bottom="1220" w:left="1180" w:header="0" w:footer="680" w:gutter="0"/>
          <w:cols w:space="720"/>
          <w:docGrid w:linePitch="898"/>
        </w:sectPr>
      </w:pPr>
    </w:p>
    <w:p w14:paraId="03D7C4CC" w14:textId="329EE85B" w:rsidR="00175AD0" w:rsidRDefault="00175AD0" w:rsidP="00175AD0">
      <w:pPr>
        <w:pStyle w:val="BodyText"/>
        <w:spacing w:before="80" w:line="276" w:lineRule="auto"/>
        <w:ind w:left="260" w:right="541"/>
      </w:pPr>
      <w:r>
        <w:lastRenderedPageBreak/>
        <w:t xml:space="preserve">young person involved) to </w:t>
      </w:r>
      <w:proofErr w:type="gramStart"/>
      <w:r>
        <w:t>establish</w:t>
      </w:r>
      <w:proofErr w:type="gramEnd"/>
      <w:r>
        <w:t xml:space="preserve"> the facts and assess the risks, referring back to any relevant assessment</w:t>
      </w:r>
      <w:r>
        <w:rPr>
          <w:spacing w:val="-3"/>
        </w:rPr>
        <w:t xml:space="preserve"> </w:t>
      </w:r>
      <w:r>
        <w:t>tools.</w:t>
      </w:r>
    </w:p>
    <w:p w14:paraId="07A5873A" w14:textId="77777777" w:rsidR="00175AD0" w:rsidRDefault="00175AD0" w:rsidP="00175AD0">
      <w:pPr>
        <w:pStyle w:val="BodyText"/>
        <w:spacing w:before="119" w:line="278" w:lineRule="auto"/>
        <w:ind w:left="260" w:right="808"/>
      </w:pPr>
      <w:r>
        <w:t xml:space="preserve">When assessing the risks and </w:t>
      </w:r>
      <w:proofErr w:type="gramStart"/>
      <w:r>
        <w:t>determining</w:t>
      </w:r>
      <w:proofErr w:type="gramEnd"/>
      <w:r>
        <w:t xml:space="preserve"> whether a referral is needed, the following should be also</w:t>
      </w:r>
      <w:r>
        <w:rPr>
          <w:spacing w:val="-2"/>
        </w:rPr>
        <w:t xml:space="preserve"> </w:t>
      </w:r>
      <w:r>
        <w:t>considered:</w:t>
      </w:r>
    </w:p>
    <w:p w14:paraId="744169A0"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116" w:after="0" w:line="271" w:lineRule="auto"/>
        <w:ind w:right="789"/>
        <w:contextualSpacing w:val="0"/>
        <w:rPr>
          <w:rFonts w:ascii="Symbol" w:hAnsi="Symbol"/>
          <w:color w:val="auto"/>
          <w:sz w:val="24"/>
        </w:rPr>
      </w:pPr>
      <w:r w:rsidRPr="005F5557">
        <w:rPr>
          <w:color w:val="auto"/>
          <w:sz w:val="24"/>
        </w:rPr>
        <w:t>why was the nude or semi-nude shared? Was it consensual or was the child or young person put under pressure or</w:t>
      </w:r>
      <w:r w:rsidRPr="005F5557">
        <w:rPr>
          <w:color w:val="auto"/>
          <w:spacing w:val="-5"/>
          <w:sz w:val="24"/>
        </w:rPr>
        <w:t xml:space="preserve"> </w:t>
      </w:r>
      <w:r w:rsidRPr="005F5557">
        <w:rPr>
          <w:color w:val="auto"/>
          <w:sz w:val="24"/>
        </w:rPr>
        <w:t>coerced?</w:t>
      </w:r>
    </w:p>
    <w:p w14:paraId="0C7E09C0"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67" w:after="0" w:line="273" w:lineRule="auto"/>
        <w:ind w:right="897"/>
        <w:contextualSpacing w:val="0"/>
        <w:rPr>
          <w:rFonts w:ascii="Symbol" w:hAnsi="Symbol"/>
          <w:color w:val="auto"/>
          <w:sz w:val="24"/>
        </w:rPr>
      </w:pPr>
      <w:r w:rsidRPr="005F5557">
        <w:rPr>
          <w:color w:val="auto"/>
          <w:sz w:val="24"/>
        </w:rPr>
        <w:t>has the nude or semi-nude been shared beyond its intended recipient? Was it shared without the consent of the child or young person who produced the image?</w:t>
      </w:r>
    </w:p>
    <w:p w14:paraId="5A48D082"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65" w:after="0" w:line="271" w:lineRule="auto"/>
        <w:ind w:right="1257"/>
        <w:contextualSpacing w:val="0"/>
        <w:rPr>
          <w:rFonts w:ascii="Symbol" w:hAnsi="Symbol"/>
          <w:color w:val="auto"/>
          <w:sz w:val="24"/>
        </w:rPr>
      </w:pPr>
      <w:r w:rsidRPr="005F5557">
        <w:rPr>
          <w:color w:val="auto"/>
          <w:sz w:val="24"/>
        </w:rPr>
        <w:t xml:space="preserve">has the nude or semi-nude been shared on social media or anywhere else online? If so, what steps have been taken to </w:t>
      </w:r>
      <w:proofErr w:type="gramStart"/>
      <w:r w:rsidRPr="005F5557">
        <w:rPr>
          <w:color w:val="auto"/>
          <w:sz w:val="24"/>
        </w:rPr>
        <w:t>contain</w:t>
      </w:r>
      <w:proofErr w:type="gramEnd"/>
      <w:r w:rsidRPr="005F5557">
        <w:rPr>
          <w:color w:val="auto"/>
          <w:sz w:val="24"/>
        </w:rPr>
        <w:t xml:space="preserve"> the</w:t>
      </w:r>
      <w:r w:rsidRPr="005F5557">
        <w:rPr>
          <w:color w:val="auto"/>
          <w:spacing w:val="-13"/>
          <w:sz w:val="24"/>
        </w:rPr>
        <w:t xml:space="preserve"> </w:t>
      </w:r>
      <w:r w:rsidRPr="005F5557">
        <w:rPr>
          <w:color w:val="auto"/>
          <w:sz w:val="24"/>
        </w:rPr>
        <w:t>spread?</w:t>
      </w:r>
    </w:p>
    <w:p w14:paraId="3673E930"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66" w:after="0" w:line="240" w:lineRule="auto"/>
        <w:contextualSpacing w:val="0"/>
        <w:rPr>
          <w:rFonts w:ascii="Symbol" w:hAnsi="Symbol"/>
          <w:color w:val="auto"/>
          <w:sz w:val="24"/>
        </w:rPr>
      </w:pPr>
      <w:r w:rsidRPr="005F5557">
        <w:rPr>
          <w:color w:val="auto"/>
          <w:sz w:val="24"/>
        </w:rPr>
        <w:t>how old are any of the children or young people</w:t>
      </w:r>
      <w:r w:rsidRPr="005F5557">
        <w:rPr>
          <w:color w:val="auto"/>
          <w:spacing w:val="-7"/>
          <w:sz w:val="24"/>
        </w:rPr>
        <w:t xml:space="preserve"> </w:t>
      </w:r>
      <w:r w:rsidRPr="005F5557">
        <w:rPr>
          <w:color w:val="auto"/>
          <w:sz w:val="24"/>
        </w:rPr>
        <w:t>involved?</w:t>
      </w:r>
    </w:p>
    <w:p w14:paraId="17C5A7BD"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100" w:after="0" w:line="271" w:lineRule="auto"/>
        <w:ind w:right="1124"/>
        <w:contextualSpacing w:val="0"/>
        <w:rPr>
          <w:rFonts w:ascii="Symbol" w:hAnsi="Symbol"/>
          <w:color w:val="auto"/>
          <w:sz w:val="24"/>
        </w:rPr>
      </w:pPr>
      <w:r w:rsidRPr="005F5557">
        <w:rPr>
          <w:color w:val="auto"/>
          <w:sz w:val="24"/>
        </w:rPr>
        <w:t>did the child or young person send the nude or semi-nude to more than one person?</w:t>
      </w:r>
    </w:p>
    <w:p w14:paraId="14C0B436"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66" w:after="0" w:line="240" w:lineRule="auto"/>
        <w:contextualSpacing w:val="0"/>
        <w:rPr>
          <w:rFonts w:ascii="Symbol" w:hAnsi="Symbol"/>
          <w:color w:val="auto"/>
          <w:sz w:val="24"/>
        </w:rPr>
      </w:pPr>
      <w:r w:rsidRPr="005F5557">
        <w:rPr>
          <w:color w:val="auto"/>
          <w:sz w:val="24"/>
        </w:rPr>
        <w:t>do you have any concerns about the child or young person’s</w:t>
      </w:r>
      <w:r w:rsidRPr="005F5557">
        <w:rPr>
          <w:color w:val="auto"/>
          <w:spacing w:val="-16"/>
          <w:sz w:val="24"/>
        </w:rPr>
        <w:t xml:space="preserve"> </w:t>
      </w:r>
      <w:r w:rsidRPr="005F5557">
        <w:rPr>
          <w:color w:val="auto"/>
          <w:sz w:val="24"/>
        </w:rPr>
        <w:t>vulnerability?</w:t>
      </w:r>
    </w:p>
    <w:p w14:paraId="3FCE3816" w14:textId="77777777" w:rsidR="00175AD0" w:rsidRPr="005F5557" w:rsidRDefault="00175AD0" w:rsidP="00175AD0">
      <w:pPr>
        <w:pStyle w:val="ListParagraph"/>
        <w:widowControl w:val="0"/>
        <w:numPr>
          <w:ilvl w:val="2"/>
          <w:numId w:val="32"/>
        </w:numPr>
        <w:tabs>
          <w:tab w:val="left" w:pos="979"/>
          <w:tab w:val="left" w:pos="980"/>
        </w:tabs>
        <w:autoSpaceDE w:val="0"/>
        <w:autoSpaceDN w:val="0"/>
        <w:spacing w:before="100" w:after="0" w:line="240" w:lineRule="auto"/>
        <w:ind w:left="980" w:hanging="361"/>
        <w:contextualSpacing w:val="0"/>
        <w:rPr>
          <w:rFonts w:ascii="Symbol" w:hAnsi="Symbol"/>
          <w:color w:val="auto"/>
          <w:sz w:val="24"/>
        </w:rPr>
      </w:pPr>
      <w:r w:rsidRPr="005F5557">
        <w:rPr>
          <w:color w:val="auto"/>
          <w:sz w:val="24"/>
        </w:rPr>
        <w:t xml:space="preserve">are there </w:t>
      </w:r>
      <w:proofErr w:type="gramStart"/>
      <w:r w:rsidRPr="005F5557">
        <w:rPr>
          <w:color w:val="auto"/>
          <w:sz w:val="24"/>
        </w:rPr>
        <w:t>additional</w:t>
      </w:r>
      <w:proofErr w:type="gramEnd"/>
      <w:r w:rsidRPr="005F5557">
        <w:rPr>
          <w:color w:val="auto"/>
          <w:sz w:val="24"/>
        </w:rPr>
        <w:t xml:space="preserve"> concerns if the parents or carers are</w:t>
      </w:r>
      <w:r w:rsidRPr="005F5557">
        <w:rPr>
          <w:color w:val="auto"/>
          <w:spacing w:val="-8"/>
          <w:sz w:val="24"/>
        </w:rPr>
        <w:t xml:space="preserve"> </w:t>
      </w:r>
      <w:r w:rsidRPr="005F5557">
        <w:rPr>
          <w:color w:val="auto"/>
          <w:sz w:val="24"/>
        </w:rPr>
        <w:t>informed?</w:t>
      </w:r>
    </w:p>
    <w:p w14:paraId="654A6DDF" w14:textId="77777777" w:rsidR="00175AD0" w:rsidRDefault="00175AD0" w:rsidP="00175AD0">
      <w:pPr>
        <w:pStyle w:val="BodyText"/>
        <w:spacing w:before="10"/>
        <w:rPr>
          <w:sz w:val="30"/>
        </w:rPr>
      </w:pPr>
    </w:p>
    <w:p w14:paraId="7365E198" w14:textId="77777777" w:rsidR="00175AD0" w:rsidRDefault="00175AD0" w:rsidP="00175AD0">
      <w:pPr>
        <w:pStyle w:val="BodyText"/>
        <w:spacing w:line="276" w:lineRule="auto"/>
        <w:ind w:left="260" w:right="582"/>
      </w:pPr>
      <w:r>
        <w:t xml:space="preserve">These questions will help the DSL (or equivalent) decide whether a child or young person is at risk of harm, in which case a referral will be </w:t>
      </w:r>
      <w:proofErr w:type="gramStart"/>
      <w:r>
        <w:t>appropriate</w:t>
      </w:r>
      <w:proofErr w:type="gramEnd"/>
      <w:r>
        <w:t>, whether additional information or support is needed from other agencies or whether the education setting can manage the incident and support any child or young person directly. DSLs (or equivalent) should always use their professional judgement in conjunction with that of their colleagues to assess incidents.</w:t>
      </w:r>
    </w:p>
    <w:p w14:paraId="268C7F67" w14:textId="77777777" w:rsidR="00175AD0" w:rsidRDefault="00F62B07" w:rsidP="00175AD0">
      <w:pPr>
        <w:pStyle w:val="BodyText"/>
        <w:spacing w:before="122" w:line="276" w:lineRule="auto"/>
        <w:ind w:left="260" w:right="647"/>
      </w:pPr>
      <w:hyperlink w:anchor="_bookmark63" w:history="1">
        <w:r w:rsidR="00175AD0">
          <w:rPr>
            <w:color w:val="0562C1"/>
            <w:u w:val="single" w:color="0562C1"/>
          </w:rPr>
          <w:t>Annex A</w:t>
        </w:r>
        <w:r w:rsidR="00175AD0">
          <w:rPr>
            <w:color w:val="0562C1"/>
          </w:rPr>
          <w:t xml:space="preserve"> </w:t>
        </w:r>
      </w:hyperlink>
      <w:proofErr w:type="gramStart"/>
      <w:r w:rsidR="00175AD0">
        <w:t>provides</w:t>
      </w:r>
      <w:proofErr w:type="gramEnd"/>
      <w:r w:rsidR="00175AD0">
        <w:t xml:space="preserve"> further detail on why these questions should be used to complement and support the DSL’s (or equivalent’s) professional judgement.</w:t>
      </w:r>
    </w:p>
    <w:p w14:paraId="77005D91" w14:textId="77777777" w:rsidR="00175AD0" w:rsidRDefault="00175AD0" w:rsidP="00175AD0">
      <w:pPr>
        <w:pStyle w:val="BodyText"/>
        <w:spacing w:before="9"/>
        <w:rPr>
          <w:sz w:val="20"/>
        </w:rPr>
      </w:pPr>
    </w:p>
    <w:p w14:paraId="64128AFF" w14:textId="77777777" w:rsidR="00175AD0" w:rsidRPr="005F5557" w:rsidRDefault="00175AD0" w:rsidP="005F5557">
      <w:pPr>
        <w:pStyle w:val="Heading2"/>
        <w:numPr>
          <w:ilvl w:val="1"/>
          <w:numId w:val="32"/>
        </w:numPr>
        <w:tabs>
          <w:tab w:val="left" w:pos="693"/>
        </w:tabs>
        <w:spacing w:before="0" w:after="0" w:line="360" w:lineRule="auto"/>
        <w:ind w:hanging="431"/>
        <w:rPr>
          <w:b/>
          <w:bCs/>
          <w:color w:val="auto"/>
          <w:sz w:val="24"/>
          <w:szCs w:val="22"/>
        </w:rPr>
      </w:pPr>
      <w:bookmarkStart w:id="96" w:name="2.5_Supporting_the_young_person/people_i"/>
      <w:bookmarkStart w:id="97" w:name="_bookmark40"/>
      <w:bookmarkEnd w:id="96"/>
      <w:bookmarkEnd w:id="97"/>
      <w:r w:rsidRPr="005F5557">
        <w:rPr>
          <w:b/>
          <w:bCs/>
          <w:color w:val="auto"/>
          <w:sz w:val="24"/>
          <w:szCs w:val="22"/>
        </w:rPr>
        <w:t>Supporting the young person/people involved</w:t>
      </w:r>
    </w:p>
    <w:p w14:paraId="49C140E3" w14:textId="77777777" w:rsidR="00175AD0" w:rsidRDefault="00175AD0" w:rsidP="00175AD0">
      <w:pPr>
        <w:pStyle w:val="BodyText"/>
        <w:spacing w:line="276" w:lineRule="auto"/>
        <w:ind w:left="260" w:right="501"/>
      </w:pPr>
      <w:r>
        <w:t>Once a school has assessed a child or young person as not at immediate risk, it may be necessary to have a conversation with them and decide the best course of action. If possible, the DSL (or equivalent) should carry out this this</w:t>
      </w:r>
      <w:r>
        <w:rPr>
          <w:spacing w:val="-17"/>
        </w:rPr>
        <w:t xml:space="preserve"> </w:t>
      </w:r>
      <w:r>
        <w:t>conversation.</w:t>
      </w:r>
    </w:p>
    <w:p w14:paraId="15E32E0B" w14:textId="77777777" w:rsidR="00175AD0" w:rsidRDefault="00175AD0" w:rsidP="00175AD0">
      <w:pPr>
        <w:pStyle w:val="BodyText"/>
        <w:spacing w:before="121" w:line="276" w:lineRule="auto"/>
        <w:ind w:left="260" w:right="534"/>
      </w:pPr>
      <w:r>
        <w:t xml:space="preserve">However, if the child or young person feels more comfortable talking to a different member of staff, this should be </w:t>
      </w:r>
      <w:proofErr w:type="gramStart"/>
      <w:r>
        <w:t>facilitated</w:t>
      </w:r>
      <w:proofErr w:type="gramEnd"/>
      <w:r>
        <w:t xml:space="preserve"> where possible. It is important that the child or young person is given a sense of control over the reporting process. The DSL (or equivalent) should support the member of staff to make sure the conversation is handled </w:t>
      </w:r>
      <w:proofErr w:type="gramStart"/>
      <w:r>
        <w:t>appropriately</w:t>
      </w:r>
      <w:proofErr w:type="gramEnd"/>
      <w:r>
        <w:t xml:space="preserve"> and they feel confident in discussing the</w:t>
      </w:r>
      <w:r>
        <w:rPr>
          <w:spacing w:val="-13"/>
        </w:rPr>
        <w:t xml:space="preserve"> </w:t>
      </w:r>
      <w:r>
        <w:t>incident.</w:t>
      </w:r>
    </w:p>
    <w:p w14:paraId="476A0CD9" w14:textId="77777777" w:rsidR="00175AD0" w:rsidRDefault="00175AD0" w:rsidP="00175AD0">
      <w:pPr>
        <w:sectPr w:rsidR="00175AD0" w:rsidSect="00EC74A6">
          <w:pgSz w:w="12240" w:h="15840"/>
          <w:pgMar w:top="1360" w:right="940" w:bottom="1220" w:left="1180" w:header="0" w:footer="680" w:gutter="0"/>
          <w:cols w:space="720"/>
          <w:docGrid w:linePitch="898"/>
        </w:sectPr>
      </w:pPr>
    </w:p>
    <w:p w14:paraId="4A7BCB28" w14:textId="77777777" w:rsidR="00175AD0" w:rsidRDefault="00175AD0" w:rsidP="00175AD0">
      <w:pPr>
        <w:pStyle w:val="BodyText"/>
        <w:spacing w:before="80"/>
        <w:ind w:left="260"/>
      </w:pPr>
      <w:r>
        <w:lastRenderedPageBreak/>
        <w:t>The purpose of the conversation is to:</w:t>
      </w:r>
    </w:p>
    <w:p w14:paraId="0A2D8DB5"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162" w:after="0" w:line="271" w:lineRule="auto"/>
        <w:ind w:right="1101"/>
        <w:contextualSpacing w:val="0"/>
        <w:rPr>
          <w:rFonts w:ascii="Symbol" w:hAnsi="Symbol"/>
          <w:color w:val="auto"/>
          <w:sz w:val="24"/>
        </w:rPr>
      </w:pPr>
      <w:proofErr w:type="gramStart"/>
      <w:r w:rsidRPr="005F5557">
        <w:rPr>
          <w:color w:val="auto"/>
          <w:sz w:val="24"/>
        </w:rPr>
        <w:t>identify</w:t>
      </w:r>
      <w:proofErr w:type="gramEnd"/>
      <w:r w:rsidRPr="005F5557">
        <w:rPr>
          <w:color w:val="auto"/>
          <w:sz w:val="24"/>
        </w:rPr>
        <w:t xml:space="preserve">, </w:t>
      </w:r>
      <w:r w:rsidRPr="005F5557">
        <w:rPr>
          <w:b/>
          <w:color w:val="auto"/>
          <w:sz w:val="24"/>
        </w:rPr>
        <w:t>without viewing wherever possible</w:t>
      </w:r>
      <w:r w:rsidRPr="005F5557">
        <w:rPr>
          <w:color w:val="auto"/>
          <w:sz w:val="24"/>
        </w:rPr>
        <w:t>, what the image contains and whether anyone else has been</w:t>
      </w:r>
      <w:r w:rsidRPr="005F5557">
        <w:rPr>
          <w:color w:val="auto"/>
          <w:spacing w:val="-4"/>
          <w:sz w:val="24"/>
        </w:rPr>
        <w:t xml:space="preserve"> </w:t>
      </w:r>
      <w:r w:rsidRPr="005F5557">
        <w:rPr>
          <w:color w:val="auto"/>
          <w:sz w:val="24"/>
        </w:rPr>
        <w:t>involved</w:t>
      </w:r>
    </w:p>
    <w:p w14:paraId="10A219DF"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66" w:after="0" w:line="273" w:lineRule="auto"/>
        <w:ind w:right="577"/>
        <w:contextualSpacing w:val="0"/>
        <w:rPr>
          <w:rFonts w:ascii="Symbol" w:hAnsi="Symbol"/>
          <w:color w:val="auto"/>
          <w:sz w:val="24"/>
        </w:rPr>
      </w:pPr>
      <w:r w:rsidRPr="005F5557">
        <w:rPr>
          <w:color w:val="auto"/>
          <w:sz w:val="24"/>
        </w:rPr>
        <w:t>find out whether the image has been shared between two people or shared further. This may be speculative information as images or videos may have been shared more widely than the child or young person is aware</w:t>
      </w:r>
      <w:r w:rsidRPr="005F5557">
        <w:rPr>
          <w:color w:val="auto"/>
          <w:spacing w:val="-3"/>
          <w:sz w:val="24"/>
        </w:rPr>
        <w:t xml:space="preserve"> </w:t>
      </w:r>
      <w:r w:rsidRPr="005F5557">
        <w:rPr>
          <w:color w:val="auto"/>
          <w:sz w:val="24"/>
        </w:rPr>
        <w:t>of</w:t>
      </w:r>
    </w:p>
    <w:p w14:paraId="35C72D92" w14:textId="77777777" w:rsidR="00175AD0" w:rsidRPr="005F5557" w:rsidRDefault="00175AD0" w:rsidP="00175AD0">
      <w:pPr>
        <w:pStyle w:val="ListParagraph"/>
        <w:widowControl w:val="0"/>
        <w:numPr>
          <w:ilvl w:val="2"/>
          <w:numId w:val="32"/>
        </w:numPr>
        <w:tabs>
          <w:tab w:val="left" w:pos="979"/>
          <w:tab w:val="left" w:pos="980"/>
        </w:tabs>
        <w:autoSpaceDE w:val="0"/>
        <w:autoSpaceDN w:val="0"/>
        <w:spacing w:before="65" w:after="0" w:line="273" w:lineRule="auto"/>
        <w:ind w:left="980" w:right="529" w:hanging="360"/>
        <w:contextualSpacing w:val="0"/>
        <w:rPr>
          <w:rFonts w:ascii="Symbol" w:hAnsi="Symbol"/>
          <w:color w:val="auto"/>
          <w:sz w:val="24"/>
        </w:rPr>
      </w:pPr>
      <w:r w:rsidRPr="005F5557">
        <w:rPr>
          <w:color w:val="auto"/>
          <w:sz w:val="24"/>
        </w:rPr>
        <w:t xml:space="preserve">discuss what actions and support might be needed, including preventing further distribution. This discussion should </w:t>
      </w:r>
      <w:proofErr w:type="gramStart"/>
      <w:r w:rsidRPr="005F5557">
        <w:rPr>
          <w:color w:val="auto"/>
          <w:sz w:val="24"/>
        </w:rPr>
        <w:t>take into account</w:t>
      </w:r>
      <w:proofErr w:type="gramEnd"/>
      <w:r w:rsidRPr="005F5557">
        <w:rPr>
          <w:color w:val="auto"/>
          <w:sz w:val="24"/>
        </w:rPr>
        <w:t xml:space="preserve"> the views of the child or young person as well as balancing what are considered to be appropriate actions for responding to the</w:t>
      </w:r>
      <w:r w:rsidRPr="005F5557">
        <w:rPr>
          <w:color w:val="auto"/>
          <w:spacing w:val="-1"/>
          <w:sz w:val="24"/>
        </w:rPr>
        <w:t xml:space="preserve"> </w:t>
      </w:r>
      <w:r w:rsidRPr="005F5557">
        <w:rPr>
          <w:color w:val="auto"/>
          <w:sz w:val="24"/>
        </w:rPr>
        <w:t>incident</w:t>
      </w:r>
    </w:p>
    <w:p w14:paraId="352BFE4D" w14:textId="77777777" w:rsidR="00175AD0" w:rsidRDefault="00175AD0" w:rsidP="00175AD0">
      <w:pPr>
        <w:pStyle w:val="BodyText"/>
        <w:spacing w:before="127" w:line="276" w:lineRule="auto"/>
        <w:ind w:left="260" w:right="688"/>
      </w:pPr>
      <w:r>
        <w:t>When discussing the sharing of nudes and semi-nudes, it is important that the DSL (or equivalent)/member of staff:</w:t>
      </w:r>
    </w:p>
    <w:p w14:paraId="73C795A7"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119" w:after="0" w:line="273" w:lineRule="auto"/>
        <w:ind w:right="829"/>
        <w:contextualSpacing w:val="0"/>
        <w:rPr>
          <w:rFonts w:ascii="Symbol" w:hAnsi="Symbol"/>
          <w:color w:val="auto"/>
          <w:sz w:val="24"/>
        </w:rPr>
      </w:pPr>
      <w:r w:rsidRPr="005F5557">
        <w:rPr>
          <w:color w:val="auto"/>
          <w:sz w:val="24"/>
        </w:rPr>
        <w:t>reassures the child or young person that they are not alone, and the education setting will do everything that they can to help and support them. They should also be reassured that they will be kept informed throughout the</w:t>
      </w:r>
      <w:r w:rsidRPr="005F5557">
        <w:rPr>
          <w:color w:val="auto"/>
          <w:spacing w:val="-21"/>
          <w:sz w:val="24"/>
        </w:rPr>
        <w:t xml:space="preserve"> </w:t>
      </w:r>
      <w:r w:rsidRPr="005F5557">
        <w:rPr>
          <w:color w:val="auto"/>
          <w:sz w:val="24"/>
        </w:rPr>
        <w:t>process</w:t>
      </w:r>
    </w:p>
    <w:p w14:paraId="4AC52506"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66" w:after="0" w:line="273" w:lineRule="auto"/>
        <w:ind w:right="856"/>
        <w:contextualSpacing w:val="0"/>
        <w:rPr>
          <w:rFonts w:ascii="Symbol" w:hAnsi="Symbol"/>
          <w:color w:val="auto"/>
          <w:sz w:val="24"/>
        </w:rPr>
      </w:pPr>
      <w:r w:rsidRPr="005F5557">
        <w:rPr>
          <w:color w:val="auto"/>
          <w:sz w:val="24"/>
        </w:rPr>
        <w:t>recognises the pressures that children and young people can be under to take part in sharing an image and, if relevant, supports their parents and carers to understand the wider issues and motivations around</w:t>
      </w:r>
      <w:r w:rsidRPr="005F5557">
        <w:rPr>
          <w:color w:val="auto"/>
          <w:spacing w:val="-5"/>
          <w:sz w:val="24"/>
        </w:rPr>
        <w:t xml:space="preserve"> </w:t>
      </w:r>
      <w:r w:rsidRPr="005F5557">
        <w:rPr>
          <w:color w:val="auto"/>
          <w:sz w:val="24"/>
        </w:rPr>
        <w:t>this</w:t>
      </w:r>
    </w:p>
    <w:p w14:paraId="082A2CAD"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62" w:after="0" w:line="273" w:lineRule="auto"/>
        <w:ind w:right="655"/>
        <w:contextualSpacing w:val="0"/>
        <w:rPr>
          <w:rFonts w:ascii="Symbol" w:hAnsi="Symbol"/>
          <w:color w:val="auto"/>
          <w:sz w:val="24"/>
        </w:rPr>
      </w:pPr>
      <w:r w:rsidRPr="005F5557">
        <w:rPr>
          <w:color w:val="auto"/>
          <w:sz w:val="24"/>
        </w:rPr>
        <w:t>remains solution-focused and avoids any victim-blaming questions such as ‘why have you done this?’ as this may prevent the child or young person from talking about what has happened. For example, use questions such as ‘describe what happened’ or ‘explain to me who was</w:t>
      </w:r>
      <w:r w:rsidRPr="005F5557">
        <w:rPr>
          <w:color w:val="auto"/>
          <w:spacing w:val="-4"/>
          <w:sz w:val="24"/>
        </w:rPr>
        <w:t xml:space="preserve"> </w:t>
      </w:r>
      <w:r w:rsidRPr="005F5557">
        <w:rPr>
          <w:color w:val="auto"/>
          <w:sz w:val="24"/>
        </w:rPr>
        <w:t>involved’</w:t>
      </w:r>
    </w:p>
    <w:p w14:paraId="5500A5FD"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68" w:after="0" w:line="273" w:lineRule="auto"/>
        <w:ind w:right="605"/>
        <w:contextualSpacing w:val="0"/>
        <w:rPr>
          <w:rFonts w:ascii="Symbol" w:hAnsi="Symbol"/>
          <w:color w:val="auto"/>
          <w:sz w:val="24"/>
        </w:rPr>
      </w:pPr>
      <w:r w:rsidRPr="005F5557">
        <w:rPr>
          <w:color w:val="auto"/>
          <w:sz w:val="24"/>
        </w:rPr>
        <w:t>helps the child or young person to understand what has happened by discussing the wider pressures that they may face and the motivations of the person that sent on the</w:t>
      </w:r>
      <w:r w:rsidRPr="005F5557">
        <w:rPr>
          <w:color w:val="auto"/>
          <w:spacing w:val="-1"/>
          <w:sz w:val="24"/>
        </w:rPr>
        <w:t xml:space="preserve"> </w:t>
      </w:r>
      <w:r w:rsidRPr="005F5557">
        <w:rPr>
          <w:color w:val="auto"/>
          <w:sz w:val="24"/>
        </w:rPr>
        <w:t>image(s)</w:t>
      </w:r>
    </w:p>
    <w:p w14:paraId="14ECBD25"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62" w:after="0"/>
        <w:ind w:right="659"/>
        <w:contextualSpacing w:val="0"/>
        <w:rPr>
          <w:rFonts w:ascii="Symbol" w:hAnsi="Symbol"/>
          <w:color w:val="auto"/>
          <w:sz w:val="24"/>
        </w:rPr>
      </w:pPr>
      <w:r w:rsidRPr="005F5557">
        <w:rPr>
          <w:color w:val="auto"/>
          <w:sz w:val="24"/>
        </w:rPr>
        <w:t>discusses issues of consent and trust within healthy relationships. Explain that it is not ok for someone to make them feel uncomfortable, to pressure them into doing things that they do not want to do, or to show them things that they are unhappy about. Let them know that they can speak to the DSL or equivalent if this ever</w:t>
      </w:r>
      <w:r w:rsidRPr="005F5557">
        <w:rPr>
          <w:color w:val="auto"/>
          <w:spacing w:val="-4"/>
          <w:sz w:val="24"/>
        </w:rPr>
        <w:t xml:space="preserve"> </w:t>
      </w:r>
      <w:r w:rsidRPr="005F5557">
        <w:rPr>
          <w:color w:val="auto"/>
          <w:sz w:val="24"/>
        </w:rPr>
        <w:t>happens</w:t>
      </w:r>
    </w:p>
    <w:p w14:paraId="5920ECF0"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56" w:after="0"/>
        <w:ind w:right="646"/>
        <w:contextualSpacing w:val="0"/>
        <w:rPr>
          <w:rFonts w:ascii="Symbol" w:hAnsi="Symbol"/>
          <w:color w:val="auto"/>
          <w:sz w:val="24"/>
        </w:rPr>
      </w:pPr>
      <w:r w:rsidRPr="005F5557">
        <w:rPr>
          <w:color w:val="auto"/>
          <w:sz w:val="24"/>
        </w:rPr>
        <w:t>explains the law on the sharing of nudes and semi-nudes. It is important to highlight that the law is in place to protect children and young people rather than criminalise them and should be explained in such a way that avoids alarming or distressing them</w:t>
      </w:r>
    </w:p>
    <w:p w14:paraId="5F2E8B60" w14:textId="77777777" w:rsidR="00175AD0" w:rsidRPr="005F5557" w:rsidRDefault="00175AD0" w:rsidP="00175AD0">
      <w:pPr>
        <w:pStyle w:val="ListParagraph"/>
        <w:widowControl w:val="0"/>
        <w:numPr>
          <w:ilvl w:val="2"/>
          <w:numId w:val="32"/>
        </w:numPr>
        <w:tabs>
          <w:tab w:val="left" w:pos="979"/>
          <w:tab w:val="left" w:pos="980"/>
        </w:tabs>
        <w:autoSpaceDE w:val="0"/>
        <w:autoSpaceDN w:val="0"/>
        <w:spacing w:before="56" w:after="0" w:line="273" w:lineRule="auto"/>
        <w:ind w:left="980" w:right="1011" w:hanging="360"/>
        <w:contextualSpacing w:val="0"/>
        <w:rPr>
          <w:rFonts w:ascii="Symbol" w:hAnsi="Symbol"/>
          <w:color w:val="auto"/>
          <w:sz w:val="24"/>
        </w:rPr>
      </w:pPr>
      <w:r w:rsidRPr="005F5557">
        <w:rPr>
          <w:color w:val="auto"/>
          <w:sz w:val="24"/>
        </w:rPr>
        <w:t>signposts to the IWF and Childline’s Report Remove tool at</w:t>
      </w:r>
      <w:r w:rsidRPr="005F5557">
        <w:rPr>
          <w:color w:val="auto"/>
          <w:sz w:val="24"/>
          <w:u w:val="single" w:color="0562C1"/>
        </w:rPr>
        <w:t xml:space="preserve"> </w:t>
      </w:r>
      <w:hyperlink r:id="rId43">
        <w:r>
          <w:rPr>
            <w:color w:val="0562C1"/>
            <w:sz w:val="24"/>
            <w:u w:val="single" w:color="0562C1"/>
          </w:rPr>
          <w:t>www.childline.org.uk/info-advice/bullying-abuse-safety/online-mobile-</w:t>
        </w:r>
      </w:hyperlink>
      <w:r>
        <w:rPr>
          <w:color w:val="0562C1"/>
          <w:sz w:val="24"/>
          <w:u w:val="single" w:color="0562C1"/>
        </w:rPr>
        <w:t xml:space="preserve"> safety/sexting/report-nude-image-online/</w:t>
      </w:r>
      <w:r>
        <w:rPr>
          <w:sz w:val="24"/>
        </w:rPr>
        <w:t xml:space="preserve">. </w:t>
      </w:r>
      <w:r w:rsidRPr="005F5557">
        <w:rPr>
          <w:color w:val="auto"/>
          <w:sz w:val="24"/>
        </w:rPr>
        <w:t>Report Remove helps children</w:t>
      </w:r>
      <w:r w:rsidRPr="005F5557">
        <w:rPr>
          <w:color w:val="auto"/>
          <w:spacing w:val="-36"/>
          <w:sz w:val="24"/>
        </w:rPr>
        <w:t xml:space="preserve"> </w:t>
      </w:r>
      <w:r w:rsidRPr="005F5557">
        <w:rPr>
          <w:color w:val="auto"/>
          <w:sz w:val="24"/>
        </w:rPr>
        <w:t>and</w:t>
      </w:r>
    </w:p>
    <w:p w14:paraId="17A5DA10" w14:textId="77777777" w:rsidR="00175AD0" w:rsidRDefault="00175AD0" w:rsidP="00175AD0">
      <w:pPr>
        <w:spacing w:line="273" w:lineRule="auto"/>
        <w:rPr>
          <w:rFonts w:ascii="Symbol" w:hAnsi="Symbol"/>
          <w:sz w:val="24"/>
        </w:rPr>
        <w:sectPr w:rsidR="00175AD0" w:rsidSect="00EC74A6">
          <w:pgSz w:w="12240" w:h="15840"/>
          <w:pgMar w:top="1360" w:right="940" w:bottom="1220" w:left="1180" w:header="0" w:footer="680" w:gutter="0"/>
          <w:cols w:space="720"/>
          <w:docGrid w:linePitch="898"/>
        </w:sectPr>
      </w:pPr>
    </w:p>
    <w:p w14:paraId="50AB58C6" w14:textId="77777777" w:rsidR="00175AD0" w:rsidRDefault="00175AD0" w:rsidP="00175AD0">
      <w:pPr>
        <w:pStyle w:val="BodyText"/>
        <w:spacing w:before="80" w:line="276" w:lineRule="auto"/>
        <w:ind w:left="980" w:right="622"/>
      </w:pPr>
      <w:r>
        <w:lastRenderedPageBreak/>
        <w:t xml:space="preserve">young people to report an image shared online, to see if it is possible to get the image removed. This must be done as soon as possible </w:t>
      </w:r>
      <w:proofErr w:type="gramStart"/>
      <w:r>
        <w:t>in order to</w:t>
      </w:r>
      <w:proofErr w:type="gramEnd"/>
      <w:r>
        <w:t xml:space="preserve"> minimise the number of people that have seen the picture</w:t>
      </w:r>
    </w:p>
    <w:p w14:paraId="58799046" w14:textId="77777777" w:rsidR="00175AD0" w:rsidRDefault="00175AD0" w:rsidP="00175AD0">
      <w:pPr>
        <w:pStyle w:val="BodyText"/>
        <w:spacing w:before="11"/>
        <w:rPr>
          <w:sz w:val="20"/>
        </w:rPr>
      </w:pPr>
    </w:p>
    <w:p w14:paraId="4AA0C04B" w14:textId="77777777" w:rsidR="00175AD0" w:rsidRPr="005F5557" w:rsidRDefault="00175AD0" w:rsidP="00175AD0">
      <w:pPr>
        <w:ind w:left="260" w:right="1172"/>
        <w:rPr>
          <w:b/>
          <w:color w:val="auto"/>
          <w:sz w:val="24"/>
        </w:rPr>
      </w:pPr>
      <w:r w:rsidRPr="005F5557">
        <w:rPr>
          <w:b/>
          <w:color w:val="auto"/>
          <w:sz w:val="24"/>
        </w:rPr>
        <w:t>Children and young people who have had their nudes or semi-nudes shared publicly should be:</w:t>
      </w:r>
    </w:p>
    <w:p w14:paraId="13FDE88C"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201" w:after="0" w:line="271" w:lineRule="auto"/>
        <w:ind w:right="510"/>
        <w:contextualSpacing w:val="0"/>
        <w:rPr>
          <w:rFonts w:ascii="Symbol" w:hAnsi="Symbol"/>
          <w:color w:val="auto"/>
          <w:sz w:val="24"/>
        </w:rPr>
      </w:pPr>
      <w:r w:rsidRPr="005F5557">
        <w:rPr>
          <w:color w:val="auto"/>
          <w:sz w:val="24"/>
        </w:rPr>
        <w:t xml:space="preserve">reassured that they have done the right thing by speaking to an adult and that the education </w:t>
      </w:r>
      <w:proofErr w:type="gramStart"/>
      <w:r w:rsidRPr="005F5557">
        <w:rPr>
          <w:color w:val="auto"/>
          <w:sz w:val="24"/>
        </w:rPr>
        <w:t>setting</w:t>
      </w:r>
      <w:proofErr w:type="gramEnd"/>
      <w:r w:rsidRPr="005F5557">
        <w:rPr>
          <w:color w:val="auto"/>
          <w:sz w:val="24"/>
        </w:rPr>
        <w:t xml:space="preserve"> and other adults are there to</w:t>
      </w:r>
      <w:r w:rsidRPr="005F5557">
        <w:rPr>
          <w:color w:val="auto"/>
          <w:spacing w:val="-8"/>
          <w:sz w:val="24"/>
        </w:rPr>
        <w:t xml:space="preserve"> </w:t>
      </w:r>
      <w:r w:rsidRPr="005F5557">
        <w:rPr>
          <w:color w:val="auto"/>
          <w:sz w:val="24"/>
        </w:rPr>
        <w:t>help</w:t>
      </w:r>
    </w:p>
    <w:p w14:paraId="0ECEFA89" w14:textId="77777777" w:rsidR="00175AD0" w:rsidRPr="005F5557" w:rsidRDefault="00175AD0" w:rsidP="00175AD0">
      <w:pPr>
        <w:pStyle w:val="ListParagraph"/>
        <w:widowControl w:val="0"/>
        <w:numPr>
          <w:ilvl w:val="2"/>
          <w:numId w:val="32"/>
        </w:numPr>
        <w:tabs>
          <w:tab w:val="left" w:pos="979"/>
          <w:tab w:val="left" w:pos="980"/>
        </w:tabs>
        <w:autoSpaceDE w:val="0"/>
        <w:autoSpaceDN w:val="0"/>
        <w:spacing w:before="66" w:after="0" w:line="240" w:lineRule="auto"/>
        <w:ind w:left="980" w:hanging="361"/>
        <w:contextualSpacing w:val="0"/>
        <w:rPr>
          <w:rFonts w:ascii="Symbol" w:hAnsi="Symbol"/>
          <w:color w:val="auto"/>
          <w:sz w:val="24"/>
        </w:rPr>
      </w:pPr>
      <w:r w:rsidRPr="005F5557">
        <w:rPr>
          <w:color w:val="auto"/>
          <w:sz w:val="24"/>
        </w:rPr>
        <w:t>advised:</w:t>
      </w:r>
    </w:p>
    <w:p w14:paraId="356E0BAC" w14:textId="77777777" w:rsidR="00175AD0" w:rsidRPr="005F5557" w:rsidRDefault="00175AD0" w:rsidP="00175AD0">
      <w:pPr>
        <w:pStyle w:val="ListParagraph"/>
        <w:widowControl w:val="0"/>
        <w:numPr>
          <w:ilvl w:val="3"/>
          <w:numId w:val="32"/>
        </w:numPr>
        <w:tabs>
          <w:tab w:val="left" w:pos="1693"/>
        </w:tabs>
        <w:autoSpaceDE w:val="0"/>
        <w:autoSpaceDN w:val="0"/>
        <w:spacing w:before="159" w:after="0" w:line="256" w:lineRule="auto"/>
        <w:ind w:right="1009"/>
        <w:contextualSpacing w:val="0"/>
        <w:rPr>
          <w:color w:val="auto"/>
          <w:sz w:val="24"/>
        </w:rPr>
      </w:pPr>
      <w:r w:rsidRPr="005F5557">
        <w:rPr>
          <w:color w:val="auto"/>
          <w:sz w:val="24"/>
        </w:rPr>
        <w:t xml:space="preserve">to </w:t>
      </w:r>
      <w:proofErr w:type="gramStart"/>
      <w:r w:rsidRPr="005F5557">
        <w:rPr>
          <w:color w:val="auto"/>
          <w:sz w:val="24"/>
        </w:rPr>
        <w:t>delete</w:t>
      </w:r>
      <w:proofErr w:type="gramEnd"/>
      <w:r w:rsidRPr="005F5557">
        <w:rPr>
          <w:color w:val="auto"/>
          <w:sz w:val="24"/>
        </w:rPr>
        <w:t xml:space="preserve"> images or videos from social media accounts (including from cloud photo backups) if they have uploaded them</w:t>
      </w:r>
      <w:r w:rsidRPr="005F5557">
        <w:rPr>
          <w:color w:val="auto"/>
          <w:spacing w:val="-13"/>
          <w:sz w:val="24"/>
        </w:rPr>
        <w:t xml:space="preserve"> </w:t>
      </w:r>
      <w:r w:rsidRPr="005F5557">
        <w:rPr>
          <w:color w:val="auto"/>
          <w:sz w:val="24"/>
        </w:rPr>
        <w:t>themselves</w:t>
      </w:r>
    </w:p>
    <w:p w14:paraId="59C29E46" w14:textId="77777777" w:rsidR="00175AD0" w:rsidRPr="005F5557" w:rsidRDefault="00175AD0" w:rsidP="00175AD0">
      <w:pPr>
        <w:pStyle w:val="ListParagraph"/>
        <w:widowControl w:val="0"/>
        <w:numPr>
          <w:ilvl w:val="3"/>
          <w:numId w:val="32"/>
        </w:numPr>
        <w:tabs>
          <w:tab w:val="left" w:pos="1693"/>
        </w:tabs>
        <w:autoSpaceDE w:val="0"/>
        <w:autoSpaceDN w:val="0"/>
        <w:spacing w:before="82" w:after="0" w:line="271" w:lineRule="auto"/>
        <w:ind w:right="537"/>
        <w:contextualSpacing w:val="0"/>
        <w:rPr>
          <w:color w:val="auto"/>
          <w:sz w:val="24"/>
        </w:rPr>
      </w:pPr>
      <w:r w:rsidRPr="005F5557">
        <w:rPr>
          <w:color w:val="auto"/>
          <w:sz w:val="24"/>
        </w:rPr>
        <w:t>to use the IWF and Childline’s Report Remove tool at</w:t>
      </w:r>
      <w:r w:rsidRPr="005F5557">
        <w:rPr>
          <w:color w:val="auto"/>
          <w:sz w:val="24"/>
          <w:u w:val="single" w:color="0562C1"/>
        </w:rPr>
        <w:t xml:space="preserve"> </w:t>
      </w:r>
      <w:hyperlink r:id="rId44">
        <w:r>
          <w:rPr>
            <w:color w:val="0562C1"/>
            <w:sz w:val="24"/>
            <w:u w:val="single" w:color="0562C1"/>
          </w:rPr>
          <w:t>www.childline.org.uk/info-advice/bullying-abuse-safety/online-mobile-</w:t>
        </w:r>
      </w:hyperlink>
      <w:r>
        <w:rPr>
          <w:color w:val="0562C1"/>
          <w:sz w:val="24"/>
          <w:u w:val="single" w:color="0562C1"/>
        </w:rPr>
        <w:t xml:space="preserve"> safety/sexting/report-nude-image-online/</w:t>
      </w:r>
      <w:r>
        <w:rPr>
          <w:sz w:val="24"/>
        </w:rPr>
        <w:t xml:space="preserve">. </w:t>
      </w:r>
      <w:r w:rsidRPr="005F5557">
        <w:rPr>
          <w:color w:val="auto"/>
          <w:sz w:val="24"/>
        </w:rPr>
        <w:t xml:space="preserve">Report Remove helps children and young people to report an image shared online, to see if it is possible to get the image removed. This must be done as soon as possible </w:t>
      </w:r>
      <w:proofErr w:type="gramStart"/>
      <w:r w:rsidRPr="005F5557">
        <w:rPr>
          <w:color w:val="auto"/>
          <w:sz w:val="24"/>
        </w:rPr>
        <w:t>in order to</w:t>
      </w:r>
      <w:proofErr w:type="gramEnd"/>
      <w:r w:rsidRPr="005F5557">
        <w:rPr>
          <w:color w:val="auto"/>
          <w:sz w:val="24"/>
        </w:rPr>
        <w:t xml:space="preserve"> minimise the number of people that have seen the</w:t>
      </w:r>
      <w:r w:rsidRPr="005F5557">
        <w:rPr>
          <w:color w:val="auto"/>
          <w:spacing w:val="-12"/>
          <w:sz w:val="24"/>
        </w:rPr>
        <w:t xml:space="preserve"> </w:t>
      </w:r>
      <w:r w:rsidRPr="005F5557">
        <w:rPr>
          <w:color w:val="auto"/>
          <w:sz w:val="24"/>
        </w:rPr>
        <w:t>picture</w:t>
      </w:r>
    </w:p>
    <w:p w14:paraId="1A3EC6A3" w14:textId="77777777" w:rsidR="00175AD0" w:rsidRPr="005F5557" w:rsidRDefault="00175AD0" w:rsidP="00175AD0">
      <w:pPr>
        <w:pStyle w:val="ListParagraph"/>
        <w:widowControl w:val="0"/>
        <w:numPr>
          <w:ilvl w:val="3"/>
          <w:numId w:val="32"/>
        </w:numPr>
        <w:tabs>
          <w:tab w:val="left" w:pos="1693"/>
        </w:tabs>
        <w:autoSpaceDE w:val="0"/>
        <w:autoSpaceDN w:val="0"/>
        <w:spacing w:before="73" w:after="0" w:line="268" w:lineRule="auto"/>
        <w:ind w:right="511"/>
        <w:contextualSpacing w:val="0"/>
        <w:rPr>
          <w:color w:val="auto"/>
          <w:sz w:val="24"/>
        </w:rPr>
      </w:pPr>
      <w:r w:rsidRPr="005F5557">
        <w:rPr>
          <w:color w:val="auto"/>
          <w:sz w:val="24"/>
        </w:rPr>
        <w:t>on how to report sexual images or videos on individual sites to get them taken down. If the image has been shared via a mobile, they should be informed that they can contact the mobile phone operator to have a mobile number changed as this may stop others from contacting</w:t>
      </w:r>
      <w:r w:rsidRPr="005F5557">
        <w:rPr>
          <w:color w:val="auto"/>
          <w:spacing w:val="-13"/>
          <w:sz w:val="24"/>
        </w:rPr>
        <w:t xml:space="preserve"> </w:t>
      </w:r>
      <w:r w:rsidRPr="005F5557">
        <w:rPr>
          <w:color w:val="auto"/>
          <w:sz w:val="24"/>
        </w:rPr>
        <w:t>them</w:t>
      </w:r>
    </w:p>
    <w:p w14:paraId="75572192" w14:textId="77777777" w:rsidR="00175AD0" w:rsidRPr="005F5557" w:rsidRDefault="00175AD0" w:rsidP="00175AD0">
      <w:pPr>
        <w:pStyle w:val="ListParagraph"/>
        <w:widowControl w:val="0"/>
        <w:numPr>
          <w:ilvl w:val="3"/>
          <w:numId w:val="32"/>
        </w:numPr>
        <w:tabs>
          <w:tab w:val="left" w:pos="1700"/>
        </w:tabs>
        <w:autoSpaceDE w:val="0"/>
        <w:autoSpaceDN w:val="0"/>
        <w:spacing w:before="72" w:after="0" w:line="240" w:lineRule="auto"/>
        <w:ind w:left="1700" w:hanging="360"/>
        <w:contextualSpacing w:val="0"/>
        <w:rPr>
          <w:color w:val="auto"/>
          <w:sz w:val="24"/>
        </w:rPr>
      </w:pPr>
      <w:r w:rsidRPr="005F5557">
        <w:rPr>
          <w:color w:val="auto"/>
          <w:sz w:val="24"/>
        </w:rPr>
        <w:t>to speak to the school if they are concerned about any bullying</w:t>
      </w:r>
      <w:r w:rsidRPr="005F5557">
        <w:rPr>
          <w:color w:val="auto"/>
          <w:spacing w:val="-20"/>
          <w:sz w:val="24"/>
        </w:rPr>
        <w:t xml:space="preserve"> </w:t>
      </w:r>
      <w:r w:rsidRPr="005F5557">
        <w:rPr>
          <w:color w:val="auto"/>
          <w:sz w:val="24"/>
        </w:rPr>
        <w:t>behaviour</w:t>
      </w:r>
    </w:p>
    <w:p w14:paraId="2AAFCD62" w14:textId="77777777" w:rsidR="00175AD0" w:rsidRPr="005F5557" w:rsidRDefault="00175AD0" w:rsidP="00175AD0">
      <w:pPr>
        <w:spacing w:before="219"/>
        <w:ind w:left="260"/>
        <w:rPr>
          <w:b/>
          <w:color w:val="auto"/>
          <w:sz w:val="24"/>
        </w:rPr>
      </w:pPr>
      <w:r w:rsidRPr="005F5557">
        <w:rPr>
          <w:b/>
          <w:color w:val="auto"/>
          <w:sz w:val="24"/>
        </w:rPr>
        <w:t>Children and young people who have been sent a nude or semi-nude should be:</w:t>
      </w:r>
    </w:p>
    <w:p w14:paraId="3566FF72" w14:textId="77777777" w:rsidR="00175AD0" w:rsidRPr="005F5557" w:rsidRDefault="00175AD0" w:rsidP="00175AD0">
      <w:pPr>
        <w:pStyle w:val="BodyText"/>
        <w:spacing w:before="1"/>
        <w:rPr>
          <w:b/>
          <w:sz w:val="21"/>
        </w:rPr>
      </w:pPr>
    </w:p>
    <w:p w14:paraId="4B627FE5" w14:textId="77777777" w:rsidR="00175AD0" w:rsidRPr="005F5557" w:rsidRDefault="00175AD0" w:rsidP="00175AD0">
      <w:pPr>
        <w:pStyle w:val="ListParagraph"/>
        <w:widowControl w:val="0"/>
        <w:numPr>
          <w:ilvl w:val="2"/>
          <w:numId w:val="32"/>
        </w:numPr>
        <w:tabs>
          <w:tab w:val="left" w:pos="979"/>
          <w:tab w:val="left" w:pos="980"/>
        </w:tabs>
        <w:autoSpaceDE w:val="0"/>
        <w:autoSpaceDN w:val="0"/>
        <w:spacing w:before="1" w:after="0" w:line="271" w:lineRule="auto"/>
        <w:ind w:left="980" w:right="1293" w:hanging="360"/>
        <w:contextualSpacing w:val="0"/>
        <w:rPr>
          <w:rFonts w:ascii="Symbol" w:hAnsi="Symbol"/>
          <w:color w:val="auto"/>
          <w:sz w:val="24"/>
        </w:rPr>
      </w:pPr>
      <w:r w:rsidRPr="005F5557">
        <w:rPr>
          <w:color w:val="auto"/>
          <w:sz w:val="24"/>
        </w:rPr>
        <w:t>reassured that they have done the right thing by speaking out and that</w:t>
      </w:r>
      <w:r w:rsidRPr="005F5557">
        <w:rPr>
          <w:color w:val="auto"/>
          <w:spacing w:val="-36"/>
          <w:sz w:val="24"/>
        </w:rPr>
        <w:t xml:space="preserve"> </w:t>
      </w:r>
      <w:r w:rsidRPr="005F5557">
        <w:rPr>
          <w:color w:val="auto"/>
          <w:sz w:val="24"/>
        </w:rPr>
        <w:t xml:space="preserve">the education </w:t>
      </w:r>
      <w:proofErr w:type="gramStart"/>
      <w:r w:rsidRPr="005F5557">
        <w:rPr>
          <w:color w:val="auto"/>
          <w:sz w:val="24"/>
        </w:rPr>
        <w:t>setting</w:t>
      </w:r>
      <w:proofErr w:type="gramEnd"/>
      <w:r w:rsidRPr="005F5557">
        <w:rPr>
          <w:color w:val="auto"/>
          <w:sz w:val="24"/>
        </w:rPr>
        <w:t xml:space="preserve"> and other adults are there to</w:t>
      </w:r>
      <w:r w:rsidRPr="005F5557">
        <w:rPr>
          <w:color w:val="auto"/>
          <w:spacing w:val="-9"/>
          <w:sz w:val="24"/>
        </w:rPr>
        <w:t xml:space="preserve"> </w:t>
      </w:r>
      <w:r w:rsidRPr="005F5557">
        <w:rPr>
          <w:color w:val="auto"/>
          <w:sz w:val="24"/>
        </w:rPr>
        <w:t>help</w:t>
      </w:r>
    </w:p>
    <w:p w14:paraId="1CD158F9" w14:textId="77777777" w:rsidR="00175AD0" w:rsidRPr="005F5557" w:rsidRDefault="00175AD0" w:rsidP="00175AD0">
      <w:pPr>
        <w:pStyle w:val="ListParagraph"/>
        <w:widowControl w:val="0"/>
        <w:numPr>
          <w:ilvl w:val="2"/>
          <w:numId w:val="32"/>
        </w:numPr>
        <w:tabs>
          <w:tab w:val="left" w:pos="979"/>
          <w:tab w:val="left" w:pos="980"/>
        </w:tabs>
        <w:autoSpaceDE w:val="0"/>
        <w:autoSpaceDN w:val="0"/>
        <w:spacing w:before="66" w:after="0" w:line="271" w:lineRule="auto"/>
        <w:ind w:left="980" w:right="957" w:hanging="360"/>
        <w:contextualSpacing w:val="0"/>
        <w:rPr>
          <w:rFonts w:ascii="Symbol" w:hAnsi="Symbol"/>
          <w:color w:val="auto"/>
          <w:sz w:val="24"/>
        </w:rPr>
      </w:pPr>
      <w:r w:rsidRPr="005F5557">
        <w:rPr>
          <w:color w:val="auto"/>
          <w:sz w:val="24"/>
        </w:rPr>
        <w:t>asked whether it was sent by an adult or another child or young person and if they requested the photo or if it was sent</w:t>
      </w:r>
      <w:r w:rsidRPr="005F5557">
        <w:rPr>
          <w:color w:val="auto"/>
          <w:spacing w:val="-6"/>
          <w:sz w:val="24"/>
        </w:rPr>
        <w:t xml:space="preserve"> </w:t>
      </w:r>
      <w:r w:rsidRPr="005F5557">
        <w:rPr>
          <w:color w:val="auto"/>
          <w:sz w:val="24"/>
        </w:rPr>
        <w:t>unsolicited</w:t>
      </w:r>
    </w:p>
    <w:p w14:paraId="264F07B3" w14:textId="77777777" w:rsidR="00175AD0" w:rsidRPr="005F5557" w:rsidRDefault="00175AD0" w:rsidP="00175AD0">
      <w:pPr>
        <w:pStyle w:val="ListParagraph"/>
        <w:widowControl w:val="0"/>
        <w:numPr>
          <w:ilvl w:val="2"/>
          <w:numId w:val="32"/>
        </w:numPr>
        <w:tabs>
          <w:tab w:val="left" w:pos="979"/>
          <w:tab w:val="left" w:pos="980"/>
        </w:tabs>
        <w:autoSpaceDE w:val="0"/>
        <w:autoSpaceDN w:val="0"/>
        <w:spacing w:before="66" w:after="0" w:line="240" w:lineRule="auto"/>
        <w:ind w:left="980" w:hanging="360"/>
        <w:contextualSpacing w:val="0"/>
        <w:rPr>
          <w:rFonts w:ascii="Symbol" w:hAnsi="Symbol"/>
          <w:color w:val="auto"/>
          <w:sz w:val="24"/>
        </w:rPr>
      </w:pPr>
      <w:r w:rsidRPr="005F5557">
        <w:rPr>
          <w:color w:val="auto"/>
          <w:sz w:val="24"/>
        </w:rPr>
        <w:t>advised:</w:t>
      </w:r>
    </w:p>
    <w:p w14:paraId="40E71D31" w14:textId="77777777" w:rsidR="00175AD0" w:rsidRPr="005F5557" w:rsidRDefault="00175AD0" w:rsidP="00175AD0">
      <w:pPr>
        <w:pStyle w:val="ListParagraph"/>
        <w:widowControl w:val="0"/>
        <w:numPr>
          <w:ilvl w:val="3"/>
          <w:numId w:val="32"/>
        </w:numPr>
        <w:tabs>
          <w:tab w:val="left" w:pos="1700"/>
        </w:tabs>
        <w:autoSpaceDE w:val="0"/>
        <w:autoSpaceDN w:val="0"/>
        <w:spacing w:before="159" w:after="0" w:line="240" w:lineRule="auto"/>
        <w:ind w:left="1700" w:hanging="360"/>
        <w:contextualSpacing w:val="0"/>
        <w:rPr>
          <w:color w:val="auto"/>
          <w:sz w:val="24"/>
        </w:rPr>
      </w:pPr>
      <w:r w:rsidRPr="005F5557">
        <w:rPr>
          <w:color w:val="auto"/>
          <w:sz w:val="24"/>
        </w:rPr>
        <w:t xml:space="preserve">on the importance of </w:t>
      </w:r>
      <w:proofErr w:type="gramStart"/>
      <w:r w:rsidRPr="005F5557">
        <w:rPr>
          <w:color w:val="auto"/>
          <w:sz w:val="24"/>
        </w:rPr>
        <w:t>reporting</w:t>
      </w:r>
      <w:proofErr w:type="gramEnd"/>
      <w:r w:rsidRPr="005F5557">
        <w:rPr>
          <w:color w:val="auto"/>
          <w:sz w:val="24"/>
        </w:rPr>
        <w:t xml:space="preserve"> it online if it has been</w:t>
      </w:r>
      <w:r w:rsidRPr="005F5557">
        <w:rPr>
          <w:color w:val="auto"/>
          <w:spacing w:val="-5"/>
          <w:sz w:val="24"/>
        </w:rPr>
        <w:t xml:space="preserve"> </w:t>
      </w:r>
      <w:r w:rsidRPr="005F5557">
        <w:rPr>
          <w:color w:val="auto"/>
          <w:sz w:val="24"/>
        </w:rPr>
        <w:t>shared</w:t>
      </w:r>
    </w:p>
    <w:p w14:paraId="7D57BF5B" w14:textId="77777777" w:rsidR="00175AD0" w:rsidRPr="005F5557" w:rsidRDefault="00175AD0" w:rsidP="00175AD0">
      <w:pPr>
        <w:pStyle w:val="ListParagraph"/>
        <w:widowControl w:val="0"/>
        <w:numPr>
          <w:ilvl w:val="3"/>
          <w:numId w:val="32"/>
        </w:numPr>
        <w:tabs>
          <w:tab w:val="left" w:pos="1700"/>
        </w:tabs>
        <w:autoSpaceDE w:val="0"/>
        <w:autoSpaceDN w:val="0"/>
        <w:spacing w:before="80" w:after="0" w:line="240" w:lineRule="auto"/>
        <w:ind w:left="1700" w:hanging="360"/>
        <w:contextualSpacing w:val="0"/>
        <w:rPr>
          <w:color w:val="auto"/>
          <w:sz w:val="24"/>
        </w:rPr>
      </w:pPr>
      <w:r w:rsidRPr="005F5557">
        <w:rPr>
          <w:color w:val="auto"/>
          <w:sz w:val="24"/>
        </w:rPr>
        <w:t xml:space="preserve">to </w:t>
      </w:r>
      <w:proofErr w:type="gramStart"/>
      <w:r w:rsidRPr="005F5557">
        <w:rPr>
          <w:color w:val="auto"/>
          <w:sz w:val="24"/>
        </w:rPr>
        <w:t>delete</w:t>
      </w:r>
      <w:proofErr w:type="gramEnd"/>
      <w:r w:rsidRPr="005F5557">
        <w:rPr>
          <w:color w:val="auto"/>
          <w:sz w:val="24"/>
        </w:rPr>
        <w:t xml:space="preserve"> it from their devices and accounts</w:t>
      </w:r>
    </w:p>
    <w:p w14:paraId="2A550F1B" w14:textId="77777777" w:rsidR="00175AD0" w:rsidRPr="005F5557" w:rsidRDefault="00175AD0" w:rsidP="00175AD0">
      <w:pPr>
        <w:pStyle w:val="ListParagraph"/>
        <w:widowControl w:val="0"/>
        <w:numPr>
          <w:ilvl w:val="3"/>
          <w:numId w:val="32"/>
        </w:numPr>
        <w:tabs>
          <w:tab w:val="left" w:pos="1700"/>
        </w:tabs>
        <w:autoSpaceDE w:val="0"/>
        <w:autoSpaceDN w:val="0"/>
        <w:spacing w:before="82" w:after="0" w:line="240" w:lineRule="auto"/>
        <w:ind w:left="1700" w:hanging="360"/>
        <w:contextualSpacing w:val="0"/>
        <w:rPr>
          <w:color w:val="auto"/>
          <w:sz w:val="24"/>
        </w:rPr>
      </w:pPr>
      <w:r w:rsidRPr="005F5557">
        <w:rPr>
          <w:color w:val="auto"/>
          <w:sz w:val="24"/>
        </w:rPr>
        <w:t>on the importance of not sharing the image</w:t>
      </w:r>
      <w:r w:rsidRPr="005F5557">
        <w:rPr>
          <w:color w:val="auto"/>
          <w:spacing w:val="-2"/>
          <w:sz w:val="24"/>
        </w:rPr>
        <w:t xml:space="preserve"> </w:t>
      </w:r>
      <w:r w:rsidRPr="005F5557">
        <w:rPr>
          <w:color w:val="auto"/>
          <w:sz w:val="24"/>
        </w:rPr>
        <w:t>further</w:t>
      </w:r>
    </w:p>
    <w:p w14:paraId="1C313AD4" w14:textId="77777777" w:rsidR="00175AD0" w:rsidRPr="005F5557" w:rsidRDefault="00175AD0" w:rsidP="00175AD0">
      <w:pPr>
        <w:pStyle w:val="ListParagraph"/>
        <w:widowControl w:val="0"/>
        <w:numPr>
          <w:ilvl w:val="3"/>
          <w:numId w:val="32"/>
        </w:numPr>
        <w:tabs>
          <w:tab w:val="left" w:pos="1700"/>
        </w:tabs>
        <w:autoSpaceDE w:val="0"/>
        <w:autoSpaceDN w:val="0"/>
        <w:spacing w:before="79" w:after="0" w:line="256" w:lineRule="auto"/>
        <w:ind w:left="1699" w:right="1317" w:hanging="360"/>
        <w:contextualSpacing w:val="0"/>
        <w:rPr>
          <w:color w:val="auto"/>
          <w:sz w:val="24"/>
        </w:rPr>
      </w:pPr>
      <w:r w:rsidRPr="005F5557">
        <w:rPr>
          <w:color w:val="auto"/>
          <w:sz w:val="24"/>
        </w:rPr>
        <w:t>if they asked to receive the photos, explain that they should not put pressure onto others to do things that they are uncomfortable</w:t>
      </w:r>
      <w:r w:rsidRPr="005F5557">
        <w:rPr>
          <w:color w:val="auto"/>
          <w:spacing w:val="-27"/>
          <w:sz w:val="24"/>
        </w:rPr>
        <w:t xml:space="preserve"> </w:t>
      </w:r>
      <w:r w:rsidRPr="005F5557">
        <w:rPr>
          <w:color w:val="auto"/>
          <w:sz w:val="24"/>
        </w:rPr>
        <w:t>with</w:t>
      </w:r>
    </w:p>
    <w:p w14:paraId="27AA9D73" w14:textId="77777777" w:rsidR="00175AD0" w:rsidRDefault="00175AD0" w:rsidP="00175AD0">
      <w:pPr>
        <w:spacing w:line="256" w:lineRule="auto"/>
        <w:rPr>
          <w:sz w:val="24"/>
        </w:rPr>
        <w:sectPr w:rsidR="00175AD0" w:rsidSect="00EC74A6">
          <w:pgSz w:w="12240" w:h="15840"/>
          <w:pgMar w:top="1360" w:right="940" w:bottom="1220" w:left="1180" w:header="0" w:footer="680" w:gutter="0"/>
          <w:cols w:space="720"/>
          <w:docGrid w:linePitch="898"/>
        </w:sectPr>
      </w:pPr>
    </w:p>
    <w:p w14:paraId="576714BA" w14:textId="77777777" w:rsidR="00175AD0" w:rsidRPr="005F5557" w:rsidRDefault="00175AD0" w:rsidP="00175AD0">
      <w:pPr>
        <w:spacing w:before="80"/>
        <w:ind w:left="260" w:right="798"/>
        <w:rPr>
          <w:b/>
          <w:color w:val="auto"/>
          <w:sz w:val="24"/>
        </w:rPr>
      </w:pPr>
      <w:r w:rsidRPr="005F5557">
        <w:rPr>
          <w:b/>
          <w:color w:val="auto"/>
          <w:sz w:val="24"/>
        </w:rPr>
        <w:lastRenderedPageBreak/>
        <w:t>Children and young people who have shared another child’s or young person’s nudes or semi-nudes should be:</w:t>
      </w:r>
    </w:p>
    <w:p w14:paraId="2892F625" w14:textId="77777777" w:rsidR="00175AD0" w:rsidRPr="005F5557" w:rsidRDefault="00175AD0" w:rsidP="00175AD0">
      <w:pPr>
        <w:pStyle w:val="ListParagraph"/>
        <w:widowControl w:val="0"/>
        <w:numPr>
          <w:ilvl w:val="2"/>
          <w:numId w:val="32"/>
        </w:numPr>
        <w:tabs>
          <w:tab w:val="left" w:pos="979"/>
          <w:tab w:val="left" w:pos="980"/>
        </w:tabs>
        <w:autoSpaceDE w:val="0"/>
        <w:autoSpaceDN w:val="0"/>
        <w:spacing w:before="201" w:after="0" w:line="240" w:lineRule="auto"/>
        <w:ind w:left="980" w:hanging="360"/>
        <w:contextualSpacing w:val="0"/>
        <w:rPr>
          <w:rFonts w:ascii="Symbol" w:hAnsi="Symbol"/>
          <w:color w:val="auto"/>
          <w:sz w:val="24"/>
        </w:rPr>
      </w:pPr>
      <w:r w:rsidRPr="005F5557">
        <w:rPr>
          <w:color w:val="auto"/>
          <w:sz w:val="24"/>
        </w:rPr>
        <w:t>asked:</w:t>
      </w:r>
    </w:p>
    <w:p w14:paraId="28F9A35D" w14:textId="77777777" w:rsidR="00175AD0" w:rsidRPr="005F5557" w:rsidRDefault="00175AD0" w:rsidP="00175AD0">
      <w:pPr>
        <w:pStyle w:val="ListParagraph"/>
        <w:widowControl w:val="0"/>
        <w:numPr>
          <w:ilvl w:val="3"/>
          <w:numId w:val="32"/>
        </w:numPr>
        <w:tabs>
          <w:tab w:val="left" w:pos="1700"/>
        </w:tabs>
        <w:autoSpaceDE w:val="0"/>
        <w:autoSpaceDN w:val="0"/>
        <w:spacing w:before="159" w:after="0" w:line="240" w:lineRule="auto"/>
        <w:ind w:left="1700" w:hanging="360"/>
        <w:contextualSpacing w:val="0"/>
        <w:rPr>
          <w:color w:val="auto"/>
          <w:sz w:val="24"/>
        </w:rPr>
      </w:pPr>
      <w:r w:rsidRPr="005F5557">
        <w:rPr>
          <w:color w:val="auto"/>
          <w:sz w:val="24"/>
        </w:rPr>
        <w:t>whether they asked for the photo or were initially sent it without</w:t>
      </w:r>
      <w:r w:rsidRPr="005F5557">
        <w:rPr>
          <w:color w:val="auto"/>
          <w:spacing w:val="-24"/>
          <w:sz w:val="24"/>
        </w:rPr>
        <w:t xml:space="preserve"> </w:t>
      </w:r>
      <w:r w:rsidRPr="005F5557">
        <w:rPr>
          <w:color w:val="auto"/>
          <w:sz w:val="24"/>
        </w:rPr>
        <w:t>requesting</w:t>
      </w:r>
    </w:p>
    <w:p w14:paraId="0BFCE9ED" w14:textId="77777777" w:rsidR="00175AD0" w:rsidRPr="005F5557" w:rsidRDefault="00175AD0" w:rsidP="00175AD0">
      <w:pPr>
        <w:pStyle w:val="ListParagraph"/>
        <w:widowControl w:val="0"/>
        <w:numPr>
          <w:ilvl w:val="3"/>
          <w:numId w:val="32"/>
        </w:numPr>
        <w:tabs>
          <w:tab w:val="left" w:pos="1700"/>
        </w:tabs>
        <w:autoSpaceDE w:val="0"/>
        <w:autoSpaceDN w:val="0"/>
        <w:spacing w:before="80" w:after="0" w:line="268" w:lineRule="auto"/>
        <w:ind w:left="1700" w:right="852" w:hanging="360"/>
        <w:contextualSpacing w:val="0"/>
        <w:rPr>
          <w:color w:val="auto"/>
          <w:sz w:val="24"/>
        </w:rPr>
      </w:pPr>
      <w:r w:rsidRPr="005F5557">
        <w:rPr>
          <w:color w:val="auto"/>
          <w:sz w:val="24"/>
        </w:rPr>
        <w:t xml:space="preserve">who the image has been sent to and where it has been </w:t>
      </w:r>
      <w:proofErr w:type="gramStart"/>
      <w:r w:rsidRPr="005F5557">
        <w:rPr>
          <w:color w:val="auto"/>
          <w:sz w:val="24"/>
        </w:rPr>
        <w:t>shared.</w:t>
      </w:r>
      <w:proofErr w:type="gramEnd"/>
      <w:r w:rsidRPr="005F5557">
        <w:rPr>
          <w:color w:val="auto"/>
          <w:sz w:val="24"/>
        </w:rPr>
        <w:t xml:space="preserve"> Agree next steps for taking the image down, including </w:t>
      </w:r>
      <w:proofErr w:type="gramStart"/>
      <w:r w:rsidRPr="005F5557">
        <w:rPr>
          <w:color w:val="auto"/>
          <w:sz w:val="24"/>
        </w:rPr>
        <w:t>deleting</w:t>
      </w:r>
      <w:proofErr w:type="gramEnd"/>
      <w:r w:rsidRPr="005F5557">
        <w:rPr>
          <w:color w:val="auto"/>
          <w:sz w:val="24"/>
        </w:rPr>
        <w:t xml:space="preserve"> the image from their phone or any social media accounts and reporting it to service providers</w:t>
      </w:r>
    </w:p>
    <w:p w14:paraId="00A6D2FD" w14:textId="77777777" w:rsidR="00175AD0" w:rsidRPr="005F5557" w:rsidRDefault="00175AD0" w:rsidP="00175AD0">
      <w:pPr>
        <w:pStyle w:val="ListParagraph"/>
        <w:widowControl w:val="0"/>
        <w:numPr>
          <w:ilvl w:val="3"/>
          <w:numId w:val="32"/>
        </w:numPr>
        <w:tabs>
          <w:tab w:val="left" w:pos="1700"/>
        </w:tabs>
        <w:autoSpaceDE w:val="0"/>
        <w:autoSpaceDN w:val="0"/>
        <w:spacing w:before="72" w:after="0" w:line="273" w:lineRule="auto"/>
        <w:ind w:left="1700" w:right="544" w:hanging="360"/>
        <w:contextualSpacing w:val="0"/>
        <w:rPr>
          <w:color w:val="auto"/>
          <w:sz w:val="24"/>
        </w:rPr>
      </w:pPr>
      <w:r w:rsidRPr="005F5557">
        <w:rPr>
          <w:color w:val="auto"/>
          <w:sz w:val="24"/>
        </w:rPr>
        <w:t>about their motivations for sharing the photo and discuss what they could have done differently. If they have reacted to an upsetting incident, such as the break-up of a relationship, by sending the photo onwards, talk about how they could have managed their feelings in a healthier and more positive way. Emphasise that whatever the reason, it is always wrong to share nudes and semi-nudes of another child or young person. This can be used as an opportunity to discuss the importance of consent and not putting pressure on others to take or share nudes and</w:t>
      </w:r>
      <w:r w:rsidRPr="005F5557">
        <w:rPr>
          <w:color w:val="auto"/>
          <w:spacing w:val="-11"/>
          <w:sz w:val="24"/>
        </w:rPr>
        <w:t xml:space="preserve"> </w:t>
      </w:r>
      <w:r w:rsidRPr="005F5557">
        <w:rPr>
          <w:color w:val="auto"/>
          <w:sz w:val="24"/>
        </w:rPr>
        <w:t>semi-nudes</w:t>
      </w:r>
    </w:p>
    <w:p w14:paraId="1AF8D5A1" w14:textId="33649385" w:rsidR="00175AD0" w:rsidRPr="005F5557" w:rsidRDefault="00175AD0" w:rsidP="00175AD0">
      <w:pPr>
        <w:pStyle w:val="ListParagraph"/>
        <w:widowControl w:val="0"/>
        <w:numPr>
          <w:ilvl w:val="2"/>
          <w:numId w:val="32"/>
        </w:numPr>
        <w:tabs>
          <w:tab w:val="left" w:pos="979"/>
          <w:tab w:val="left" w:pos="980"/>
        </w:tabs>
        <w:autoSpaceDE w:val="0"/>
        <w:autoSpaceDN w:val="0"/>
        <w:spacing w:before="122" w:after="0" w:line="240" w:lineRule="auto"/>
        <w:ind w:left="980" w:hanging="360"/>
        <w:contextualSpacing w:val="0"/>
        <w:rPr>
          <w:rFonts w:ascii="Symbol" w:hAnsi="Symbol"/>
          <w:color w:val="auto"/>
          <w:sz w:val="24"/>
        </w:rPr>
      </w:pPr>
      <w:r w:rsidRPr="005F5557">
        <w:rPr>
          <w:color w:val="auto"/>
          <w:sz w:val="24"/>
        </w:rPr>
        <w:t>advised on the law on the sharing of nudes and</w:t>
      </w:r>
      <w:r w:rsidRPr="005F5557">
        <w:rPr>
          <w:color w:val="auto"/>
          <w:spacing w:val="-6"/>
          <w:sz w:val="24"/>
        </w:rPr>
        <w:t xml:space="preserve"> </w:t>
      </w:r>
      <w:r w:rsidRPr="005F5557">
        <w:rPr>
          <w:color w:val="auto"/>
          <w:sz w:val="24"/>
        </w:rPr>
        <w:t>semi-nudes</w:t>
      </w:r>
    </w:p>
    <w:p w14:paraId="347C227E" w14:textId="77777777" w:rsidR="005F5557" w:rsidRDefault="005F5557" w:rsidP="005F5557">
      <w:pPr>
        <w:pStyle w:val="ListParagraph"/>
        <w:widowControl w:val="0"/>
        <w:tabs>
          <w:tab w:val="left" w:pos="979"/>
          <w:tab w:val="left" w:pos="980"/>
        </w:tabs>
        <w:autoSpaceDE w:val="0"/>
        <w:autoSpaceDN w:val="0"/>
        <w:spacing w:before="122" w:after="0" w:line="240" w:lineRule="auto"/>
        <w:ind w:left="980"/>
        <w:contextualSpacing w:val="0"/>
        <w:rPr>
          <w:rFonts w:ascii="Symbol" w:hAnsi="Symbol"/>
          <w:sz w:val="24"/>
        </w:rPr>
      </w:pPr>
    </w:p>
    <w:p w14:paraId="57285149" w14:textId="77777777" w:rsidR="00175AD0" w:rsidRPr="005F5557" w:rsidRDefault="00175AD0" w:rsidP="005F5557">
      <w:pPr>
        <w:pStyle w:val="Heading2"/>
        <w:numPr>
          <w:ilvl w:val="1"/>
          <w:numId w:val="32"/>
        </w:numPr>
        <w:tabs>
          <w:tab w:val="left" w:pos="693"/>
        </w:tabs>
        <w:spacing w:before="0" w:after="0" w:line="360" w:lineRule="auto"/>
        <w:ind w:hanging="431"/>
        <w:rPr>
          <w:b/>
          <w:bCs/>
          <w:color w:val="auto"/>
          <w:sz w:val="24"/>
          <w:szCs w:val="22"/>
        </w:rPr>
      </w:pPr>
      <w:bookmarkStart w:id="98" w:name="2.6_Informing_parents_and_carers"/>
      <w:bookmarkStart w:id="99" w:name="_bookmark41"/>
      <w:bookmarkEnd w:id="98"/>
      <w:bookmarkEnd w:id="99"/>
      <w:r w:rsidRPr="005F5557">
        <w:rPr>
          <w:b/>
          <w:bCs/>
          <w:color w:val="auto"/>
          <w:sz w:val="24"/>
          <w:szCs w:val="22"/>
        </w:rPr>
        <w:t>Informing parents and</w:t>
      </w:r>
      <w:r w:rsidRPr="005F5557">
        <w:rPr>
          <w:b/>
          <w:bCs/>
          <w:color w:val="auto"/>
          <w:spacing w:val="-4"/>
          <w:sz w:val="24"/>
          <w:szCs w:val="22"/>
        </w:rPr>
        <w:t xml:space="preserve"> </w:t>
      </w:r>
      <w:r w:rsidRPr="005F5557">
        <w:rPr>
          <w:b/>
          <w:bCs/>
          <w:color w:val="auto"/>
          <w:sz w:val="24"/>
          <w:szCs w:val="22"/>
        </w:rPr>
        <w:t>carers</w:t>
      </w:r>
    </w:p>
    <w:p w14:paraId="207B1497" w14:textId="77777777" w:rsidR="00175AD0" w:rsidRDefault="00175AD0" w:rsidP="00175AD0">
      <w:pPr>
        <w:pStyle w:val="BodyText"/>
        <w:spacing w:line="276" w:lineRule="auto"/>
        <w:ind w:left="260" w:right="648"/>
      </w:pPr>
      <w:r>
        <w:t>Parents or carers should be informed and involved in the process at an early stage unless informing them will put a child or young person at risk of harm. Any decision not to inform the parents or carers should be made in conjunction with other services such as children’s social care and/or the police, who would take the lead in deciding when they should be informed.</w:t>
      </w:r>
    </w:p>
    <w:p w14:paraId="2CD1B75A" w14:textId="77777777" w:rsidR="00175AD0" w:rsidRDefault="00175AD0" w:rsidP="00175AD0">
      <w:pPr>
        <w:pStyle w:val="BodyText"/>
        <w:spacing w:before="122" w:line="276" w:lineRule="auto"/>
        <w:ind w:left="260" w:right="608"/>
      </w:pPr>
      <w:r>
        <w:t xml:space="preserve">Where </w:t>
      </w:r>
      <w:proofErr w:type="gramStart"/>
      <w:r>
        <w:t>appropriate</w:t>
      </w:r>
      <w:proofErr w:type="gramEnd"/>
      <w:r>
        <w:t>, DSLs (or equivalents) should support any child or young person involved with determining the best approach for informing parents and carers and allow them to be a part of this process if they want to be.</w:t>
      </w:r>
    </w:p>
    <w:p w14:paraId="0473D104" w14:textId="77777777" w:rsidR="00175AD0" w:rsidRDefault="00175AD0" w:rsidP="00175AD0">
      <w:pPr>
        <w:pStyle w:val="BodyText"/>
        <w:spacing w:before="8"/>
        <w:rPr>
          <w:sz w:val="20"/>
        </w:rPr>
      </w:pPr>
    </w:p>
    <w:p w14:paraId="6A262758" w14:textId="77777777" w:rsidR="00175AD0" w:rsidRPr="005F5557" w:rsidRDefault="00175AD0" w:rsidP="005F5557">
      <w:pPr>
        <w:pStyle w:val="Heading2"/>
        <w:numPr>
          <w:ilvl w:val="1"/>
          <w:numId w:val="32"/>
        </w:numPr>
        <w:tabs>
          <w:tab w:val="left" w:pos="693"/>
        </w:tabs>
        <w:spacing w:before="0" w:after="0" w:line="360" w:lineRule="auto"/>
        <w:ind w:hanging="431"/>
        <w:rPr>
          <w:b/>
          <w:bCs/>
          <w:color w:val="auto"/>
        </w:rPr>
      </w:pPr>
      <w:bookmarkStart w:id="100" w:name="2.7_Supporting_parents_and_carers"/>
      <w:bookmarkStart w:id="101" w:name="_bookmark42"/>
      <w:bookmarkEnd w:id="100"/>
      <w:bookmarkEnd w:id="101"/>
      <w:r w:rsidRPr="005F5557">
        <w:rPr>
          <w:b/>
          <w:bCs/>
          <w:color w:val="auto"/>
        </w:rPr>
        <w:t>Supporting parents and</w:t>
      </w:r>
      <w:r w:rsidRPr="005F5557">
        <w:rPr>
          <w:b/>
          <w:bCs/>
          <w:color w:val="auto"/>
          <w:spacing w:val="2"/>
        </w:rPr>
        <w:t xml:space="preserve"> </w:t>
      </w:r>
      <w:r w:rsidRPr="005F5557">
        <w:rPr>
          <w:b/>
          <w:bCs/>
          <w:color w:val="auto"/>
        </w:rPr>
        <w:t>carers</w:t>
      </w:r>
    </w:p>
    <w:p w14:paraId="70F829DB" w14:textId="77777777" w:rsidR="00175AD0" w:rsidRDefault="00175AD0" w:rsidP="00175AD0">
      <w:pPr>
        <w:pStyle w:val="BodyText"/>
        <w:spacing w:line="276" w:lineRule="auto"/>
        <w:ind w:left="260" w:right="647"/>
      </w:pPr>
      <w: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7B6A9AF6" w14:textId="77777777" w:rsidR="00175AD0" w:rsidRDefault="00175AD0" w:rsidP="00175AD0">
      <w:pPr>
        <w:pStyle w:val="BodyText"/>
        <w:spacing w:before="119" w:line="276" w:lineRule="auto"/>
        <w:ind w:left="260" w:right="942"/>
      </w:pPr>
      <w:r>
        <w:t>Whatever their feelings, it is important that professionals listen to their concerns and take them seriously. It can also be helpful for staff members and the police or social</w:t>
      </w:r>
    </w:p>
    <w:p w14:paraId="43C7B87E" w14:textId="77777777" w:rsidR="00175AD0" w:rsidRDefault="00175AD0" w:rsidP="00175AD0">
      <w:pPr>
        <w:sectPr w:rsidR="00175AD0" w:rsidSect="00EC74A6">
          <w:pgSz w:w="12240" w:h="15840"/>
          <w:pgMar w:top="1360" w:right="940" w:bottom="1220" w:left="1180" w:header="0" w:footer="680" w:gutter="0"/>
          <w:cols w:space="720"/>
          <w:docGrid w:linePitch="898"/>
        </w:sectPr>
      </w:pPr>
    </w:p>
    <w:p w14:paraId="5FFD8D9E" w14:textId="77777777" w:rsidR="00175AD0" w:rsidRDefault="00175AD0" w:rsidP="00175AD0">
      <w:pPr>
        <w:pStyle w:val="BodyText"/>
        <w:spacing w:before="80" w:line="276" w:lineRule="auto"/>
        <w:ind w:left="260" w:right="688"/>
      </w:pPr>
      <w:r>
        <w:lastRenderedPageBreak/>
        <w:t>care, to reassure parents and carers by explaining that it is normal for young people to be curious about sex.</w:t>
      </w:r>
    </w:p>
    <w:p w14:paraId="1D2ECA0E" w14:textId="77777777" w:rsidR="00175AD0" w:rsidRPr="005F5557" w:rsidRDefault="00175AD0" w:rsidP="00175AD0">
      <w:pPr>
        <w:spacing w:before="201"/>
        <w:ind w:left="260"/>
        <w:rPr>
          <w:b/>
          <w:color w:val="auto"/>
          <w:sz w:val="24"/>
        </w:rPr>
      </w:pPr>
      <w:r w:rsidRPr="005F5557">
        <w:rPr>
          <w:b/>
          <w:color w:val="auto"/>
          <w:sz w:val="24"/>
        </w:rPr>
        <w:t>In all situations, parents or carers should be:</w:t>
      </w:r>
    </w:p>
    <w:p w14:paraId="270A44E4" w14:textId="77777777" w:rsidR="00175AD0" w:rsidRPr="005F5557" w:rsidRDefault="00175AD0" w:rsidP="00175AD0">
      <w:pPr>
        <w:pStyle w:val="BodyText"/>
        <w:rPr>
          <w:b/>
          <w:sz w:val="22"/>
          <w:szCs w:val="18"/>
        </w:rPr>
      </w:pPr>
    </w:p>
    <w:p w14:paraId="5001B572" w14:textId="77777777" w:rsidR="00175AD0" w:rsidRPr="005F5557" w:rsidRDefault="00175AD0" w:rsidP="00175AD0">
      <w:pPr>
        <w:pStyle w:val="ListParagraph"/>
        <w:widowControl w:val="0"/>
        <w:numPr>
          <w:ilvl w:val="2"/>
          <w:numId w:val="32"/>
        </w:numPr>
        <w:tabs>
          <w:tab w:val="left" w:pos="973"/>
        </w:tabs>
        <w:autoSpaceDE w:val="0"/>
        <w:autoSpaceDN w:val="0"/>
        <w:spacing w:after="0" w:line="273" w:lineRule="auto"/>
        <w:ind w:right="1016"/>
        <w:contextualSpacing w:val="0"/>
        <w:jc w:val="both"/>
        <w:rPr>
          <w:rFonts w:ascii="Symbol" w:hAnsi="Symbol"/>
          <w:color w:val="auto"/>
          <w:sz w:val="24"/>
        </w:rPr>
      </w:pPr>
      <w:r w:rsidRPr="005F5557">
        <w:rPr>
          <w:color w:val="auto"/>
          <w:sz w:val="24"/>
        </w:rPr>
        <w:t>given information about the sharing of nudes and semi-nudes, what they can expect to happen next, and who will be their link person within the education setting</w:t>
      </w:r>
    </w:p>
    <w:p w14:paraId="6C9AAF5A"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63" w:after="0" w:line="273" w:lineRule="auto"/>
        <w:ind w:right="682"/>
        <w:contextualSpacing w:val="0"/>
        <w:rPr>
          <w:rFonts w:ascii="Symbol" w:hAnsi="Symbol"/>
          <w:color w:val="auto"/>
          <w:sz w:val="24"/>
        </w:rPr>
      </w:pPr>
      <w:r w:rsidRPr="005F5557">
        <w:rPr>
          <w:color w:val="auto"/>
          <w:sz w:val="24"/>
        </w:rPr>
        <w:t>given support to deal with their own feelings of upset and concern including signposting to further resources that can help them to understand the sharing of nudes and semi-nudes or support services they can contact, where</w:t>
      </w:r>
      <w:r w:rsidRPr="005F5557">
        <w:rPr>
          <w:color w:val="auto"/>
          <w:spacing w:val="-31"/>
          <w:sz w:val="24"/>
        </w:rPr>
        <w:t xml:space="preserve"> </w:t>
      </w:r>
      <w:r w:rsidRPr="005F5557">
        <w:rPr>
          <w:color w:val="auto"/>
          <w:sz w:val="24"/>
        </w:rPr>
        <w:t>appropriate</w:t>
      </w:r>
    </w:p>
    <w:p w14:paraId="054600D7"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65" w:after="0" w:line="240" w:lineRule="auto"/>
        <w:contextualSpacing w:val="0"/>
        <w:rPr>
          <w:rFonts w:ascii="Symbol" w:hAnsi="Symbol"/>
          <w:color w:val="auto"/>
          <w:sz w:val="24"/>
        </w:rPr>
      </w:pPr>
      <w:r w:rsidRPr="005F5557">
        <w:rPr>
          <w:color w:val="auto"/>
          <w:sz w:val="24"/>
        </w:rPr>
        <w:t>given support on how to speak to their child about the</w:t>
      </w:r>
      <w:r w:rsidRPr="005F5557">
        <w:rPr>
          <w:color w:val="auto"/>
          <w:spacing w:val="-3"/>
          <w:sz w:val="24"/>
        </w:rPr>
        <w:t xml:space="preserve"> </w:t>
      </w:r>
      <w:r w:rsidRPr="005F5557">
        <w:rPr>
          <w:color w:val="auto"/>
          <w:sz w:val="24"/>
        </w:rPr>
        <w:t>incident</w:t>
      </w:r>
    </w:p>
    <w:p w14:paraId="699AF65E"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99" w:after="0" w:line="240" w:lineRule="auto"/>
        <w:contextualSpacing w:val="0"/>
        <w:rPr>
          <w:rFonts w:ascii="Symbol" w:hAnsi="Symbol"/>
          <w:color w:val="auto"/>
          <w:sz w:val="24"/>
        </w:rPr>
      </w:pPr>
      <w:r w:rsidRPr="005F5557">
        <w:rPr>
          <w:color w:val="auto"/>
          <w:sz w:val="24"/>
        </w:rPr>
        <w:t>advised on the law around the sharing of nudes and</w:t>
      </w:r>
      <w:r w:rsidRPr="005F5557">
        <w:rPr>
          <w:color w:val="auto"/>
          <w:spacing w:val="-10"/>
          <w:sz w:val="24"/>
        </w:rPr>
        <w:t xml:space="preserve"> </w:t>
      </w:r>
      <w:r w:rsidRPr="005F5557">
        <w:rPr>
          <w:color w:val="auto"/>
          <w:sz w:val="24"/>
        </w:rPr>
        <w:t>semi-nudes</w:t>
      </w:r>
    </w:p>
    <w:p w14:paraId="78EA722D"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100" w:after="0" w:line="273" w:lineRule="auto"/>
        <w:ind w:right="698"/>
        <w:contextualSpacing w:val="0"/>
        <w:rPr>
          <w:rFonts w:ascii="Symbol" w:hAnsi="Symbol"/>
          <w:color w:val="auto"/>
          <w:sz w:val="24"/>
        </w:rPr>
      </w:pPr>
      <w:r w:rsidRPr="005F5557">
        <w:rPr>
          <w:color w:val="auto"/>
          <w:sz w:val="24"/>
        </w:rPr>
        <w:t>kept updated about any actions that have been taken or any support that their child is accessing, unless the child involved has specifically asked for this not to happen and is judged to be old enough to make that informed</w:t>
      </w:r>
      <w:r w:rsidRPr="005F5557">
        <w:rPr>
          <w:color w:val="auto"/>
          <w:spacing w:val="-13"/>
          <w:sz w:val="24"/>
        </w:rPr>
        <w:t xml:space="preserve"> </w:t>
      </w:r>
      <w:r w:rsidRPr="005F5557">
        <w:rPr>
          <w:color w:val="auto"/>
          <w:sz w:val="24"/>
        </w:rPr>
        <w:t>decision</w:t>
      </w:r>
    </w:p>
    <w:p w14:paraId="552B161E"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before="63" w:after="0"/>
        <w:ind w:right="562"/>
        <w:contextualSpacing w:val="0"/>
        <w:rPr>
          <w:rFonts w:ascii="Symbol" w:hAnsi="Symbol"/>
          <w:color w:val="auto"/>
          <w:sz w:val="24"/>
        </w:rPr>
      </w:pPr>
      <w:r w:rsidRPr="005F5557">
        <w:rPr>
          <w:color w:val="auto"/>
          <w:sz w:val="24"/>
        </w:rPr>
        <w:t xml:space="preserve">informed about sources of support for their </w:t>
      </w:r>
      <w:proofErr w:type="gramStart"/>
      <w:r w:rsidRPr="005F5557">
        <w:rPr>
          <w:color w:val="auto"/>
          <w:sz w:val="24"/>
        </w:rPr>
        <w:t>child, in case</w:t>
      </w:r>
      <w:proofErr w:type="gramEnd"/>
      <w:r w:rsidRPr="005F5557">
        <w:rPr>
          <w:color w:val="auto"/>
          <w:sz w:val="24"/>
        </w:rPr>
        <w:t xml:space="preserve"> they are feeling anxious or depressed about what has happened. This could include speaking to a Childline counsellor at </w:t>
      </w:r>
      <w:hyperlink r:id="rId45">
        <w:r>
          <w:rPr>
            <w:color w:val="0562C1"/>
            <w:sz w:val="24"/>
            <w:u w:val="single" w:color="0562C1"/>
          </w:rPr>
          <w:t>www.childline.org.uk</w:t>
        </w:r>
        <w:r>
          <w:rPr>
            <w:color w:val="0562C1"/>
            <w:sz w:val="24"/>
          </w:rPr>
          <w:t xml:space="preserve"> </w:t>
        </w:r>
      </w:hyperlink>
      <w:r w:rsidRPr="005F5557">
        <w:rPr>
          <w:color w:val="auto"/>
          <w:sz w:val="24"/>
        </w:rPr>
        <w:t>or on 0800 11 11, in house counselling services where available, or a GP. If they are concerned that their child is suicidal, they should contact</w:t>
      </w:r>
      <w:r w:rsidRPr="005F5557">
        <w:rPr>
          <w:color w:val="auto"/>
          <w:spacing w:val="-8"/>
          <w:sz w:val="24"/>
        </w:rPr>
        <w:t xml:space="preserve"> </w:t>
      </w:r>
      <w:r w:rsidRPr="005F5557">
        <w:rPr>
          <w:color w:val="auto"/>
          <w:sz w:val="24"/>
        </w:rPr>
        <w:t>999</w:t>
      </w:r>
    </w:p>
    <w:p w14:paraId="70FC5AC8" w14:textId="77777777" w:rsidR="00175AD0" w:rsidRPr="005F5557" w:rsidRDefault="00175AD0" w:rsidP="00175AD0">
      <w:pPr>
        <w:pStyle w:val="ListParagraph"/>
        <w:widowControl w:val="0"/>
        <w:numPr>
          <w:ilvl w:val="2"/>
          <w:numId w:val="32"/>
        </w:numPr>
        <w:tabs>
          <w:tab w:val="left" w:pos="979"/>
          <w:tab w:val="left" w:pos="980"/>
        </w:tabs>
        <w:autoSpaceDE w:val="0"/>
        <w:autoSpaceDN w:val="0"/>
        <w:spacing w:before="55" w:after="0" w:line="273" w:lineRule="auto"/>
        <w:ind w:left="980" w:right="622" w:hanging="360"/>
        <w:contextualSpacing w:val="0"/>
        <w:rPr>
          <w:rFonts w:ascii="Symbol" w:hAnsi="Symbol"/>
          <w:color w:val="auto"/>
          <w:sz w:val="24"/>
        </w:rPr>
      </w:pPr>
      <w:r w:rsidRPr="005F5557">
        <w:rPr>
          <w:color w:val="auto"/>
          <w:sz w:val="24"/>
        </w:rPr>
        <w:t xml:space="preserve">directed to NCA-CEOP at </w:t>
      </w:r>
      <w:hyperlink r:id="rId46">
        <w:r>
          <w:rPr>
            <w:color w:val="0562C1"/>
            <w:sz w:val="24"/>
            <w:u w:val="single" w:color="0562C1"/>
          </w:rPr>
          <w:t>www.ceop.police.uk/safety-centre</w:t>
        </w:r>
        <w:r>
          <w:rPr>
            <w:color w:val="0562C1"/>
            <w:sz w:val="24"/>
          </w:rPr>
          <w:t xml:space="preserve"> </w:t>
        </w:r>
      </w:hyperlink>
      <w:r w:rsidRPr="005F5557">
        <w:rPr>
          <w:color w:val="auto"/>
          <w:sz w:val="24"/>
        </w:rPr>
        <w:t xml:space="preserve">if the child or young person </w:t>
      </w:r>
      <w:proofErr w:type="gramStart"/>
      <w:r w:rsidRPr="005F5557">
        <w:rPr>
          <w:color w:val="auto"/>
          <w:sz w:val="24"/>
        </w:rPr>
        <w:t>discloses</w:t>
      </w:r>
      <w:proofErr w:type="gramEnd"/>
      <w:r w:rsidRPr="005F5557">
        <w:rPr>
          <w:color w:val="auto"/>
          <w:sz w:val="24"/>
        </w:rPr>
        <w:t xml:space="preserve"> any further details to them that may suggest they are being groomed or sexually</w:t>
      </w:r>
      <w:r w:rsidRPr="005F5557">
        <w:rPr>
          <w:color w:val="auto"/>
          <w:spacing w:val="-3"/>
          <w:sz w:val="24"/>
        </w:rPr>
        <w:t xml:space="preserve"> </w:t>
      </w:r>
      <w:r w:rsidRPr="005F5557">
        <w:rPr>
          <w:color w:val="auto"/>
          <w:sz w:val="24"/>
        </w:rPr>
        <w:t>exploited</w:t>
      </w:r>
    </w:p>
    <w:p w14:paraId="1C339B5A" w14:textId="77777777" w:rsidR="00175AD0" w:rsidRDefault="00175AD0" w:rsidP="00175AD0">
      <w:pPr>
        <w:pStyle w:val="BodyText"/>
        <w:spacing w:before="123" w:line="278" w:lineRule="auto"/>
        <w:ind w:left="260" w:right="540"/>
      </w:pPr>
      <w:r>
        <w:t>In addition to the advice above, parents and carers should be given the following advice and guidance for specific scenarios.</w:t>
      </w:r>
    </w:p>
    <w:p w14:paraId="02DB865E" w14:textId="77777777" w:rsidR="00175AD0" w:rsidRDefault="00175AD0" w:rsidP="00175AD0">
      <w:pPr>
        <w:pStyle w:val="BodyText"/>
      </w:pPr>
    </w:p>
    <w:p w14:paraId="3ABE803E" w14:textId="77777777" w:rsidR="00175AD0" w:rsidRPr="005F5557" w:rsidRDefault="00175AD0" w:rsidP="00175AD0">
      <w:pPr>
        <w:ind w:left="260" w:right="863"/>
        <w:rPr>
          <w:b/>
          <w:color w:val="auto"/>
          <w:sz w:val="24"/>
        </w:rPr>
      </w:pPr>
      <w:r w:rsidRPr="005F5557">
        <w:rPr>
          <w:b/>
          <w:color w:val="auto"/>
          <w:sz w:val="24"/>
        </w:rPr>
        <w:t>Parents/carers whose child has had their nudes or semi-nudes shared publicly should be:</w:t>
      </w:r>
    </w:p>
    <w:p w14:paraId="394A97ED" w14:textId="77777777" w:rsidR="00175AD0" w:rsidRPr="005F5557" w:rsidRDefault="00175AD0" w:rsidP="00175AD0">
      <w:pPr>
        <w:pStyle w:val="BodyText"/>
        <w:spacing w:before="2"/>
        <w:rPr>
          <w:b/>
          <w:sz w:val="18"/>
          <w:szCs w:val="16"/>
        </w:rPr>
      </w:pPr>
    </w:p>
    <w:p w14:paraId="7DB341ED" w14:textId="77777777" w:rsidR="00175AD0" w:rsidRPr="005F5557" w:rsidRDefault="00175AD0" w:rsidP="00175AD0">
      <w:pPr>
        <w:pStyle w:val="ListParagraph"/>
        <w:widowControl w:val="0"/>
        <w:numPr>
          <w:ilvl w:val="2"/>
          <w:numId w:val="32"/>
        </w:numPr>
        <w:tabs>
          <w:tab w:val="left" w:pos="972"/>
          <w:tab w:val="left" w:pos="973"/>
        </w:tabs>
        <w:autoSpaceDE w:val="0"/>
        <w:autoSpaceDN w:val="0"/>
        <w:spacing w:after="0" w:line="240" w:lineRule="auto"/>
        <w:contextualSpacing w:val="0"/>
        <w:rPr>
          <w:rFonts w:ascii="Symbol" w:hAnsi="Symbol"/>
          <w:color w:val="auto"/>
          <w:sz w:val="24"/>
        </w:rPr>
      </w:pPr>
      <w:r w:rsidRPr="005F5557">
        <w:rPr>
          <w:color w:val="auto"/>
          <w:sz w:val="24"/>
        </w:rPr>
        <w:t>advised</w:t>
      </w:r>
      <w:r w:rsidRPr="005F5557">
        <w:rPr>
          <w:color w:val="auto"/>
          <w:spacing w:val="-2"/>
          <w:sz w:val="24"/>
        </w:rPr>
        <w:t xml:space="preserve"> </w:t>
      </w:r>
      <w:r w:rsidRPr="005F5557">
        <w:rPr>
          <w:color w:val="auto"/>
          <w:sz w:val="24"/>
        </w:rPr>
        <w:t>to:</w:t>
      </w:r>
    </w:p>
    <w:p w14:paraId="60F51157" w14:textId="77777777" w:rsidR="00175AD0" w:rsidRPr="005F5557" w:rsidRDefault="00175AD0" w:rsidP="00175AD0">
      <w:pPr>
        <w:pStyle w:val="ListParagraph"/>
        <w:widowControl w:val="0"/>
        <w:numPr>
          <w:ilvl w:val="3"/>
          <w:numId w:val="32"/>
        </w:numPr>
        <w:tabs>
          <w:tab w:val="left" w:pos="1693"/>
        </w:tabs>
        <w:autoSpaceDE w:val="0"/>
        <w:autoSpaceDN w:val="0"/>
        <w:spacing w:before="161" w:after="0" w:line="240" w:lineRule="auto"/>
        <w:contextualSpacing w:val="0"/>
        <w:rPr>
          <w:color w:val="auto"/>
          <w:sz w:val="24"/>
        </w:rPr>
      </w:pPr>
      <w:r w:rsidRPr="005F5557">
        <w:rPr>
          <w:color w:val="auto"/>
          <w:sz w:val="24"/>
        </w:rPr>
        <w:t>stay calm and refrain from getting angry with their</w:t>
      </w:r>
      <w:r w:rsidRPr="005F5557">
        <w:rPr>
          <w:color w:val="auto"/>
          <w:spacing w:val="-5"/>
          <w:sz w:val="24"/>
        </w:rPr>
        <w:t xml:space="preserve"> </w:t>
      </w:r>
      <w:r w:rsidRPr="005F5557">
        <w:rPr>
          <w:color w:val="auto"/>
          <w:sz w:val="24"/>
        </w:rPr>
        <w:t>child</w:t>
      </w:r>
    </w:p>
    <w:p w14:paraId="34A71457" w14:textId="77777777" w:rsidR="00175AD0" w:rsidRPr="005F5557" w:rsidRDefault="00175AD0" w:rsidP="00175AD0">
      <w:pPr>
        <w:pStyle w:val="ListParagraph"/>
        <w:widowControl w:val="0"/>
        <w:numPr>
          <w:ilvl w:val="3"/>
          <w:numId w:val="32"/>
        </w:numPr>
        <w:tabs>
          <w:tab w:val="left" w:pos="1693"/>
        </w:tabs>
        <w:autoSpaceDE w:val="0"/>
        <w:autoSpaceDN w:val="0"/>
        <w:spacing w:before="80" w:after="0" w:line="256" w:lineRule="auto"/>
        <w:ind w:right="753"/>
        <w:contextualSpacing w:val="0"/>
        <w:rPr>
          <w:color w:val="auto"/>
          <w:sz w:val="24"/>
        </w:rPr>
      </w:pPr>
      <w:r w:rsidRPr="005F5557">
        <w:rPr>
          <w:color w:val="auto"/>
          <w:sz w:val="24"/>
        </w:rPr>
        <w:t xml:space="preserve">help their child </w:t>
      </w:r>
      <w:proofErr w:type="gramStart"/>
      <w:r w:rsidRPr="005F5557">
        <w:rPr>
          <w:color w:val="auto"/>
          <w:sz w:val="24"/>
        </w:rPr>
        <w:t>delete</w:t>
      </w:r>
      <w:proofErr w:type="gramEnd"/>
      <w:r w:rsidRPr="005F5557">
        <w:rPr>
          <w:color w:val="auto"/>
          <w:sz w:val="24"/>
        </w:rPr>
        <w:t xml:space="preserve"> images from social media accounts (included from cloud photo backups) if they have uploaded them</w:t>
      </w:r>
      <w:r w:rsidRPr="005F5557">
        <w:rPr>
          <w:color w:val="auto"/>
          <w:spacing w:val="-10"/>
          <w:sz w:val="24"/>
        </w:rPr>
        <w:t xml:space="preserve"> </w:t>
      </w:r>
      <w:r w:rsidRPr="005F5557">
        <w:rPr>
          <w:color w:val="auto"/>
          <w:sz w:val="24"/>
        </w:rPr>
        <w:t>themselves</w:t>
      </w:r>
    </w:p>
    <w:p w14:paraId="08C4305D" w14:textId="77777777" w:rsidR="00175AD0" w:rsidRPr="005F5557" w:rsidRDefault="00175AD0" w:rsidP="00175AD0">
      <w:pPr>
        <w:pStyle w:val="ListParagraph"/>
        <w:widowControl w:val="0"/>
        <w:numPr>
          <w:ilvl w:val="3"/>
          <w:numId w:val="32"/>
        </w:numPr>
        <w:tabs>
          <w:tab w:val="left" w:pos="1693"/>
        </w:tabs>
        <w:autoSpaceDE w:val="0"/>
        <w:autoSpaceDN w:val="0"/>
        <w:spacing w:before="82" w:after="0" w:line="268" w:lineRule="auto"/>
        <w:ind w:right="645"/>
        <w:contextualSpacing w:val="0"/>
        <w:rPr>
          <w:color w:val="auto"/>
          <w:sz w:val="24"/>
        </w:rPr>
      </w:pPr>
      <w:r w:rsidRPr="005F5557">
        <w:rPr>
          <w:color w:val="auto"/>
          <w:sz w:val="24"/>
        </w:rPr>
        <w:t>help their child use the IWF and Childline’s Report Remove tool at</w:t>
      </w:r>
      <w:r w:rsidRPr="005F5557">
        <w:rPr>
          <w:color w:val="auto"/>
          <w:sz w:val="24"/>
          <w:u w:val="single" w:color="0562C1"/>
        </w:rPr>
        <w:t xml:space="preserve"> </w:t>
      </w:r>
      <w:hyperlink r:id="rId47">
        <w:r>
          <w:rPr>
            <w:color w:val="0562C1"/>
            <w:sz w:val="24"/>
            <w:u w:val="single" w:color="0562C1"/>
          </w:rPr>
          <w:t>www.childline.org.uk/info-advice/bullying-abuse-safety/online-mobile-</w:t>
        </w:r>
      </w:hyperlink>
      <w:r>
        <w:rPr>
          <w:color w:val="0562C1"/>
          <w:sz w:val="24"/>
          <w:u w:val="single" w:color="0562C1"/>
        </w:rPr>
        <w:t xml:space="preserve"> safety/sexting/report-nude-image-online/</w:t>
      </w:r>
      <w:r>
        <w:rPr>
          <w:sz w:val="24"/>
        </w:rPr>
        <w:t xml:space="preserve">. </w:t>
      </w:r>
      <w:r w:rsidRPr="005F5557">
        <w:rPr>
          <w:color w:val="auto"/>
          <w:sz w:val="24"/>
        </w:rPr>
        <w:t>Report Remove helps children and young people to report an image shared online, to see if it is</w:t>
      </w:r>
      <w:r w:rsidRPr="005F5557">
        <w:rPr>
          <w:color w:val="auto"/>
          <w:spacing w:val="-32"/>
          <w:sz w:val="24"/>
        </w:rPr>
        <w:t xml:space="preserve"> </w:t>
      </w:r>
      <w:r w:rsidRPr="005F5557">
        <w:rPr>
          <w:color w:val="auto"/>
          <w:sz w:val="24"/>
        </w:rPr>
        <w:t>possible</w:t>
      </w:r>
    </w:p>
    <w:p w14:paraId="698022B2" w14:textId="77777777" w:rsidR="00175AD0" w:rsidRDefault="00175AD0" w:rsidP="00175AD0">
      <w:pPr>
        <w:spacing w:line="268" w:lineRule="auto"/>
        <w:rPr>
          <w:sz w:val="24"/>
        </w:rPr>
        <w:sectPr w:rsidR="00175AD0" w:rsidSect="00EC74A6">
          <w:pgSz w:w="12240" w:h="15840"/>
          <w:pgMar w:top="1360" w:right="940" w:bottom="1220" w:left="1180" w:header="0" w:footer="680" w:gutter="0"/>
          <w:cols w:space="720"/>
          <w:docGrid w:linePitch="898"/>
        </w:sectPr>
      </w:pPr>
    </w:p>
    <w:p w14:paraId="73BFE85E" w14:textId="77777777" w:rsidR="00175AD0" w:rsidRDefault="00175AD0" w:rsidP="00175AD0">
      <w:pPr>
        <w:pStyle w:val="BodyText"/>
        <w:spacing w:before="80" w:line="276" w:lineRule="auto"/>
        <w:ind w:left="1692" w:right="1137"/>
      </w:pPr>
      <w:r>
        <w:lastRenderedPageBreak/>
        <w:t>to get the image removed. This must be done as soon as possible to minimise the number of people that have seen the picture</w:t>
      </w:r>
    </w:p>
    <w:p w14:paraId="244258F5" w14:textId="77777777" w:rsidR="00175AD0" w:rsidRPr="00B5673B" w:rsidRDefault="00175AD0" w:rsidP="00175AD0">
      <w:pPr>
        <w:pStyle w:val="ListParagraph"/>
        <w:widowControl w:val="0"/>
        <w:numPr>
          <w:ilvl w:val="3"/>
          <w:numId w:val="32"/>
        </w:numPr>
        <w:tabs>
          <w:tab w:val="left" w:pos="1693"/>
        </w:tabs>
        <w:autoSpaceDE w:val="0"/>
        <w:autoSpaceDN w:val="0"/>
        <w:spacing w:before="59" w:after="0" w:line="266" w:lineRule="auto"/>
        <w:ind w:right="633"/>
        <w:contextualSpacing w:val="0"/>
        <w:rPr>
          <w:color w:val="auto"/>
          <w:sz w:val="24"/>
        </w:rPr>
      </w:pPr>
      <w:r w:rsidRPr="00B5673B">
        <w:rPr>
          <w:color w:val="auto"/>
          <w:sz w:val="24"/>
        </w:rPr>
        <w:t>report sexual images on individual sites to get them taken down. If the image has been shared via a mobile, they should be informed that they can contact the mobile phone operator to have a mobile number</w:t>
      </w:r>
      <w:r w:rsidRPr="00B5673B">
        <w:rPr>
          <w:color w:val="auto"/>
          <w:spacing w:val="-32"/>
          <w:sz w:val="24"/>
        </w:rPr>
        <w:t xml:space="preserve"> </w:t>
      </w:r>
      <w:r w:rsidRPr="00B5673B">
        <w:rPr>
          <w:color w:val="auto"/>
          <w:sz w:val="24"/>
        </w:rPr>
        <w:t>changed</w:t>
      </w:r>
    </w:p>
    <w:p w14:paraId="205B7DC1" w14:textId="77777777" w:rsidR="00175AD0" w:rsidRPr="00B5673B" w:rsidRDefault="00175AD0" w:rsidP="00175AD0">
      <w:pPr>
        <w:pStyle w:val="ListParagraph"/>
        <w:widowControl w:val="0"/>
        <w:numPr>
          <w:ilvl w:val="2"/>
          <w:numId w:val="32"/>
        </w:numPr>
        <w:tabs>
          <w:tab w:val="left" w:pos="972"/>
          <w:tab w:val="left" w:pos="973"/>
        </w:tabs>
        <w:autoSpaceDE w:val="0"/>
        <w:autoSpaceDN w:val="0"/>
        <w:spacing w:before="133" w:after="0"/>
        <w:ind w:right="725"/>
        <w:contextualSpacing w:val="0"/>
        <w:rPr>
          <w:rFonts w:ascii="Symbol" w:hAnsi="Symbol"/>
          <w:color w:val="auto"/>
          <w:sz w:val="24"/>
        </w:rPr>
      </w:pPr>
      <w:r w:rsidRPr="00B5673B">
        <w:rPr>
          <w:color w:val="auto"/>
          <w:sz w:val="24"/>
        </w:rPr>
        <w:t>directed to services for Harmful Sexual Behaviour, such as the National Clinical Assessment and Treatment Service25 (an NSPCC service), if there have been similar incidents or they are worried about inappropriate sexual behaviour for their</w:t>
      </w:r>
      <w:r w:rsidRPr="00B5673B">
        <w:rPr>
          <w:color w:val="auto"/>
          <w:spacing w:val="-2"/>
          <w:sz w:val="24"/>
        </w:rPr>
        <w:t xml:space="preserve"> </w:t>
      </w:r>
      <w:r w:rsidRPr="00B5673B">
        <w:rPr>
          <w:color w:val="auto"/>
          <w:sz w:val="24"/>
        </w:rPr>
        <w:t>age</w:t>
      </w:r>
    </w:p>
    <w:p w14:paraId="70F42B47" w14:textId="77777777" w:rsidR="00175AD0" w:rsidRPr="00B5673B" w:rsidRDefault="00175AD0" w:rsidP="00175AD0">
      <w:pPr>
        <w:pStyle w:val="ListParagraph"/>
        <w:widowControl w:val="0"/>
        <w:numPr>
          <w:ilvl w:val="2"/>
          <w:numId w:val="32"/>
        </w:numPr>
        <w:tabs>
          <w:tab w:val="left" w:pos="972"/>
          <w:tab w:val="left" w:pos="973"/>
        </w:tabs>
        <w:autoSpaceDE w:val="0"/>
        <w:autoSpaceDN w:val="0"/>
        <w:spacing w:before="56" w:after="0" w:line="271" w:lineRule="auto"/>
        <w:ind w:right="1381"/>
        <w:contextualSpacing w:val="0"/>
        <w:rPr>
          <w:rFonts w:ascii="Symbol" w:hAnsi="Symbol"/>
          <w:color w:val="auto"/>
          <w:sz w:val="24"/>
        </w:rPr>
      </w:pPr>
      <w:r w:rsidRPr="00B5673B">
        <w:rPr>
          <w:color w:val="auto"/>
          <w:sz w:val="24"/>
        </w:rPr>
        <w:t>to speak to the education setting if they are concerned about any</w:t>
      </w:r>
      <w:r w:rsidRPr="00B5673B">
        <w:rPr>
          <w:color w:val="auto"/>
          <w:spacing w:val="-36"/>
          <w:sz w:val="24"/>
        </w:rPr>
        <w:t xml:space="preserve"> </w:t>
      </w:r>
      <w:r w:rsidRPr="00B5673B">
        <w:rPr>
          <w:color w:val="auto"/>
          <w:sz w:val="24"/>
        </w:rPr>
        <w:t>bullying behaviour</w:t>
      </w:r>
    </w:p>
    <w:p w14:paraId="622D3EA6" w14:textId="77777777" w:rsidR="00175AD0" w:rsidRPr="00B5673B" w:rsidRDefault="00175AD0" w:rsidP="00175AD0">
      <w:pPr>
        <w:pStyle w:val="ListParagraph"/>
        <w:widowControl w:val="0"/>
        <w:numPr>
          <w:ilvl w:val="2"/>
          <w:numId w:val="32"/>
        </w:numPr>
        <w:tabs>
          <w:tab w:val="left" w:pos="979"/>
          <w:tab w:val="left" w:pos="980"/>
        </w:tabs>
        <w:autoSpaceDE w:val="0"/>
        <w:autoSpaceDN w:val="0"/>
        <w:spacing w:before="67" w:after="0"/>
        <w:ind w:left="979" w:right="717" w:hanging="360"/>
        <w:contextualSpacing w:val="0"/>
        <w:rPr>
          <w:rFonts w:ascii="Symbol" w:hAnsi="Symbol"/>
          <w:color w:val="auto"/>
          <w:sz w:val="24"/>
        </w:rPr>
      </w:pPr>
      <w:r w:rsidRPr="00B5673B">
        <w:rPr>
          <w:color w:val="auto"/>
          <w:sz w:val="24"/>
        </w:rPr>
        <w:t>directed to services for Harmful Sexual Behaviour, such as the National Clinical Assessment and Treatment Service25 (an NSPCC service), if there have been similar incidents or they are worried about inappropriate sexual behaviour for their</w:t>
      </w:r>
      <w:r w:rsidRPr="00B5673B">
        <w:rPr>
          <w:color w:val="auto"/>
          <w:spacing w:val="-2"/>
          <w:sz w:val="24"/>
        </w:rPr>
        <w:t xml:space="preserve"> </w:t>
      </w:r>
      <w:r w:rsidRPr="00B5673B">
        <w:rPr>
          <w:color w:val="auto"/>
          <w:sz w:val="24"/>
        </w:rPr>
        <w:t>age.</w:t>
      </w:r>
    </w:p>
    <w:p w14:paraId="7CC949E2" w14:textId="77777777" w:rsidR="00175AD0" w:rsidRPr="00B5673B" w:rsidRDefault="00175AD0" w:rsidP="00175AD0">
      <w:pPr>
        <w:spacing w:before="194"/>
        <w:ind w:left="259" w:right="1198"/>
        <w:rPr>
          <w:b/>
          <w:color w:val="auto"/>
          <w:sz w:val="24"/>
        </w:rPr>
      </w:pPr>
      <w:r w:rsidRPr="00B5673B">
        <w:rPr>
          <w:b/>
          <w:color w:val="auto"/>
          <w:sz w:val="24"/>
        </w:rPr>
        <w:t>Parents/carers whose child has been sent nudes and semi-nudes should be advised to:</w:t>
      </w:r>
    </w:p>
    <w:p w14:paraId="51244C4D" w14:textId="77777777" w:rsidR="00175AD0" w:rsidRPr="00B5673B" w:rsidRDefault="00175AD0" w:rsidP="00175AD0">
      <w:pPr>
        <w:pStyle w:val="ListParagraph"/>
        <w:widowControl w:val="0"/>
        <w:numPr>
          <w:ilvl w:val="2"/>
          <w:numId w:val="32"/>
        </w:numPr>
        <w:tabs>
          <w:tab w:val="left" w:pos="972"/>
          <w:tab w:val="left" w:pos="973"/>
        </w:tabs>
        <w:autoSpaceDE w:val="0"/>
        <w:autoSpaceDN w:val="0"/>
        <w:spacing w:before="202" w:after="0" w:line="240" w:lineRule="auto"/>
        <w:contextualSpacing w:val="0"/>
        <w:rPr>
          <w:rFonts w:ascii="Symbol" w:hAnsi="Symbol"/>
          <w:color w:val="auto"/>
          <w:sz w:val="24"/>
        </w:rPr>
      </w:pPr>
      <w:r w:rsidRPr="00B5673B">
        <w:rPr>
          <w:color w:val="auto"/>
          <w:sz w:val="24"/>
        </w:rPr>
        <w:t>listen to their child’s concerns without criticising their</w:t>
      </w:r>
      <w:r w:rsidRPr="00B5673B">
        <w:rPr>
          <w:color w:val="auto"/>
          <w:spacing w:val="-7"/>
          <w:sz w:val="24"/>
        </w:rPr>
        <w:t xml:space="preserve"> </w:t>
      </w:r>
      <w:r w:rsidRPr="00B5673B">
        <w:rPr>
          <w:color w:val="auto"/>
          <w:sz w:val="24"/>
        </w:rPr>
        <w:t>decisions</w:t>
      </w:r>
    </w:p>
    <w:p w14:paraId="789000B5" w14:textId="77777777" w:rsidR="00175AD0" w:rsidRPr="00B5673B" w:rsidRDefault="00175AD0" w:rsidP="00175AD0">
      <w:pPr>
        <w:pStyle w:val="ListParagraph"/>
        <w:widowControl w:val="0"/>
        <w:numPr>
          <w:ilvl w:val="2"/>
          <w:numId w:val="32"/>
        </w:numPr>
        <w:tabs>
          <w:tab w:val="left" w:pos="972"/>
          <w:tab w:val="left" w:pos="973"/>
        </w:tabs>
        <w:autoSpaceDE w:val="0"/>
        <w:autoSpaceDN w:val="0"/>
        <w:spacing w:before="99" w:after="0" w:line="273" w:lineRule="auto"/>
        <w:ind w:right="964"/>
        <w:contextualSpacing w:val="0"/>
        <w:rPr>
          <w:rFonts w:ascii="Symbol" w:hAnsi="Symbol"/>
          <w:color w:val="auto"/>
          <w:sz w:val="24"/>
        </w:rPr>
      </w:pPr>
      <w:r w:rsidRPr="00B5673B">
        <w:rPr>
          <w:color w:val="auto"/>
          <w:sz w:val="24"/>
        </w:rPr>
        <w:t>consider ways that their child could speak to the sender to stop future correspondences. Alternatively, if the child or young person prefers, informed about how to block the</w:t>
      </w:r>
      <w:r w:rsidRPr="00B5673B">
        <w:rPr>
          <w:color w:val="auto"/>
          <w:spacing w:val="-3"/>
          <w:sz w:val="24"/>
        </w:rPr>
        <w:t xml:space="preserve"> </w:t>
      </w:r>
      <w:r w:rsidRPr="00B5673B">
        <w:rPr>
          <w:color w:val="auto"/>
          <w:sz w:val="24"/>
        </w:rPr>
        <w:t>sender</w:t>
      </w:r>
    </w:p>
    <w:p w14:paraId="47781EAF" w14:textId="77777777" w:rsidR="00175AD0" w:rsidRPr="00B5673B" w:rsidRDefault="00175AD0" w:rsidP="00175AD0">
      <w:pPr>
        <w:pStyle w:val="ListParagraph"/>
        <w:widowControl w:val="0"/>
        <w:numPr>
          <w:ilvl w:val="2"/>
          <w:numId w:val="32"/>
        </w:numPr>
        <w:tabs>
          <w:tab w:val="left" w:pos="979"/>
          <w:tab w:val="left" w:pos="980"/>
        </w:tabs>
        <w:autoSpaceDE w:val="0"/>
        <w:autoSpaceDN w:val="0"/>
        <w:spacing w:before="63" w:after="0"/>
        <w:ind w:left="979" w:right="666" w:hanging="360"/>
        <w:contextualSpacing w:val="0"/>
        <w:rPr>
          <w:rFonts w:ascii="Symbol" w:hAnsi="Symbol"/>
          <w:color w:val="auto"/>
          <w:sz w:val="24"/>
        </w:rPr>
      </w:pPr>
      <w:r w:rsidRPr="00B5673B">
        <w:rPr>
          <w:color w:val="auto"/>
          <w:sz w:val="24"/>
        </w:rPr>
        <w:t>discuss issues of consent and trust within healthy relationships. Explain that it is not ok for someone to make them feel uncomfortable, to pressure them into doing things that they do not want to do, or to show them things that they are unhappy about. Children can speak to school and/or parents/carers if this ever happens</w:t>
      </w:r>
    </w:p>
    <w:p w14:paraId="663DEE06" w14:textId="77777777" w:rsidR="00175AD0" w:rsidRPr="00B5673B" w:rsidRDefault="00175AD0" w:rsidP="00175AD0">
      <w:pPr>
        <w:spacing w:before="196"/>
        <w:ind w:left="259" w:right="1078"/>
        <w:rPr>
          <w:b/>
          <w:color w:val="auto"/>
          <w:sz w:val="24"/>
        </w:rPr>
      </w:pPr>
      <w:r w:rsidRPr="00B5673B">
        <w:rPr>
          <w:b/>
          <w:color w:val="auto"/>
          <w:sz w:val="24"/>
        </w:rPr>
        <w:t>Parents/ carers whose child has shared another child’s nudes or semi-nudes should be advised to:</w:t>
      </w:r>
    </w:p>
    <w:p w14:paraId="70E13CD6" w14:textId="77777777" w:rsidR="00175AD0" w:rsidRPr="00B5673B" w:rsidRDefault="00175AD0" w:rsidP="00175AD0">
      <w:pPr>
        <w:pStyle w:val="ListParagraph"/>
        <w:widowControl w:val="0"/>
        <w:numPr>
          <w:ilvl w:val="2"/>
          <w:numId w:val="32"/>
        </w:numPr>
        <w:tabs>
          <w:tab w:val="left" w:pos="973"/>
        </w:tabs>
        <w:autoSpaceDE w:val="0"/>
        <w:autoSpaceDN w:val="0"/>
        <w:spacing w:before="199" w:after="0" w:line="240" w:lineRule="auto"/>
        <w:contextualSpacing w:val="0"/>
        <w:jc w:val="both"/>
        <w:rPr>
          <w:rFonts w:ascii="Symbol" w:hAnsi="Symbol"/>
          <w:color w:val="auto"/>
          <w:sz w:val="24"/>
        </w:rPr>
      </w:pPr>
      <w:r w:rsidRPr="00B5673B">
        <w:rPr>
          <w:color w:val="auto"/>
          <w:sz w:val="24"/>
        </w:rPr>
        <w:t>stay calm and refrain from getting angry with their</w:t>
      </w:r>
      <w:r w:rsidRPr="00B5673B">
        <w:rPr>
          <w:color w:val="auto"/>
          <w:spacing w:val="-4"/>
          <w:sz w:val="24"/>
        </w:rPr>
        <w:t xml:space="preserve"> </w:t>
      </w:r>
      <w:r w:rsidRPr="00B5673B">
        <w:rPr>
          <w:color w:val="auto"/>
          <w:sz w:val="24"/>
        </w:rPr>
        <w:t>child</w:t>
      </w:r>
    </w:p>
    <w:p w14:paraId="5B7AF708" w14:textId="77777777" w:rsidR="00B5673B" w:rsidRPr="00B5673B" w:rsidRDefault="00175AD0" w:rsidP="00B5673B">
      <w:pPr>
        <w:pStyle w:val="ListParagraph"/>
        <w:widowControl w:val="0"/>
        <w:numPr>
          <w:ilvl w:val="2"/>
          <w:numId w:val="32"/>
        </w:numPr>
        <w:autoSpaceDE w:val="0"/>
        <w:autoSpaceDN w:val="0"/>
        <w:spacing w:before="100" w:after="0" w:line="273" w:lineRule="auto"/>
        <w:ind w:right="817"/>
        <w:contextualSpacing w:val="0"/>
        <w:jc w:val="both"/>
        <w:rPr>
          <w:rFonts w:ascii="Symbol" w:hAnsi="Symbol"/>
          <w:color w:val="auto"/>
          <w:sz w:val="24"/>
        </w:rPr>
      </w:pPr>
      <w:r w:rsidRPr="00B5673B">
        <w:rPr>
          <w:color w:val="auto"/>
          <w:sz w:val="24"/>
        </w:rPr>
        <w:t>discuss issues of consent and trust in healthy relationships or friendships. Talk about the types of things which are and aren’t ok to share and how they would feel if someone shared a personal photo of</w:t>
      </w:r>
      <w:r w:rsidRPr="00B5673B">
        <w:rPr>
          <w:color w:val="auto"/>
          <w:spacing w:val="-5"/>
          <w:sz w:val="24"/>
        </w:rPr>
        <w:t xml:space="preserve"> </w:t>
      </w:r>
      <w:r w:rsidRPr="00B5673B">
        <w:rPr>
          <w:color w:val="auto"/>
          <w:sz w:val="24"/>
        </w:rPr>
        <w:t>them</w:t>
      </w:r>
    </w:p>
    <w:p w14:paraId="554C4BED" w14:textId="6C0D7629" w:rsidR="00175AD0" w:rsidRPr="00B5673B" w:rsidRDefault="00175AD0" w:rsidP="00B5673B">
      <w:pPr>
        <w:pStyle w:val="ListParagraph"/>
        <w:widowControl w:val="0"/>
        <w:numPr>
          <w:ilvl w:val="2"/>
          <w:numId w:val="32"/>
        </w:numPr>
        <w:autoSpaceDE w:val="0"/>
        <w:autoSpaceDN w:val="0"/>
        <w:spacing w:before="100" w:after="0" w:line="273" w:lineRule="auto"/>
        <w:ind w:right="817"/>
        <w:contextualSpacing w:val="0"/>
        <w:jc w:val="both"/>
        <w:rPr>
          <w:rFonts w:ascii="Symbol" w:hAnsi="Symbol"/>
          <w:color w:val="auto"/>
          <w:sz w:val="24"/>
        </w:rPr>
      </w:pPr>
      <w:r w:rsidRPr="00B5673B">
        <w:rPr>
          <w:color w:val="auto"/>
          <w:sz w:val="24"/>
        </w:rPr>
        <w:t xml:space="preserve">contact their child’s education setting if they are concerned that their child is behaving in a sexually inappropriate way. They could also be directed to services for Harmful Sexual Behaviour, such as the National Clinical Assessment and Treatment Service, if </w:t>
      </w:r>
      <w:proofErr w:type="gramStart"/>
      <w:r w:rsidRPr="00B5673B">
        <w:rPr>
          <w:color w:val="auto"/>
          <w:sz w:val="24"/>
        </w:rPr>
        <w:t>appropriate</w:t>
      </w:r>
      <w:proofErr w:type="gramEnd"/>
      <w:r w:rsidRPr="00B5673B">
        <w:rPr>
          <w:color w:val="auto"/>
          <w:sz w:val="24"/>
        </w:rPr>
        <w:t>, or if similar incidents have previously</w:t>
      </w:r>
      <w:r w:rsidRPr="00B5673B">
        <w:rPr>
          <w:color w:val="auto"/>
          <w:spacing w:val="-40"/>
          <w:sz w:val="24"/>
        </w:rPr>
        <w:t xml:space="preserve"> </w:t>
      </w:r>
      <w:r w:rsidRPr="00B5673B">
        <w:rPr>
          <w:color w:val="auto"/>
          <w:sz w:val="24"/>
        </w:rPr>
        <w:t>occurred</w:t>
      </w:r>
    </w:p>
    <w:p w14:paraId="6B099405" w14:textId="77777777" w:rsidR="00175AD0" w:rsidRDefault="00175AD0" w:rsidP="00175AD0">
      <w:pPr>
        <w:rPr>
          <w:rFonts w:ascii="Symbol" w:hAnsi="Symbol"/>
        </w:rPr>
        <w:sectPr w:rsidR="00175AD0" w:rsidSect="00EC74A6">
          <w:pgSz w:w="12240" w:h="15840"/>
          <w:pgMar w:top="1360" w:right="940" w:bottom="1220" w:left="1180" w:header="0" w:footer="680" w:gutter="0"/>
          <w:cols w:space="720"/>
          <w:docGrid w:linePitch="898"/>
        </w:sectPr>
      </w:pPr>
    </w:p>
    <w:p w14:paraId="6980643F" w14:textId="77777777" w:rsidR="00175AD0" w:rsidRPr="00B5673B" w:rsidRDefault="00175AD0" w:rsidP="00B5673B">
      <w:pPr>
        <w:pStyle w:val="Heading2"/>
        <w:numPr>
          <w:ilvl w:val="1"/>
          <w:numId w:val="32"/>
        </w:numPr>
        <w:tabs>
          <w:tab w:val="left" w:pos="693"/>
        </w:tabs>
        <w:spacing w:before="0" w:after="0" w:line="360" w:lineRule="auto"/>
        <w:ind w:hanging="431"/>
        <w:rPr>
          <w:b/>
          <w:bCs/>
          <w:color w:val="auto"/>
          <w:sz w:val="24"/>
          <w:szCs w:val="22"/>
        </w:rPr>
      </w:pPr>
      <w:bookmarkStart w:id="102" w:name="2.8_Multi-agency_working"/>
      <w:bookmarkStart w:id="103" w:name="_bookmark43"/>
      <w:bookmarkEnd w:id="102"/>
      <w:bookmarkEnd w:id="103"/>
      <w:r w:rsidRPr="00B5673B">
        <w:rPr>
          <w:b/>
          <w:bCs/>
          <w:color w:val="auto"/>
          <w:sz w:val="24"/>
          <w:szCs w:val="22"/>
        </w:rPr>
        <w:lastRenderedPageBreak/>
        <w:t>Multi-agency</w:t>
      </w:r>
      <w:r w:rsidRPr="00B5673B">
        <w:rPr>
          <w:b/>
          <w:bCs/>
          <w:color w:val="auto"/>
          <w:spacing w:val="-2"/>
          <w:sz w:val="24"/>
          <w:szCs w:val="22"/>
        </w:rPr>
        <w:t xml:space="preserve"> </w:t>
      </w:r>
      <w:r w:rsidRPr="00B5673B">
        <w:rPr>
          <w:b/>
          <w:bCs/>
          <w:color w:val="auto"/>
          <w:sz w:val="24"/>
          <w:szCs w:val="22"/>
        </w:rPr>
        <w:t>working</w:t>
      </w:r>
    </w:p>
    <w:p w14:paraId="01526409" w14:textId="77777777" w:rsidR="00175AD0" w:rsidRDefault="00175AD0" w:rsidP="00175AD0">
      <w:pPr>
        <w:pStyle w:val="BodyText"/>
        <w:spacing w:line="273" w:lineRule="auto"/>
        <w:ind w:left="260" w:right="702"/>
      </w:pPr>
      <w:r>
        <w:t xml:space="preserve">If it is necessary to report to the police, contact should be made through existing arrangements. This may be through the MASH or equivalent in the first instance, a safer </w:t>
      </w:r>
      <w:proofErr w:type="gramStart"/>
      <w:r>
        <w:t>schools</w:t>
      </w:r>
      <w:proofErr w:type="gramEnd"/>
      <w:r>
        <w:t xml:space="preserve"> officer, a Police Community Support Officer, local neighbourhood police, dialling 101 or 999 (where there is a threat to life</w:t>
      </w:r>
      <w:hyperlink w:anchor="_bookmark44" w:history="1">
        <w:r>
          <w:rPr>
            <w:position w:val="8"/>
            <w:sz w:val="16"/>
          </w:rPr>
          <w:t>16</w:t>
        </w:r>
      </w:hyperlink>
      <w:r>
        <w:t>).</w:t>
      </w:r>
    </w:p>
    <w:p w14:paraId="50D44BC4" w14:textId="77777777" w:rsidR="00175AD0" w:rsidRDefault="00175AD0" w:rsidP="00175AD0">
      <w:pPr>
        <w:pStyle w:val="BodyText"/>
        <w:spacing w:before="127" w:line="276" w:lineRule="auto"/>
        <w:ind w:left="259" w:right="582"/>
      </w:pPr>
      <w:r>
        <w:t xml:space="preserve">Once a report is made to the police, it </w:t>
      </w:r>
      <w:proofErr w:type="gramStart"/>
      <w:r>
        <w:t>has to</w:t>
      </w:r>
      <w:proofErr w:type="gramEnd"/>
      <w:r>
        <w:t xml:space="preserve"> be recorded and the police will conduct an investigation. This may include taking devices and interviews with any child or young person involved.</w:t>
      </w:r>
    </w:p>
    <w:p w14:paraId="7B6B7545" w14:textId="08DEC380" w:rsidR="00175AD0" w:rsidRDefault="00175AD0" w:rsidP="00175AD0">
      <w:pPr>
        <w:pStyle w:val="BodyText"/>
        <w:spacing w:before="5"/>
        <w:rPr>
          <w:sz w:val="28"/>
        </w:rPr>
      </w:pPr>
      <w:r>
        <w:rPr>
          <w:noProof/>
        </w:rPr>
        <mc:AlternateContent>
          <mc:Choice Requires="wps">
            <w:drawing>
              <wp:anchor distT="0" distB="0" distL="0" distR="0" simplePos="0" relativeHeight="251667968" behindDoc="1" locked="0" layoutInCell="1" allowOverlap="1" wp14:anchorId="65C25E4A" wp14:editId="11F152FE">
                <wp:simplePos x="0" y="0"/>
                <wp:positionH relativeFrom="page">
                  <wp:posOffset>938530</wp:posOffset>
                </wp:positionH>
                <wp:positionV relativeFrom="paragraph">
                  <wp:posOffset>252095</wp:posOffset>
                </wp:positionV>
                <wp:extent cx="5749290" cy="3234690"/>
                <wp:effectExtent l="24130" t="22225" r="27305" b="19685"/>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3234690"/>
                        </a:xfrm>
                        <a:prstGeom prst="rect">
                          <a:avLst/>
                        </a:prstGeom>
                        <a:noFill/>
                        <a:ln w="38100">
                          <a:solidFill>
                            <a:srgbClr val="2D75B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243254" w14:textId="77777777" w:rsidR="00175AD0" w:rsidRDefault="00175AD0" w:rsidP="00175AD0">
                            <w:pPr>
                              <w:spacing w:before="73"/>
                              <w:ind w:left="143"/>
                              <w:rPr>
                                <w:b/>
                                <w:sz w:val="24"/>
                              </w:rPr>
                            </w:pPr>
                            <w:r>
                              <w:rPr>
                                <w:b/>
                                <w:sz w:val="24"/>
                              </w:rPr>
                              <w:t>Things to be aware of when making reports to the police:</w:t>
                            </w:r>
                          </w:p>
                          <w:p w14:paraId="43144056" w14:textId="77777777" w:rsidR="00175AD0" w:rsidRDefault="00175AD0" w:rsidP="00175AD0">
                            <w:pPr>
                              <w:pStyle w:val="BodyText"/>
                              <w:numPr>
                                <w:ilvl w:val="0"/>
                                <w:numId w:val="30"/>
                              </w:numPr>
                              <w:tabs>
                                <w:tab w:val="left" w:pos="855"/>
                                <w:tab w:val="left" w:pos="856"/>
                              </w:tabs>
                              <w:autoSpaceDE w:val="0"/>
                              <w:autoSpaceDN w:val="0"/>
                              <w:spacing w:line="261" w:lineRule="auto"/>
                              <w:ind w:left="855" w:right="851"/>
                            </w:pPr>
                            <w:r>
                              <w:t>Contact should be made through existing arrangements (such as the MASH or equivalent) if reporting to the police is</w:t>
                            </w:r>
                            <w:r>
                              <w:rPr>
                                <w:spacing w:val="-16"/>
                              </w:rPr>
                              <w:t xml:space="preserve"> </w:t>
                            </w:r>
                            <w:r>
                              <w:t>necessary.</w:t>
                            </w:r>
                          </w:p>
                          <w:p w14:paraId="7AF506F8" w14:textId="77777777" w:rsidR="00175AD0" w:rsidRDefault="00175AD0" w:rsidP="00175AD0">
                            <w:pPr>
                              <w:pStyle w:val="BodyText"/>
                              <w:numPr>
                                <w:ilvl w:val="0"/>
                                <w:numId w:val="30"/>
                              </w:numPr>
                              <w:tabs>
                                <w:tab w:val="left" w:pos="855"/>
                                <w:tab w:val="left" w:pos="856"/>
                              </w:tabs>
                              <w:autoSpaceDE w:val="0"/>
                              <w:autoSpaceDN w:val="0"/>
                              <w:spacing w:before="78" w:line="273" w:lineRule="auto"/>
                              <w:ind w:left="855" w:right="171"/>
                            </w:pPr>
                            <w:r>
                              <w:t>Be aware that the police are not able to offer general advice on incidents.</w:t>
                            </w:r>
                            <w:r>
                              <w:rPr>
                                <w:spacing w:val="-38"/>
                              </w:rPr>
                              <w:t xml:space="preserve"> </w:t>
                            </w:r>
                            <w:r>
                              <w:t xml:space="preserve">If the child or young person involved are named or specifics are </w:t>
                            </w:r>
                            <w:proofErr w:type="gramStart"/>
                            <w:r>
                              <w:t>provided</w:t>
                            </w:r>
                            <w:proofErr w:type="gramEnd"/>
                            <w:r>
                              <w:t xml:space="preserve"> they are duty-bound to record and investigate all criminal activity reported. This does not mean the child or young person will automatically have a criminal record when the crime is</w:t>
                            </w:r>
                            <w:r>
                              <w:rPr>
                                <w:spacing w:val="-1"/>
                              </w:rPr>
                              <w:t xml:space="preserve"> </w:t>
                            </w:r>
                            <w:r>
                              <w:t>recorded.</w:t>
                            </w:r>
                          </w:p>
                          <w:p w14:paraId="25194F3B" w14:textId="77777777" w:rsidR="00175AD0" w:rsidRDefault="00175AD0" w:rsidP="00175AD0">
                            <w:pPr>
                              <w:pStyle w:val="BodyText"/>
                              <w:numPr>
                                <w:ilvl w:val="0"/>
                                <w:numId w:val="30"/>
                              </w:numPr>
                              <w:tabs>
                                <w:tab w:val="left" w:pos="855"/>
                                <w:tab w:val="left" w:pos="856"/>
                              </w:tabs>
                              <w:autoSpaceDE w:val="0"/>
                              <w:autoSpaceDN w:val="0"/>
                              <w:spacing w:before="59" w:line="271" w:lineRule="auto"/>
                              <w:ind w:right="184"/>
                            </w:pPr>
                            <w:r>
                              <w:t xml:space="preserve">If a report through the 101 service, be aware that the person answering the call is a call handler who deals with a wide variety of crimes and may not have specialist knowledge in this area. Ensure any crime reference numbers </w:t>
                            </w:r>
                            <w:proofErr w:type="gramStart"/>
                            <w:r>
                              <w:t>provided</w:t>
                            </w:r>
                            <w:proofErr w:type="gramEnd"/>
                            <w:r>
                              <w:t xml:space="preserve"> are</w:t>
                            </w:r>
                            <w:r>
                              <w:rPr>
                                <w:spacing w:val="-5"/>
                              </w:rPr>
                              <w:t xml:space="preserve"> </w:t>
                            </w:r>
                            <w:r>
                              <w:t>recorded.</w:t>
                            </w:r>
                          </w:p>
                          <w:p w14:paraId="57015D14" w14:textId="77777777" w:rsidR="00175AD0" w:rsidRDefault="00175AD0" w:rsidP="00175AD0">
                            <w:pPr>
                              <w:pStyle w:val="BodyText"/>
                              <w:numPr>
                                <w:ilvl w:val="0"/>
                                <w:numId w:val="30"/>
                              </w:numPr>
                              <w:tabs>
                                <w:tab w:val="left" w:pos="855"/>
                                <w:tab w:val="left" w:pos="856"/>
                              </w:tabs>
                              <w:autoSpaceDE w:val="0"/>
                              <w:autoSpaceDN w:val="0"/>
                              <w:spacing w:before="65" w:line="261" w:lineRule="auto"/>
                              <w:ind w:right="315"/>
                            </w:pPr>
                            <w:r>
                              <w:t xml:space="preserve">Safer Schools Officers (where available) </w:t>
                            </w:r>
                            <w:proofErr w:type="gramStart"/>
                            <w:r>
                              <w:t>are able to</w:t>
                            </w:r>
                            <w:proofErr w:type="gramEnd"/>
                            <w:r>
                              <w:t xml:space="preserve"> offer direct support to schools on prevention and advice on management of</w:t>
                            </w:r>
                            <w:r>
                              <w:rPr>
                                <w:spacing w:val="-13"/>
                              </w:rPr>
                              <w:t xml:space="preserve"> </w:t>
                            </w:r>
                            <w:r>
                              <w:t>incidents.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25E4A" id="Text Box 18" o:spid="_x0000_s1039" type="#_x0000_t202" style="position:absolute;margin-left:73.9pt;margin-top:19.85pt;width:452.7pt;height:254.7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" filled="f" strokecolor="#2d75b6" strokeweight="3pt">
                <v:textbox inset="0,0,0,0">
                  <w:txbxContent>
                    <w:p w14:paraId="28243254" w14:textId="77777777" w:rsidR="00175AD0" w:rsidRDefault="00175AD0" w:rsidP="00175AD0">
                      <w:pPr>
                        <w:spacing w:before="73"/>
                        <w:ind w:left="143"/>
                        <w:rPr>
                          <w:b/>
                          <w:sz w:val="24"/>
                        </w:rPr>
                      </w:pPr>
                      <w:r>
                        <w:rPr>
                          <w:b/>
                          <w:sz w:val="24"/>
                        </w:rPr>
                        <w:t>Things to be aware of when making reports to the police:</w:t>
                      </w:r>
                    </w:p>
                    <w:p w14:paraId="43144056" w14:textId="77777777" w:rsidR="00175AD0" w:rsidRDefault="00175AD0" w:rsidP="00175AD0">
                      <w:pPr>
                        <w:pStyle w:val="BodyText"/>
                        <w:numPr>
                          <w:ilvl w:val="0"/>
                          <w:numId w:val="30"/>
                        </w:numPr>
                        <w:tabs>
                          <w:tab w:val="left" w:pos="855"/>
                          <w:tab w:val="left" w:pos="856"/>
                        </w:tabs>
                        <w:autoSpaceDE w:val="0"/>
                        <w:autoSpaceDN w:val="0"/>
                        <w:spacing w:line="261" w:lineRule="auto"/>
                        <w:ind w:left="855" w:right="851"/>
                      </w:pPr>
                      <w:r>
                        <w:t>Contact should be made through existing arrangements (such as the MASH or equivalent) if reporting to the police is</w:t>
                      </w:r>
                      <w:r>
                        <w:rPr>
                          <w:spacing w:val="-16"/>
                        </w:rPr>
                        <w:t xml:space="preserve"> </w:t>
                      </w:r>
                      <w:r>
                        <w:t>necessary.</w:t>
                      </w:r>
                    </w:p>
                    <w:p w14:paraId="7AF506F8" w14:textId="77777777" w:rsidR="00175AD0" w:rsidRDefault="00175AD0" w:rsidP="00175AD0">
                      <w:pPr>
                        <w:pStyle w:val="BodyText"/>
                        <w:numPr>
                          <w:ilvl w:val="0"/>
                          <w:numId w:val="30"/>
                        </w:numPr>
                        <w:tabs>
                          <w:tab w:val="left" w:pos="855"/>
                          <w:tab w:val="left" w:pos="856"/>
                        </w:tabs>
                        <w:autoSpaceDE w:val="0"/>
                        <w:autoSpaceDN w:val="0"/>
                        <w:spacing w:before="78" w:line="273" w:lineRule="auto"/>
                        <w:ind w:left="855" w:right="171"/>
                      </w:pPr>
                      <w:r>
                        <w:t>Be aware that the police are not able to offer general advice on incidents.</w:t>
                      </w:r>
                      <w:r>
                        <w:rPr>
                          <w:spacing w:val="-38"/>
                        </w:rPr>
                        <w:t xml:space="preserve"> </w:t>
                      </w:r>
                      <w:r>
                        <w:t xml:space="preserve">If the child or young person involved are named or specifics are </w:t>
                      </w:r>
                      <w:proofErr w:type="gramStart"/>
                      <w:r>
                        <w:t>provided</w:t>
                      </w:r>
                      <w:proofErr w:type="gramEnd"/>
                      <w:r>
                        <w:t xml:space="preserve"> they are duty-bound to record and investigate all criminal activity reported. This does not mean the child or young person will automatically have a criminal record when the crime is</w:t>
                      </w:r>
                      <w:r>
                        <w:rPr>
                          <w:spacing w:val="-1"/>
                        </w:rPr>
                        <w:t xml:space="preserve"> </w:t>
                      </w:r>
                      <w:r>
                        <w:t>recorded.</w:t>
                      </w:r>
                    </w:p>
                    <w:p w14:paraId="25194F3B" w14:textId="77777777" w:rsidR="00175AD0" w:rsidRDefault="00175AD0" w:rsidP="00175AD0">
                      <w:pPr>
                        <w:pStyle w:val="BodyText"/>
                        <w:numPr>
                          <w:ilvl w:val="0"/>
                          <w:numId w:val="30"/>
                        </w:numPr>
                        <w:tabs>
                          <w:tab w:val="left" w:pos="855"/>
                          <w:tab w:val="left" w:pos="856"/>
                        </w:tabs>
                        <w:autoSpaceDE w:val="0"/>
                        <w:autoSpaceDN w:val="0"/>
                        <w:spacing w:before="59" w:line="271" w:lineRule="auto"/>
                        <w:ind w:right="184"/>
                      </w:pPr>
                      <w:r>
                        <w:t xml:space="preserve">If a report through the 101 service, be aware that the person answering the call is a call handler who deals with a wide variety of crimes and may not have specialist knowledge in this area. Ensure any crime reference numbers </w:t>
                      </w:r>
                      <w:proofErr w:type="gramStart"/>
                      <w:r>
                        <w:t>provided</w:t>
                      </w:r>
                      <w:proofErr w:type="gramEnd"/>
                      <w:r>
                        <w:t xml:space="preserve"> are</w:t>
                      </w:r>
                      <w:r>
                        <w:rPr>
                          <w:spacing w:val="-5"/>
                        </w:rPr>
                        <w:t xml:space="preserve"> </w:t>
                      </w:r>
                      <w:r>
                        <w:t>recorded.</w:t>
                      </w:r>
                    </w:p>
                    <w:p w14:paraId="57015D14" w14:textId="77777777" w:rsidR="00175AD0" w:rsidRDefault="00175AD0" w:rsidP="00175AD0">
                      <w:pPr>
                        <w:pStyle w:val="BodyText"/>
                        <w:numPr>
                          <w:ilvl w:val="0"/>
                          <w:numId w:val="30"/>
                        </w:numPr>
                        <w:tabs>
                          <w:tab w:val="left" w:pos="855"/>
                          <w:tab w:val="left" w:pos="856"/>
                        </w:tabs>
                        <w:autoSpaceDE w:val="0"/>
                        <w:autoSpaceDN w:val="0"/>
                        <w:spacing w:before="65" w:line="261" w:lineRule="auto"/>
                        <w:ind w:right="315"/>
                      </w:pPr>
                      <w:r>
                        <w:t xml:space="preserve">Safer Schools Officers (where available) </w:t>
                      </w:r>
                      <w:proofErr w:type="gramStart"/>
                      <w:r>
                        <w:t>are able to</w:t>
                      </w:r>
                      <w:proofErr w:type="gramEnd"/>
                      <w:r>
                        <w:t xml:space="preserve"> offer direct support to schools on prevention and advice on management of</w:t>
                      </w:r>
                      <w:r>
                        <w:rPr>
                          <w:spacing w:val="-13"/>
                        </w:rPr>
                        <w:t xml:space="preserve"> </w:t>
                      </w:r>
                      <w:r>
                        <w:t>incidents.</w:t>
                      </w:r>
                    </w:p>
                  </w:txbxContent>
                </v:textbox>
                <w10:wrap type="topAndBottom" anchorx="page"/>
              </v:shape>
            </w:pict>
          </mc:Fallback>
        </mc:AlternateContent>
      </w:r>
    </w:p>
    <w:p w14:paraId="5A8A8D13" w14:textId="77777777" w:rsidR="00175AD0" w:rsidRDefault="00175AD0" w:rsidP="00175AD0">
      <w:pPr>
        <w:pStyle w:val="BodyText"/>
        <w:rPr>
          <w:sz w:val="20"/>
        </w:rPr>
      </w:pPr>
    </w:p>
    <w:p w14:paraId="1052EBF8" w14:textId="77777777" w:rsidR="00175AD0" w:rsidRDefault="00175AD0" w:rsidP="00175AD0">
      <w:pPr>
        <w:pStyle w:val="BodyText"/>
        <w:rPr>
          <w:sz w:val="20"/>
        </w:rPr>
      </w:pPr>
    </w:p>
    <w:p w14:paraId="5833494E" w14:textId="77777777" w:rsidR="00175AD0" w:rsidRDefault="00175AD0" w:rsidP="00175AD0">
      <w:pPr>
        <w:pStyle w:val="BodyText"/>
        <w:rPr>
          <w:sz w:val="20"/>
        </w:rPr>
      </w:pPr>
    </w:p>
    <w:p w14:paraId="429028BA" w14:textId="77777777" w:rsidR="00175AD0" w:rsidRDefault="00175AD0" w:rsidP="00175AD0">
      <w:pPr>
        <w:pStyle w:val="BodyText"/>
        <w:rPr>
          <w:sz w:val="20"/>
        </w:rPr>
      </w:pPr>
    </w:p>
    <w:p w14:paraId="2F7736EC" w14:textId="77777777" w:rsidR="00175AD0" w:rsidRDefault="00175AD0" w:rsidP="00175AD0">
      <w:pPr>
        <w:pStyle w:val="BodyText"/>
        <w:rPr>
          <w:sz w:val="20"/>
        </w:rPr>
      </w:pPr>
    </w:p>
    <w:p w14:paraId="0B82BCED" w14:textId="77777777" w:rsidR="00175AD0" w:rsidRDefault="00175AD0" w:rsidP="00175AD0">
      <w:pPr>
        <w:pStyle w:val="BodyText"/>
        <w:rPr>
          <w:sz w:val="20"/>
        </w:rPr>
      </w:pPr>
    </w:p>
    <w:p w14:paraId="319684A0" w14:textId="77777777" w:rsidR="00175AD0" w:rsidRDefault="00175AD0" w:rsidP="00175AD0">
      <w:pPr>
        <w:pStyle w:val="BodyText"/>
        <w:rPr>
          <w:sz w:val="20"/>
        </w:rPr>
      </w:pPr>
    </w:p>
    <w:p w14:paraId="75AC2CC2" w14:textId="77777777" w:rsidR="00175AD0" w:rsidRDefault="00175AD0" w:rsidP="00175AD0">
      <w:pPr>
        <w:pStyle w:val="BodyText"/>
        <w:rPr>
          <w:sz w:val="20"/>
        </w:rPr>
      </w:pPr>
    </w:p>
    <w:p w14:paraId="693E0862" w14:textId="7ED6848F" w:rsidR="00175AD0" w:rsidRDefault="00175AD0" w:rsidP="00175AD0">
      <w:pPr>
        <w:pStyle w:val="BodyText"/>
        <w:spacing w:before="5"/>
        <w:rPr>
          <w:sz w:val="16"/>
        </w:rPr>
      </w:pPr>
      <w:r>
        <w:rPr>
          <w:noProof/>
        </w:rPr>
        <mc:AlternateContent>
          <mc:Choice Requires="wps">
            <w:drawing>
              <wp:anchor distT="0" distB="0" distL="0" distR="0" simplePos="0" relativeHeight="251668992" behindDoc="1" locked="0" layoutInCell="1" allowOverlap="1" wp14:anchorId="6CA8384A" wp14:editId="720996F6">
                <wp:simplePos x="0" y="0"/>
                <wp:positionH relativeFrom="page">
                  <wp:posOffset>914400</wp:posOffset>
                </wp:positionH>
                <wp:positionV relativeFrom="paragraph">
                  <wp:posOffset>150495</wp:posOffset>
                </wp:positionV>
                <wp:extent cx="1828800" cy="1270"/>
                <wp:effectExtent l="9525" t="13335" r="9525" b="4445"/>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937EB" id="Freeform: Shape 17" o:spid="_x0000_s1026" style="position:absolute;margin-left:1in;margin-top:11.85pt;width:2in;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" path="m,l2880,e" filled="f" strokeweight=".72pt">
                <v:path arrowok="t" o:connecttype="custom" o:connectlocs="0,0;1828800,0" o:connectangles="0,0"/>
                <w10:wrap type="topAndBottom" anchorx="page"/>
              </v:shape>
            </w:pict>
          </mc:Fallback>
        </mc:AlternateContent>
      </w:r>
    </w:p>
    <w:p w14:paraId="0BD485D3" w14:textId="77777777" w:rsidR="00175AD0" w:rsidRPr="00B5673B" w:rsidRDefault="00175AD0" w:rsidP="00175AD0">
      <w:pPr>
        <w:spacing w:before="70"/>
        <w:ind w:left="260"/>
        <w:rPr>
          <w:color w:val="auto"/>
          <w:sz w:val="20"/>
        </w:rPr>
      </w:pPr>
      <w:bookmarkStart w:id="104" w:name="_bookmark44"/>
      <w:bookmarkEnd w:id="104"/>
      <w:r w:rsidRPr="00B5673B">
        <w:rPr>
          <w:color w:val="auto"/>
          <w:position w:val="6"/>
          <w:sz w:val="13"/>
        </w:rPr>
        <w:t xml:space="preserve">16 </w:t>
      </w:r>
      <w:r w:rsidRPr="00B5673B">
        <w:rPr>
          <w:color w:val="auto"/>
          <w:sz w:val="20"/>
        </w:rPr>
        <w:t>‘Threat to life’ can include serious sexual assault and/or rape</w:t>
      </w:r>
    </w:p>
    <w:p w14:paraId="731EAA8B" w14:textId="77777777" w:rsidR="00175AD0" w:rsidRDefault="00175AD0" w:rsidP="00175AD0">
      <w:pPr>
        <w:rPr>
          <w:sz w:val="20"/>
        </w:rPr>
        <w:sectPr w:rsidR="00175AD0" w:rsidSect="00EC74A6">
          <w:pgSz w:w="12240" w:h="15840"/>
          <w:pgMar w:top="1380" w:right="940" w:bottom="1220" w:left="1180" w:header="0" w:footer="680" w:gutter="0"/>
          <w:cols w:space="720"/>
          <w:docGrid w:linePitch="898"/>
        </w:sectPr>
      </w:pPr>
    </w:p>
    <w:p w14:paraId="7A818DDB" w14:textId="77777777" w:rsidR="00175AD0" w:rsidRPr="00B5673B" w:rsidRDefault="00175AD0" w:rsidP="00B5673B">
      <w:pPr>
        <w:pStyle w:val="Heading2"/>
        <w:numPr>
          <w:ilvl w:val="1"/>
          <w:numId w:val="32"/>
        </w:numPr>
        <w:tabs>
          <w:tab w:val="left" w:pos="693"/>
        </w:tabs>
        <w:spacing w:before="0" w:after="0" w:line="360" w:lineRule="auto"/>
        <w:ind w:hanging="431"/>
        <w:rPr>
          <w:b/>
          <w:bCs/>
          <w:color w:val="auto"/>
          <w:sz w:val="24"/>
          <w:szCs w:val="22"/>
        </w:rPr>
      </w:pPr>
      <w:bookmarkStart w:id="105" w:name="2.9_Children’s_social_care_contact_and_r"/>
      <w:bookmarkStart w:id="106" w:name="_bookmark45"/>
      <w:bookmarkEnd w:id="105"/>
      <w:bookmarkEnd w:id="106"/>
      <w:r w:rsidRPr="00B5673B">
        <w:rPr>
          <w:b/>
          <w:bCs/>
          <w:color w:val="auto"/>
          <w:sz w:val="24"/>
          <w:szCs w:val="22"/>
        </w:rPr>
        <w:lastRenderedPageBreak/>
        <w:t>Children’s social care contact and</w:t>
      </w:r>
      <w:r w:rsidRPr="00B5673B">
        <w:rPr>
          <w:b/>
          <w:bCs/>
          <w:color w:val="auto"/>
          <w:spacing w:val="-4"/>
          <w:sz w:val="24"/>
          <w:szCs w:val="22"/>
        </w:rPr>
        <w:t xml:space="preserve"> </w:t>
      </w:r>
      <w:r w:rsidRPr="00B5673B">
        <w:rPr>
          <w:b/>
          <w:bCs/>
          <w:color w:val="auto"/>
          <w:sz w:val="24"/>
          <w:szCs w:val="22"/>
        </w:rPr>
        <w:t>referrals</w:t>
      </w:r>
    </w:p>
    <w:p w14:paraId="4BF11744" w14:textId="77777777" w:rsidR="00175AD0" w:rsidRDefault="00175AD0" w:rsidP="00175AD0">
      <w:pPr>
        <w:pStyle w:val="BodyText"/>
        <w:spacing w:line="276" w:lineRule="auto"/>
        <w:ind w:left="259" w:right="876"/>
      </w:pPr>
      <w:r>
        <w:t>The DSL (or equivalent) should contact children’s social care if any child or young person involved is already known to them. For example, they may currently, or in the past, have been on an Early Help or Child Protection Plan.</w:t>
      </w:r>
    </w:p>
    <w:p w14:paraId="7B1656EE" w14:textId="77777777" w:rsidR="00175AD0" w:rsidRDefault="00175AD0" w:rsidP="00175AD0">
      <w:pPr>
        <w:pStyle w:val="BodyText"/>
        <w:spacing w:before="121" w:line="276" w:lineRule="auto"/>
        <w:ind w:left="259" w:right="635"/>
      </w:pPr>
      <w:r>
        <w:t>If, because of the investigation, the DSL (or equivalent) believes there are wider issues which meet the threshold for children’s social care involvement, they should make a referral in line with their safeguarding or child protection procedures.</w:t>
      </w:r>
    </w:p>
    <w:p w14:paraId="2311D063" w14:textId="77777777" w:rsidR="00175AD0" w:rsidRDefault="00175AD0" w:rsidP="00175AD0">
      <w:pPr>
        <w:pStyle w:val="BodyText"/>
        <w:spacing w:before="121" w:line="276" w:lineRule="auto"/>
        <w:ind w:left="259" w:right="1049"/>
      </w:pPr>
      <w:r>
        <w:t>DSLs (or equivalents) should ensure that they are aware of, and familiar with, any relevant local policies, procedures and contact points/names which are available to support education settings in responding to an incident.</w:t>
      </w:r>
    </w:p>
    <w:p w14:paraId="7D743D67" w14:textId="77777777" w:rsidR="00175AD0" w:rsidRDefault="00175AD0" w:rsidP="00175AD0">
      <w:pPr>
        <w:pStyle w:val="BodyText"/>
        <w:spacing w:before="118" w:line="278" w:lineRule="auto"/>
        <w:ind w:left="259" w:right="796"/>
      </w:pPr>
      <w:r>
        <w:t xml:space="preserve">If a local area has a </w:t>
      </w:r>
      <w:proofErr w:type="gramStart"/>
      <w:r>
        <w:t>MASH</w:t>
      </w:r>
      <w:proofErr w:type="gramEnd"/>
      <w:r>
        <w:t xml:space="preserve"> then this may be the most appropriate place for education settings to initially make a referral.</w:t>
      </w:r>
    </w:p>
    <w:p w14:paraId="6F6497A5" w14:textId="77777777" w:rsidR="00175AD0" w:rsidRDefault="00175AD0" w:rsidP="00175AD0">
      <w:pPr>
        <w:pStyle w:val="BodyText"/>
        <w:spacing w:before="6"/>
        <w:rPr>
          <w:sz w:val="20"/>
        </w:rPr>
      </w:pPr>
    </w:p>
    <w:p w14:paraId="011A7F45" w14:textId="77777777" w:rsidR="00175AD0" w:rsidRPr="00B5673B" w:rsidRDefault="00175AD0" w:rsidP="00B5673B">
      <w:pPr>
        <w:pStyle w:val="Heading2"/>
        <w:numPr>
          <w:ilvl w:val="1"/>
          <w:numId w:val="32"/>
        </w:numPr>
        <w:tabs>
          <w:tab w:val="left" w:pos="837"/>
        </w:tabs>
        <w:spacing w:before="0" w:after="0" w:line="360" w:lineRule="auto"/>
        <w:rPr>
          <w:b/>
          <w:bCs/>
          <w:color w:val="auto"/>
          <w:sz w:val="24"/>
        </w:rPr>
      </w:pPr>
      <w:bookmarkStart w:id="107" w:name="2.10_Searching_devices,_viewing_and_dele"/>
      <w:bookmarkStart w:id="108" w:name="_bookmark46"/>
      <w:bookmarkEnd w:id="107"/>
      <w:bookmarkEnd w:id="108"/>
      <w:r w:rsidRPr="00B5673B">
        <w:rPr>
          <w:b/>
          <w:bCs/>
          <w:color w:val="auto"/>
          <w:sz w:val="24"/>
        </w:rPr>
        <w:t xml:space="preserve">Searching devices, </w:t>
      </w:r>
      <w:proofErr w:type="gramStart"/>
      <w:r w:rsidRPr="00B5673B">
        <w:rPr>
          <w:b/>
          <w:bCs/>
          <w:color w:val="auto"/>
          <w:sz w:val="24"/>
        </w:rPr>
        <w:t>viewing</w:t>
      </w:r>
      <w:proofErr w:type="gramEnd"/>
      <w:r w:rsidRPr="00B5673B">
        <w:rPr>
          <w:b/>
          <w:bCs/>
          <w:color w:val="auto"/>
          <w:sz w:val="24"/>
        </w:rPr>
        <w:t xml:space="preserve"> and deleting nudes and</w:t>
      </w:r>
      <w:r w:rsidRPr="00B5673B">
        <w:rPr>
          <w:b/>
          <w:bCs/>
          <w:color w:val="auto"/>
          <w:spacing w:val="-10"/>
          <w:sz w:val="24"/>
        </w:rPr>
        <w:t xml:space="preserve"> </w:t>
      </w:r>
      <w:r w:rsidRPr="00B5673B">
        <w:rPr>
          <w:b/>
          <w:bCs/>
          <w:color w:val="auto"/>
          <w:sz w:val="24"/>
        </w:rPr>
        <w:t>semi-nudes</w:t>
      </w:r>
    </w:p>
    <w:p w14:paraId="709123F3" w14:textId="77777777" w:rsidR="00175AD0" w:rsidRPr="00B5673B" w:rsidRDefault="00175AD0" w:rsidP="00B5673B">
      <w:pPr>
        <w:pStyle w:val="Heading3"/>
        <w:spacing w:before="0" w:line="360" w:lineRule="auto"/>
        <w:ind w:left="259"/>
        <w:rPr>
          <w:sz w:val="24"/>
        </w:rPr>
      </w:pPr>
      <w:bookmarkStart w:id="109" w:name="2.10(a)_Viewing_the_imagery"/>
      <w:bookmarkStart w:id="110" w:name="_bookmark47"/>
      <w:bookmarkEnd w:id="109"/>
      <w:bookmarkEnd w:id="110"/>
      <w:r w:rsidRPr="00B5673B">
        <w:rPr>
          <w:sz w:val="24"/>
        </w:rPr>
        <w:t>2.10(a) Viewing the imagery</w:t>
      </w:r>
    </w:p>
    <w:p w14:paraId="74F1078B" w14:textId="77777777" w:rsidR="00175AD0" w:rsidRDefault="00175AD0" w:rsidP="00175AD0">
      <w:pPr>
        <w:pStyle w:val="BodyText"/>
        <w:spacing w:line="276" w:lineRule="auto"/>
        <w:ind w:left="260" w:right="700"/>
      </w:pPr>
      <w:r>
        <w:t>Staff and parents or carers must not intentionally view any nudes and semi-nudes unless there is good and clear reason to do so as outlined below. Wherever possible, responses to incidents should be based on what DSLs (or equivalents) have been told about the content of the imagery.</w:t>
      </w:r>
    </w:p>
    <w:p w14:paraId="5DBB4971" w14:textId="77777777" w:rsidR="00175AD0" w:rsidRDefault="00175AD0" w:rsidP="00175AD0">
      <w:pPr>
        <w:pStyle w:val="BodyText"/>
        <w:spacing w:before="120" w:line="276" w:lineRule="auto"/>
        <w:ind w:left="260" w:right="834"/>
      </w:pPr>
      <w:r>
        <w:t xml:space="preserve">It is important that all members of staff are clear on what they can and can’t do in relation to viewing nudes and semi-nudes and that this is communicated to any child, young person or parent and carer </w:t>
      </w:r>
      <w:proofErr w:type="gramStart"/>
      <w:r>
        <w:t>requesting</w:t>
      </w:r>
      <w:proofErr w:type="gramEnd"/>
      <w:r>
        <w:t xml:space="preserve"> that imagery be viewed.</w:t>
      </w:r>
    </w:p>
    <w:p w14:paraId="74FD6E42" w14:textId="77777777" w:rsidR="00175AD0" w:rsidRDefault="00175AD0" w:rsidP="00175AD0">
      <w:pPr>
        <w:pStyle w:val="BodyText"/>
        <w:spacing w:before="120" w:line="276" w:lineRule="auto"/>
        <w:ind w:left="260" w:right="514"/>
      </w:pPr>
      <w:r>
        <w:t xml:space="preserve">The decision to view any imagery should be based on the professional judgement of the DSL (or equivalent) and should always </w:t>
      </w:r>
      <w:proofErr w:type="gramStart"/>
      <w:r>
        <w:t>comply with</w:t>
      </w:r>
      <w:proofErr w:type="gramEnd"/>
      <w:r>
        <w:t xml:space="preserve"> the child protection policy and procedures of the education setting. Imagery should never be viewed if the act of viewing will cause significant distress or harm to any child or young person involved.</w:t>
      </w:r>
    </w:p>
    <w:p w14:paraId="397BBDA2" w14:textId="77777777" w:rsidR="00175AD0" w:rsidRDefault="00175AD0" w:rsidP="00175AD0">
      <w:pPr>
        <w:pStyle w:val="BodyText"/>
        <w:spacing w:before="121" w:line="276" w:lineRule="auto"/>
        <w:ind w:left="260" w:right="1422"/>
      </w:pPr>
      <w:r>
        <w:t>If a decision is made to view imagery, the DSL (or equivalent) would need to be satisfied that viewing:</w:t>
      </w:r>
    </w:p>
    <w:p w14:paraId="5B26B9CE" w14:textId="77777777" w:rsidR="00175AD0" w:rsidRPr="00B5673B" w:rsidRDefault="00175AD0" w:rsidP="00175AD0">
      <w:pPr>
        <w:pStyle w:val="ListParagraph"/>
        <w:widowControl w:val="0"/>
        <w:numPr>
          <w:ilvl w:val="2"/>
          <w:numId w:val="32"/>
        </w:numPr>
        <w:tabs>
          <w:tab w:val="left" w:pos="972"/>
          <w:tab w:val="left" w:pos="973"/>
        </w:tabs>
        <w:autoSpaceDE w:val="0"/>
        <w:autoSpaceDN w:val="0"/>
        <w:spacing w:before="119" w:after="0" w:line="273" w:lineRule="auto"/>
        <w:ind w:right="844"/>
        <w:contextualSpacing w:val="0"/>
        <w:rPr>
          <w:rFonts w:ascii="Symbol" w:hAnsi="Symbol"/>
          <w:color w:val="auto"/>
          <w:sz w:val="24"/>
        </w:rPr>
      </w:pPr>
      <w:r w:rsidRPr="00B5673B">
        <w:rPr>
          <w:color w:val="auto"/>
          <w:sz w:val="24"/>
        </w:rPr>
        <w:t xml:space="preserve">is the only way to make a decision about whether to involve other agencies because it is not possible to establish the facts from any child or young person </w:t>
      </w:r>
      <w:proofErr w:type="gramStart"/>
      <w:r w:rsidRPr="00B5673B">
        <w:rPr>
          <w:color w:val="auto"/>
          <w:sz w:val="24"/>
        </w:rPr>
        <w:t>involved</w:t>
      </w:r>
      <w:proofErr w:type="gramEnd"/>
    </w:p>
    <w:p w14:paraId="77B2F863" w14:textId="77777777" w:rsidR="00175AD0" w:rsidRPr="00B5673B" w:rsidRDefault="00175AD0" w:rsidP="00175AD0">
      <w:pPr>
        <w:pStyle w:val="ListParagraph"/>
        <w:widowControl w:val="0"/>
        <w:numPr>
          <w:ilvl w:val="2"/>
          <w:numId w:val="32"/>
        </w:numPr>
        <w:tabs>
          <w:tab w:val="left" w:pos="972"/>
          <w:tab w:val="left" w:pos="973"/>
        </w:tabs>
        <w:autoSpaceDE w:val="0"/>
        <w:autoSpaceDN w:val="0"/>
        <w:spacing w:before="65" w:after="0" w:line="273" w:lineRule="auto"/>
        <w:ind w:right="619"/>
        <w:contextualSpacing w:val="0"/>
        <w:rPr>
          <w:rFonts w:ascii="Symbol" w:hAnsi="Symbol"/>
          <w:color w:val="auto"/>
          <w:sz w:val="24"/>
        </w:rPr>
      </w:pPr>
      <w:r w:rsidRPr="00B5673B">
        <w:rPr>
          <w:color w:val="auto"/>
          <w:sz w:val="24"/>
        </w:rPr>
        <w:t xml:space="preserve">is necessary to report it to a website, </w:t>
      </w:r>
      <w:proofErr w:type="gramStart"/>
      <w:r w:rsidRPr="00B5673B">
        <w:rPr>
          <w:color w:val="auto"/>
          <w:sz w:val="24"/>
        </w:rPr>
        <w:t>app</w:t>
      </w:r>
      <w:proofErr w:type="gramEnd"/>
      <w:r w:rsidRPr="00B5673B">
        <w:rPr>
          <w:color w:val="auto"/>
          <w:sz w:val="24"/>
        </w:rPr>
        <w:t xml:space="preserve"> or suitable reporting agency (such as the IWF) to have it taken down, or to support the child or young person or parent or carer in making a</w:t>
      </w:r>
      <w:r w:rsidRPr="00B5673B">
        <w:rPr>
          <w:color w:val="auto"/>
          <w:spacing w:val="-2"/>
          <w:sz w:val="24"/>
        </w:rPr>
        <w:t xml:space="preserve"> </w:t>
      </w:r>
      <w:r w:rsidRPr="00B5673B">
        <w:rPr>
          <w:color w:val="auto"/>
          <w:sz w:val="24"/>
        </w:rPr>
        <w:t>report</w:t>
      </w:r>
    </w:p>
    <w:p w14:paraId="27EFE507" w14:textId="77777777" w:rsidR="00175AD0" w:rsidRDefault="00175AD0" w:rsidP="00175AD0">
      <w:pPr>
        <w:spacing w:line="273" w:lineRule="auto"/>
        <w:rPr>
          <w:rFonts w:ascii="Symbol" w:hAnsi="Symbol"/>
          <w:sz w:val="24"/>
        </w:rPr>
        <w:sectPr w:rsidR="00175AD0" w:rsidSect="00EC74A6">
          <w:pgSz w:w="12240" w:h="15840"/>
          <w:pgMar w:top="1380" w:right="940" w:bottom="1220" w:left="1180" w:header="0" w:footer="680" w:gutter="0"/>
          <w:cols w:space="720"/>
          <w:docGrid w:linePitch="898"/>
        </w:sectPr>
      </w:pPr>
    </w:p>
    <w:p w14:paraId="39320925" w14:textId="77777777" w:rsidR="00175AD0" w:rsidRPr="00B5673B" w:rsidRDefault="00175AD0" w:rsidP="00175AD0">
      <w:pPr>
        <w:pStyle w:val="ListParagraph"/>
        <w:widowControl w:val="0"/>
        <w:numPr>
          <w:ilvl w:val="2"/>
          <w:numId w:val="32"/>
        </w:numPr>
        <w:tabs>
          <w:tab w:val="left" w:pos="979"/>
          <w:tab w:val="left" w:pos="980"/>
        </w:tabs>
        <w:autoSpaceDE w:val="0"/>
        <w:autoSpaceDN w:val="0"/>
        <w:spacing w:before="81" w:after="0" w:line="273" w:lineRule="auto"/>
        <w:ind w:left="980" w:right="571" w:hanging="360"/>
        <w:contextualSpacing w:val="0"/>
        <w:rPr>
          <w:rFonts w:ascii="Symbol" w:hAnsi="Symbol"/>
          <w:color w:val="auto"/>
          <w:sz w:val="24"/>
        </w:rPr>
      </w:pPr>
      <w:r w:rsidRPr="00B5673B">
        <w:rPr>
          <w:color w:val="auto"/>
          <w:sz w:val="24"/>
        </w:rPr>
        <w:lastRenderedPageBreak/>
        <w:t>is unavoidable because a child or young person has presented it directly to a staff member or nudes or semi-nudes have been found on an education setting’s device or</w:t>
      </w:r>
      <w:r w:rsidRPr="00B5673B">
        <w:rPr>
          <w:color w:val="auto"/>
          <w:spacing w:val="-3"/>
          <w:sz w:val="24"/>
        </w:rPr>
        <w:t xml:space="preserve"> </w:t>
      </w:r>
      <w:r w:rsidRPr="00B5673B">
        <w:rPr>
          <w:color w:val="auto"/>
          <w:sz w:val="24"/>
        </w:rPr>
        <w:t>network</w:t>
      </w:r>
    </w:p>
    <w:p w14:paraId="4F95B4D8" w14:textId="77777777" w:rsidR="00175AD0" w:rsidRDefault="00175AD0" w:rsidP="00175AD0">
      <w:pPr>
        <w:pStyle w:val="BodyText"/>
        <w:spacing w:before="204"/>
        <w:ind w:left="260"/>
      </w:pPr>
      <w:r>
        <w:t xml:space="preserve">If it is necessary to view the </w:t>
      </w:r>
      <w:proofErr w:type="gramStart"/>
      <w:r>
        <w:t>imagery</w:t>
      </w:r>
      <w:proofErr w:type="gramEnd"/>
      <w:r>
        <w:t xml:space="preserve"> then the DSL (or equivalent) should:</w:t>
      </w:r>
    </w:p>
    <w:p w14:paraId="3D47AB98" w14:textId="77777777" w:rsidR="00175AD0" w:rsidRPr="00B5673B" w:rsidRDefault="00175AD0" w:rsidP="00175AD0">
      <w:pPr>
        <w:pStyle w:val="ListParagraph"/>
        <w:widowControl w:val="0"/>
        <w:numPr>
          <w:ilvl w:val="2"/>
          <w:numId w:val="32"/>
        </w:numPr>
        <w:tabs>
          <w:tab w:val="left" w:pos="972"/>
          <w:tab w:val="left" w:pos="973"/>
        </w:tabs>
        <w:autoSpaceDE w:val="0"/>
        <w:autoSpaceDN w:val="0"/>
        <w:spacing w:before="161" w:after="0" w:line="273" w:lineRule="auto"/>
        <w:ind w:right="1070"/>
        <w:contextualSpacing w:val="0"/>
        <w:rPr>
          <w:rFonts w:ascii="Symbol" w:hAnsi="Symbol"/>
          <w:color w:val="auto"/>
          <w:sz w:val="24"/>
        </w:rPr>
      </w:pPr>
      <w:r w:rsidRPr="00B5673B">
        <w:rPr>
          <w:color w:val="auto"/>
          <w:sz w:val="24"/>
        </w:rPr>
        <w:t>never copy, print, share, store or save them; this is illegal. If this has already happened, please contact your local police for advice and to explain the circumstances</w:t>
      </w:r>
    </w:p>
    <w:p w14:paraId="018EB9FE" w14:textId="77777777" w:rsidR="00175AD0" w:rsidRPr="00B5673B" w:rsidRDefault="00175AD0" w:rsidP="00175AD0">
      <w:pPr>
        <w:pStyle w:val="ListParagraph"/>
        <w:widowControl w:val="0"/>
        <w:numPr>
          <w:ilvl w:val="2"/>
          <w:numId w:val="32"/>
        </w:numPr>
        <w:tabs>
          <w:tab w:val="left" w:pos="972"/>
          <w:tab w:val="left" w:pos="973"/>
        </w:tabs>
        <w:autoSpaceDE w:val="0"/>
        <w:autoSpaceDN w:val="0"/>
        <w:spacing w:before="63" w:after="0" w:line="271" w:lineRule="auto"/>
        <w:ind w:right="710"/>
        <w:contextualSpacing w:val="0"/>
        <w:rPr>
          <w:rFonts w:ascii="Symbol" w:hAnsi="Symbol"/>
          <w:color w:val="auto"/>
          <w:sz w:val="24"/>
        </w:rPr>
      </w:pPr>
      <w:r w:rsidRPr="00B5673B">
        <w:rPr>
          <w:color w:val="auto"/>
          <w:sz w:val="24"/>
        </w:rPr>
        <w:t>discuss the decision with the headteacher or a member of the senior leadership team</w:t>
      </w:r>
    </w:p>
    <w:p w14:paraId="5B81FB98" w14:textId="77777777" w:rsidR="00175AD0" w:rsidRPr="00B5673B" w:rsidRDefault="00175AD0" w:rsidP="00175AD0">
      <w:pPr>
        <w:pStyle w:val="ListParagraph"/>
        <w:widowControl w:val="0"/>
        <w:numPr>
          <w:ilvl w:val="2"/>
          <w:numId w:val="32"/>
        </w:numPr>
        <w:tabs>
          <w:tab w:val="left" w:pos="972"/>
          <w:tab w:val="left" w:pos="973"/>
        </w:tabs>
        <w:autoSpaceDE w:val="0"/>
        <w:autoSpaceDN w:val="0"/>
        <w:spacing w:before="69" w:after="0" w:line="273" w:lineRule="auto"/>
        <w:ind w:right="684"/>
        <w:contextualSpacing w:val="0"/>
        <w:rPr>
          <w:rFonts w:ascii="Symbol" w:hAnsi="Symbol"/>
          <w:color w:val="auto"/>
          <w:sz w:val="24"/>
        </w:rPr>
      </w:pPr>
      <w:r w:rsidRPr="00B5673B">
        <w:rPr>
          <w:color w:val="auto"/>
          <w:sz w:val="24"/>
        </w:rPr>
        <w:t>make sure viewing is undertaken by the DSL (or equivalent) or another member of the safeguarding team with delegated authority from the headteacher or a member of the senior leadership</w:t>
      </w:r>
      <w:r w:rsidRPr="00B5673B">
        <w:rPr>
          <w:color w:val="auto"/>
          <w:spacing w:val="-1"/>
          <w:sz w:val="24"/>
        </w:rPr>
        <w:t xml:space="preserve"> </w:t>
      </w:r>
      <w:r w:rsidRPr="00B5673B">
        <w:rPr>
          <w:color w:val="auto"/>
          <w:sz w:val="24"/>
        </w:rPr>
        <w:t>team</w:t>
      </w:r>
    </w:p>
    <w:p w14:paraId="249DEA83" w14:textId="77777777" w:rsidR="00175AD0" w:rsidRPr="00B5673B" w:rsidRDefault="00175AD0" w:rsidP="00175AD0">
      <w:pPr>
        <w:pStyle w:val="ListParagraph"/>
        <w:widowControl w:val="0"/>
        <w:numPr>
          <w:ilvl w:val="2"/>
          <w:numId w:val="32"/>
        </w:numPr>
        <w:tabs>
          <w:tab w:val="left" w:pos="972"/>
          <w:tab w:val="left" w:pos="973"/>
        </w:tabs>
        <w:autoSpaceDE w:val="0"/>
        <w:autoSpaceDN w:val="0"/>
        <w:spacing w:before="62" w:after="0" w:line="273" w:lineRule="auto"/>
        <w:ind w:right="566"/>
        <w:contextualSpacing w:val="0"/>
        <w:rPr>
          <w:rFonts w:ascii="Symbol" w:hAnsi="Symbol"/>
          <w:color w:val="auto"/>
          <w:sz w:val="24"/>
        </w:rPr>
      </w:pPr>
      <w:r w:rsidRPr="00B5673B">
        <w:rPr>
          <w:color w:val="auto"/>
          <w:sz w:val="24"/>
        </w:rPr>
        <w:t>make sure viewing takes place with another member of staff present in the room, ideally the headteacher or a member of the senior leadership team. This staff member does not need to view the images</w:t>
      </w:r>
    </w:p>
    <w:p w14:paraId="593A5EEF" w14:textId="77777777" w:rsidR="00175AD0" w:rsidRPr="00B5673B" w:rsidRDefault="00175AD0" w:rsidP="00175AD0">
      <w:pPr>
        <w:pStyle w:val="ListParagraph"/>
        <w:widowControl w:val="0"/>
        <w:numPr>
          <w:ilvl w:val="2"/>
          <w:numId w:val="32"/>
        </w:numPr>
        <w:tabs>
          <w:tab w:val="left" w:pos="972"/>
          <w:tab w:val="left" w:pos="973"/>
        </w:tabs>
        <w:autoSpaceDE w:val="0"/>
        <w:autoSpaceDN w:val="0"/>
        <w:spacing w:before="65" w:after="0" w:line="273" w:lineRule="auto"/>
        <w:ind w:right="1365"/>
        <w:contextualSpacing w:val="0"/>
        <w:rPr>
          <w:rFonts w:ascii="Symbol" w:hAnsi="Symbol"/>
          <w:color w:val="auto"/>
          <w:sz w:val="24"/>
        </w:rPr>
      </w:pPr>
      <w:r w:rsidRPr="00B5673B">
        <w:rPr>
          <w:color w:val="auto"/>
          <w:sz w:val="24"/>
        </w:rPr>
        <w:t>wherever possible, make sure viewing takes place on the premises of the education setting, ideally in the headteacher or a member of the senior leadership team’s</w:t>
      </w:r>
      <w:r w:rsidRPr="00B5673B">
        <w:rPr>
          <w:color w:val="auto"/>
          <w:spacing w:val="-2"/>
          <w:sz w:val="24"/>
        </w:rPr>
        <w:t xml:space="preserve"> </w:t>
      </w:r>
      <w:r w:rsidRPr="00B5673B">
        <w:rPr>
          <w:color w:val="auto"/>
          <w:sz w:val="24"/>
        </w:rPr>
        <w:t>office</w:t>
      </w:r>
    </w:p>
    <w:p w14:paraId="2F58CB45" w14:textId="77777777" w:rsidR="00175AD0" w:rsidRPr="00B5673B" w:rsidRDefault="00175AD0" w:rsidP="00175AD0">
      <w:pPr>
        <w:pStyle w:val="ListParagraph"/>
        <w:widowControl w:val="0"/>
        <w:numPr>
          <w:ilvl w:val="2"/>
          <w:numId w:val="32"/>
        </w:numPr>
        <w:tabs>
          <w:tab w:val="left" w:pos="972"/>
          <w:tab w:val="left" w:pos="973"/>
        </w:tabs>
        <w:autoSpaceDE w:val="0"/>
        <w:autoSpaceDN w:val="0"/>
        <w:spacing w:before="63" w:after="0" w:line="271" w:lineRule="auto"/>
        <w:ind w:right="501"/>
        <w:contextualSpacing w:val="0"/>
        <w:rPr>
          <w:rFonts w:ascii="Symbol" w:hAnsi="Symbol"/>
          <w:color w:val="auto"/>
          <w:sz w:val="24"/>
        </w:rPr>
      </w:pPr>
      <w:r w:rsidRPr="00B5673B">
        <w:rPr>
          <w:color w:val="auto"/>
          <w:sz w:val="24"/>
        </w:rPr>
        <w:t>make sure wherever possible that they are viewed by a staff member of the same sex as the child or young person in the</w:t>
      </w:r>
      <w:r w:rsidRPr="00B5673B">
        <w:rPr>
          <w:color w:val="auto"/>
          <w:spacing w:val="1"/>
          <w:sz w:val="24"/>
        </w:rPr>
        <w:t xml:space="preserve"> </w:t>
      </w:r>
      <w:r w:rsidRPr="00B5673B">
        <w:rPr>
          <w:color w:val="auto"/>
          <w:sz w:val="24"/>
        </w:rPr>
        <w:t>images</w:t>
      </w:r>
    </w:p>
    <w:p w14:paraId="7C7AE4BD" w14:textId="77777777" w:rsidR="00175AD0" w:rsidRPr="00B5673B" w:rsidRDefault="00175AD0" w:rsidP="00175AD0">
      <w:pPr>
        <w:pStyle w:val="ListParagraph"/>
        <w:widowControl w:val="0"/>
        <w:numPr>
          <w:ilvl w:val="2"/>
          <w:numId w:val="32"/>
        </w:numPr>
        <w:tabs>
          <w:tab w:val="left" w:pos="972"/>
          <w:tab w:val="left" w:pos="973"/>
        </w:tabs>
        <w:autoSpaceDE w:val="0"/>
        <w:autoSpaceDN w:val="0"/>
        <w:spacing w:before="67" w:after="0"/>
        <w:ind w:right="605"/>
        <w:contextualSpacing w:val="0"/>
        <w:rPr>
          <w:rFonts w:ascii="Symbol" w:hAnsi="Symbol"/>
          <w:color w:val="auto"/>
          <w:sz w:val="24"/>
        </w:rPr>
      </w:pPr>
      <w:r w:rsidRPr="00B5673B">
        <w:rPr>
          <w:color w:val="auto"/>
          <w:sz w:val="24"/>
        </w:rPr>
        <w:t xml:space="preserve">record how and why the decision was made to view the imagery in the safeguarding or child protection records, including who was present, why the nudes or semi-nudes were viewed and any </w:t>
      </w:r>
      <w:proofErr w:type="gramStart"/>
      <w:r w:rsidRPr="00B5673B">
        <w:rPr>
          <w:color w:val="auto"/>
          <w:sz w:val="24"/>
        </w:rPr>
        <w:t>subsequent</w:t>
      </w:r>
      <w:proofErr w:type="gramEnd"/>
      <w:r w:rsidRPr="00B5673B">
        <w:rPr>
          <w:color w:val="auto"/>
          <w:sz w:val="24"/>
        </w:rPr>
        <w:t xml:space="preserve"> actions. Ensure this is signed and dated and meets any appropriate wider standards </w:t>
      </w:r>
      <w:proofErr w:type="gramStart"/>
      <w:r w:rsidRPr="00B5673B">
        <w:rPr>
          <w:color w:val="auto"/>
          <w:sz w:val="24"/>
        </w:rPr>
        <w:t>e.g.</w:t>
      </w:r>
      <w:proofErr w:type="gramEnd"/>
      <w:r w:rsidRPr="00B5673B">
        <w:rPr>
          <w:color w:val="auto"/>
          <w:sz w:val="24"/>
        </w:rPr>
        <w:t xml:space="preserve"> such as those set out in statutory safeguarding guidance and local authority policies and procedures</w:t>
      </w:r>
    </w:p>
    <w:p w14:paraId="11A61C3A" w14:textId="77777777" w:rsidR="00175AD0" w:rsidRPr="00B5673B" w:rsidRDefault="00175AD0" w:rsidP="00175AD0">
      <w:pPr>
        <w:pStyle w:val="ListParagraph"/>
        <w:widowControl w:val="0"/>
        <w:numPr>
          <w:ilvl w:val="2"/>
          <w:numId w:val="32"/>
        </w:numPr>
        <w:tabs>
          <w:tab w:val="left" w:pos="979"/>
          <w:tab w:val="left" w:pos="980"/>
        </w:tabs>
        <w:autoSpaceDE w:val="0"/>
        <w:autoSpaceDN w:val="0"/>
        <w:spacing w:before="55" w:after="0"/>
        <w:ind w:left="980" w:right="504" w:hanging="360"/>
        <w:contextualSpacing w:val="0"/>
        <w:rPr>
          <w:rFonts w:ascii="Symbol" w:hAnsi="Symbol"/>
          <w:color w:val="auto"/>
          <w:sz w:val="24"/>
        </w:rPr>
      </w:pPr>
      <w:r w:rsidRPr="00B5673B">
        <w:rPr>
          <w:color w:val="auto"/>
          <w:sz w:val="24"/>
        </w:rPr>
        <w:t>if any devices need to be taken and passed onto the police, confiscate the device(s</w:t>
      </w:r>
      <w:proofErr w:type="gramStart"/>
      <w:r w:rsidRPr="00B5673B">
        <w:rPr>
          <w:color w:val="auto"/>
          <w:sz w:val="24"/>
        </w:rPr>
        <w:t>)</w:t>
      </w:r>
      <w:proofErr w:type="gramEnd"/>
      <w:r w:rsidRPr="00B5673B">
        <w:rPr>
          <w:color w:val="auto"/>
          <w:sz w:val="24"/>
        </w:rPr>
        <w:t xml:space="preserve"> and call the police. The device should be disconnected from Wi-Fi and data and turned off </w:t>
      </w:r>
      <w:proofErr w:type="gramStart"/>
      <w:r w:rsidRPr="00B5673B">
        <w:rPr>
          <w:color w:val="auto"/>
          <w:sz w:val="24"/>
        </w:rPr>
        <w:t>immediately</w:t>
      </w:r>
      <w:proofErr w:type="gramEnd"/>
      <w:r w:rsidRPr="00B5673B">
        <w:rPr>
          <w:color w:val="auto"/>
          <w:sz w:val="24"/>
        </w:rPr>
        <w:t xml:space="preserve"> to avoid imagery being removed from the device remotely through a cloud storage service. The device should be placed in a secure place, for example in a locked cupboard or safe until the police are able to come and collect it</w:t>
      </w:r>
    </w:p>
    <w:p w14:paraId="2C959066" w14:textId="77777777" w:rsidR="00175AD0" w:rsidRDefault="00175AD0" w:rsidP="00175AD0">
      <w:pPr>
        <w:pStyle w:val="BodyText"/>
        <w:spacing w:before="116" w:line="276" w:lineRule="auto"/>
        <w:ind w:left="260" w:right="1008"/>
      </w:pPr>
      <w:r>
        <w:t xml:space="preserve">Further details on searching, </w:t>
      </w:r>
      <w:proofErr w:type="gramStart"/>
      <w:r>
        <w:t>deleting</w:t>
      </w:r>
      <w:proofErr w:type="gramEnd"/>
      <w:r>
        <w:t xml:space="preserve"> and confiscating devices can be found in the DfE’s </w:t>
      </w:r>
      <w:r>
        <w:rPr>
          <w:color w:val="0562C1"/>
          <w:u w:val="single" w:color="0562C1"/>
        </w:rPr>
        <w:t>Searching, Screening and Confiscation</w:t>
      </w:r>
      <w:r>
        <w:rPr>
          <w:color w:val="0562C1"/>
        </w:rPr>
        <w:t xml:space="preserve"> </w:t>
      </w:r>
      <w:r>
        <w:t xml:space="preserve">advice (note this advice is for schools only). Any procedures for searching, </w:t>
      </w:r>
      <w:proofErr w:type="gramStart"/>
      <w:r>
        <w:t>deleting</w:t>
      </w:r>
      <w:proofErr w:type="gramEnd"/>
      <w:r>
        <w:t xml:space="preserve"> and confiscating devices should be included in the educational setting’s safeguarding or child protection procedures.</w:t>
      </w:r>
    </w:p>
    <w:p w14:paraId="00D15CCB" w14:textId="77777777" w:rsidR="00175AD0" w:rsidRDefault="00175AD0" w:rsidP="00175AD0">
      <w:pPr>
        <w:sectPr w:rsidR="00175AD0" w:rsidSect="00EC74A6">
          <w:pgSz w:w="12240" w:h="15840"/>
          <w:pgMar w:top="1360" w:right="940" w:bottom="1220" w:left="1180" w:header="0" w:footer="680" w:gutter="0"/>
          <w:cols w:space="720"/>
          <w:docGrid w:linePitch="898"/>
        </w:sectPr>
      </w:pPr>
    </w:p>
    <w:p w14:paraId="7AE19303" w14:textId="77777777" w:rsidR="00175AD0" w:rsidRDefault="00175AD0" w:rsidP="00175AD0">
      <w:pPr>
        <w:pStyle w:val="BodyText"/>
        <w:spacing w:before="80" w:line="276" w:lineRule="auto"/>
        <w:ind w:left="260" w:right="1221"/>
      </w:pPr>
      <w:r>
        <w:lastRenderedPageBreak/>
        <w:t>Children and young people, their parent and carers should be made aware of this procedure.</w:t>
      </w:r>
    </w:p>
    <w:p w14:paraId="3AD1CDEE" w14:textId="77777777" w:rsidR="00175AD0" w:rsidRDefault="00175AD0" w:rsidP="00175AD0">
      <w:pPr>
        <w:pStyle w:val="BodyText"/>
        <w:spacing w:before="119" w:line="276" w:lineRule="auto"/>
        <w:ind w:left="260" w:right="675"/>
      </w:pPr>
      <w:r>
        <w:t xml:space="preserve">If nudes or semi-nudes have been viewed by a member of staff, either following a disclosure from a child or young person or </w:t>
      </w:r>
      <w:proofErr w:type="gramStart"/>
      <w:r>
        <w:t>as a result of</w:t>
      </w:r>
      <w:proofErr w:type="gramEnd"/>
      <w:r>
        <w:t xml:space="preserve"> a member of staff undertaking their daily role (such as IT staff monitoring school systems), DSLs (or equivalents) should make sure that the staff member is provided with appropriate support. Viewing nudes and semi-nudes can be distressing for both children, young people and adults and </w:t>
      </w:r>
      <w:proofErr w:type="gramStart"/>
      <w:r>
        <w:t>appropriate emotional</w:t>
      </w:r>
      <w:proofErr w:type="gramEnd"/>
      <w:r>
        <w:t xml:space="preserve"> support may be required.</w:t>
      </w:r>
    </w:p>
    <w:p w14:paraId="14CE18C6" w14:textId="59BA69D7" w:rsidR="00175AD0" w:rsidRDefault="00175AD0" w:rsidP="00712B26">
      <w:pPr>
        <w:pStyle w:val="BodyText"/>
        <w:spacing w:before="5"/>
        <w:rPr>
          <w:sz w:val="20"/>
        </w:rPr>
      </w:pPr>
      <w:r>
        <w:rPr>
          <w:noProof/>
        </w:rPr>
        <mc:AlternateContent>
          <mc:Choice Requires="wps">
            <w:drawing>
              <wp:anchor distT="0" distB="0" distL="0" distR="0" simplePos="0" relativeHeight="251671040" behindDoc="1" locked="0" layoutInCell="1" allowOverlap="1" wp14:anchorId="0C844EF2" wp14:editId="74F16083">
                <wp:simplePos x="0" y="0"/>
                <wp:positionH relativeFrom="page">
                  <wp:posOffset>813435</wp:posOffset>
                </wp:positionH>
                <wp:positionV relativeFrom="paragraph">
                  <wp:posOffset>230505</wp:posOffset>
                </wp:positionV>
                <wp:extent cx="5965190" cy="2087880"/>
                <wp:effectExtent l="13335" t="6985" r="12700" b="10160"/>
                <wp:wrapTopAndBottom/>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20878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C64056" w14:textId="77777777" w:rsidR="00175AD0" w:rsidRDefault="00175AD0" w:rsidP="00175AD0">
                            <w:pPr>
                              <w:pStyle w:val="BodyText"/>
                              <w:spacing w:before="73" w:line="276" w:lineRule="auto"/>
                              <w:ind w:left="144" w:right="143"/>
                            </w:pPr>
                            <w:r>
                              <w:t>The Searching, Screening and Confiscation advice for schools highlights how the Education Act 2011 gives schools the power to search pupils for devices, search data on devices. This power applies to all schools and there is no need to have parental consent to search through a young person’s mobile phone.</w:t>
                            </w:r>
                          </w:p>
                          <w:p w14:paraId="509ECD80" w14:textId="77777777" w:rsidR="00175AD0" w:rsidRDefault="00175AD0" w:rsidP="00175AD0">
                            <w:pPr>
                              <w:pStyle w:val="BodyText"/>
                              <w:spacing w:before="199" w:line="276" w:lineRule="auto"/>
                              <w:ind w:left="144" w:right="210"/>
                            </w:pPr>
                            <w:r>
                              <w:t xml:space="preserve">If during a search a teacher finds material which concerns them and they reasonably suspect the material has been or could be used to cause harm or commit an offence, they can decide whether they should </w:t>
                            </w:r>
                            <w:proofErr w:type="gramStart"/>
                            <w:r>
                              <w:t>delete</w:t>
                            </w:r>
                            <w:proofErr w:type="gramEnd"/>
                            <w:r>
                              <w:t xml:space="preserve"> the material or retain it as evidence of a criminal offence or a breach of school discipline. They can also decide whether the material is of such seriousness that the police need to be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44EF2" id="Text Box 16" o:spid="_x0000_s1040" type="#_x0000_t202" style="position:absolute;margin-left:64.05pt;margin-top:18.15pt;width:469.7pt;height:164.4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" filled="f">
                <v:textbox inset="0,0,0,0">
                  <w:txbxContent>
                    <w:p w14:paraId="00C64056" w14:textId="77777777" w:rsidR="00175AD0" w:rsidRDefault="00175AD0" w:rsidP="00175AD0">
                      <w:pPr>
                        <w:pStyle w:val="BodyText"/>
                        <w:spacing w:before="73" w:line="276" w:lineRule="auto"/>
                        <w:ind w:left="144" w:right="143"/>
                      </w:pPr>
                      <w:r>
                        <w:t>The Searching, Screening and Confiscation advice for schools highlights how the Education Act 2011 gives schools the power to search pupils for devices, search data on devices. This power applies to all schools and there is no need to have parental consent to search through a young person’s mobile phone.</w:t>
                      </w:r>
                    </w:p>
                    <w:p w14:paraId="509ECD80" w14:textId="77777777" w:rsidR="00175AD0" w:rsidRDefault="00175AD0" w:rsidP="00175AD0">
                      <w:pPr>
                        <w:pStyle w:val="BodyText"/>
                        <w:spacing w:before="199" w:line="276" w:lineRule="auto"/>
                        <w:ind w:left="144" w:right="210"/>
                      </w:pPr>
                      <w:r>
                        <w:t xml:space="preserve">If during a search a teacher finds material which concerns them and they reasonably suspect the material has been or could be used to cause harm or commit an offence, they can decide whether they should </w:t>
                      </w:r>
                      <w:proofErr w:type="gramStart"/>
                      <w:r>
                        <w:t>delete</w:t>
                      </w:r>
                      <w:proofErr w:type="gramEnd"/>
                      <w:r>
                        <w:t xml:space="preserve"> the material or retain it as evidence of a criminal offence or a breach of school discipline. They can also decide whether the material is of such seriousness that the police need to be involved.</w:t>
                      </w:r>
                    </w:p>
                  </w:txbxContent>
                </v:textbox>
                <w10:wrap type="topAndBottom" anchorx="page"/>
              </v:shape>
            </w:pict>
          </mc:Fallback>
        </mc:AlternateContent>
      </w:r>
    </w:p>
    <w:p w14:paraId="5BE463B3" w14:textId="77777777" w:rsidR="00B5673B" w:rsidRDefault="00B5673B" w:rsidP="00B5673B">
      <w:pPr>
        <w:pStyle w:val="Heading3"/>
        <w:spacing w:before="0" w:line="360" w:lineRule="auto"/>
        <w:rPr>
          <w:sz w:val="24"/>
          <w:szCs w:val="22"/>
        </w:rPr>
      </w:pPr>
    </w:p>
    <w:p w14:paraId="2AC48FB4" w14:textId="5EEA419F" w:rsidR="00175AD0" w:rsidRPr="00B5673B" w:rsidRDefault="00175AD0" w:rsidP="00B5673B">
      <w:pPr>
        <w:pStyle w:val="Heading3"/>
        <w:spacing w:before="0" w:line="360" w:lineRule="auto"/>
        <w:rPr>
          <w:b w:val="0"/>
          <w:sz w:val="24"/>
          <w:szCs w:val="22"/>
        </w:rPr>
      </w:pPr>
      <w:r w:rsidRPr="00B5673B">
        <w:rPr>
          <w:sz w:val="24"/>
          <w:szCs w:val="22"/>
        </w:rPr>
        <w:t>2.10(b) Deletion of imagery</w:t>
      </w:r>
    </w:p>
    <w:p w14:paraId="51C9AFAD" w14:textId="77777777" w:rsidR="00175AD0" w:rsidRDefault="00175AD0" w:rsidP="00175AD0">
      <w:pPr>
        <w:pStyle w:val="BodyText"/>
        <w:spacing w:line="276" w:lineRule="auto"/>
        <w:ind w:left="260" w:right="1101"/>
      </w:pPr>
      <w:r>
        <w:t xml:space="preserve">If the school has decided that other agencies do not need to be involved, then consideration should be given to </w:t>
      </w:r>
      <w:proofErr w:type="gramStart"/>
      <w:r>
        <w:t>deleting</w:t>
      </w:r>
      <w:proofErr w:type="gramEnd"/>
      <w:r>
        <w:t xml:space="preserve"> nudes and semi-nudes from devices and online services to limit any further sharing.</w:t>
      </w:r>
    </w:p>
    <w:p w14:paraId="41655E08" w14:textId="77777777" w:rsidR="00175AD0" w:rsidRDefault="00175AD0" w:rsidP="00175AD0">
      <w:pPr>
        <w:pStyle w:val="BodyText"/>
        <w:spacing w:before="121" w:line="276" w:lineRule="auto"/>
        <w:ind w:left="260" w:right="553"/>
      </w:pPr>
      <w:r>
        <w:t xml:space="preserve">In most cases, children and young people should be asked to </w:t>
      </w:r>
      <w:proofErr w:type="gramStart"/>
      <w:r>
        <w:t>delete</w:t>
      </w:r>
      <w:proofErr w:type="gramEnd"/>
      <w:r>
        <w:t xml:space="preserve"> the imagery and to confirm that they have deleted them. They should be given a deadline for deletion across all devices, online </w:t>
      </w:r>
      <w:proofErr w:type="gramStart"/>
      <w:r>
        <w:t>storage</w:t>
      </w:r>
      <w:proofErr w:type="gramEnd"/>
      <w:r>
        <w:t xml:space="preserve"> or social media sites. They should be reminded that possession of nudes and semi-nudes is illegal. They should be informed that if they refuse or it is later discovered they did not </w:t>
      </w:r>
      <w:proofErr w:type="gramStart"/>
      <w:r>
        <w:t>delete</w:t>
      </w:r>
      <w:proofErr w:type="gramEnd"/>
      <w:r>
        <w:t xml:space="preserve"> the imagery, they are continuing to commit a criminal offence and the police may become involved.</w:t>
      </w:r>
    </w:p>
    <w:p w14:paraId="68D53F1B" w14:textId="77777777" w:rsidR="00175AD0" w:rsidRDefault="00175AD0" w:rsidP="00175AD0">
      <w:pPr>
        <w:pStyle w:val="BodyText"/>
        <w:spacing w:before="118" w:line="276" w:lineRule="auto"/>
        <w:ind w:left="260" w:right="581"/>
      </w:pPr>
      <w:r>
        <w:t xml:space="preserve">Any decision to search a child or young person’s device and </w:t>
      </w:r>
      <w:proofErr w:type="gramStart"/>
      <w:r>
        <w:t>delete</w:t>
      </w:r>
      <w:proofErr w:type="gramEnd"/>
      <w:r>
        <w:t xml:space="preserve"> imagery should be based on the professional judgement of the DSL (or equivalent) and should always comply with the safeguarding or child protection policy and procedures of the education setting. </w:t>
      </w:r>
      <w:proofErr w:type="gramStart"/>
      <w:r>
        <w:t>All of</w:t>
      </w:r>
      <w:proofErr w:type="gramEnd"/>
      <w:r>
        <w:t xml:space="preserve"> these decisions need to be recorded, including times, dates and reasons for decisions made and logged in the safeguarding records. Parents and carers should also be informed unless this presents a further risk to any child or the young person.</w:t>
      </w:r>
    </w:p>
    <w:p w14:paraId="57E2E5B8" w14:textId="77777777" w:rsidR="00175AD0" w:rsidRDefault="00175AD0" w:rsidP="00175AD0">
      <w:pPr>
        <w:sectPr w:rsidR="00175AD0" w:rsidSect="00EC74A6">
          <w:pgSz w:w="12240" w:h="15840"/>
          <w:pgMar w:top="1360" w:right="940" w:bottom="1220" w:left="1180" w:header="0" w:footer="680" w:gutter="0"/>
          <w:cols w:space="720"/>
          <w:docGrid w:linePitch="898"/>
        </w:sectPr>
      </w:pPr>
    </w:p>
    <w:p w14:paraId="3693A7CD" w14:textId="77777777" w:rsidR="00175AD0" w:rsidRPr="00B5673B" w:rsidRDefault="00175AD0" w:rsidP="00B5673B">
      <w:pPr>
        <w:pStyle w:val="Heading2"/>
        <w:numPr>
          <w:ilvl w:val="1"/>
          <w:numId w:val="32"/>
        </w:numPr>
        <w:tabs>
          <w:tab w:val="left" w:pos="837"/>
        </w:tabs>
        <w:spacing w:before="0" w:after="0" w:line="360" w:lineRule="auto"/>
        <w:ind w:left="839" w:hanging="578"/>
        <w:rPr>
          <w:b/>
          <w:bCs/>
          <w:color w:val="auto"/>
          <w:sz w:val="24"/>
          <w:szCs w:val="22"/>
        </w:rPr>
      </w:pPr>
      <w:bookmarkStart w:id="111" w:name="2.11_Recording_incidents"/>
      <w:bookmarkStart w:id="112" w:name="_bookmark49"/>
      <w:bookmarkEnd w:id="111"/>
      <w:bookmarkEnd w:id="112"/>
      <w:r w:rsidRPr="00B5673B">
        <w:rPr>
          <w:b/>
          <w:bCs/>
          <w:color w:val="auto"/>
          <w:sz w:val="24"/>
          <w:szCs w:val="22"/>
        </w:rPr>
        <w:lastRenderedPageBreak/>
        <w:t>Recording</w:t>
      </w:r>
      <w:r w:rsidRPr="00B5673B">
        <w:rPr>
          <w:b/>
          <w:bCs/>
          <w:color w:val="auto"/>
          <w:spacing w:val="-2"/>
          <w:sz w:val="24"/>
          <w:szCs w:val="22"/>
        </w:rPr>
        <w:t xml:space="preserve"> </w:t>
      </w:r>
      <w:r w:rsidRPr="00B5673B">
        <w:rPr>
          <w:b/>
          <w:bCs/>
          <w:color w:val="auto"/>
          <w:sz w:val="24"/>
          <w:szCs w:val="22"/>
        </w:rPr>
        <w:t>incidents</w:t>
      </w:r>
    </w:p>
    <w:p w14:paraId="62D86584" w14:textId="77777777" w:rsidR="00175AD0" w:rsidRDefault="00175AD0" w:rsidP="00175AD0">
      <w:pPr>
        <w:pStyle w:val="BodyText"/>
        <w:spacing w:line="276" w:lineRule="auto"/>
        <w:ind w:left="260" w:right="527"/>
      </w:pPr>
      <w:r>
        <w:t>All incidents relating to nudes and semi-nudes being shared need to be recorded. This includes incidents that have been referred to external agencies and those that have not. Incidents that have not been reported out to police or children’s social care, education settings should record their reason for doing so and ensure it is signed off by the headteacher or setting’s manager/leadership team. Please note copies of imagery should not be taken.</w:t>
      </w:r>
    </w:p>
    <w:p w14:paraId="22BB5365" w14:textId="77777777" w:rsidR="00175AD0" w:rsidRDefault="00175AD0" w:rsidP="00175AD0">
      <w:pPr>
        <w:pStyle w:val="BodyText"/>
        <w:spacing w:before="122" w:line="276" w:lineRule="auto"/>
        <w:ind w:left="260" w:right="728"/>
      </w:pPr>
      <w:r>
        <w:t>Records should be kept in line with statutory requirements set out in Keeping Children Safe in Education, where applicable, and your local safeguarding procedures.</w:t>
      </w:r>
    </w:p>
    <w:p w14:paraId="077B0663" w14:textId="77777777" w:rsidR="00175AD0" w:rsidRPr="00B5673B" w:rsidRDefault="00175AD0" w:rsidP="00175AD0">
      <w:pPr>
        <w:pStyle w:val="BodyText"/>
        <w:spacing w:before="4"/>
      </w:pPr>
    </w:p>
    <w:p w14:paraId="15B0BC64" w14:textId="77777777" w:rsidR="00175AD0" w:rsidRPr="00B5673B" w:rsidRDefault="00175AD0" w:rsidP="00B5673B">
      <w:pPr>
        <w:pStyle w:val="Heading2"/>
        <w:numPr>
          <w:ilvl w:val="1"/>
          <w:numId w:val="32"/>
        </w:numPr>
        <w:tabs>
          <w:tab w:val="left" w:pos="837"/>
        </w:tabs>
        <w:spacing w:before="0" w:after="0" w:line="360" w:lineRule="auto"/>
        <w:ind w:left="839" w:hanging="578"/>
        <w:rPr>
          <w:b/>
          <w:bCs/>
        </w:rPr>
      </w:pPr>
      <w:bookmarkStart w:id="113" w:name="2.12_Reporting_nudes_and_semi-nudes_onli"/>
      <w:bookmarkStart w:id="114" w:name="_bookmark50"/>
      <w:bookmarkEnd w:id="113"/>
      <w:bookmarkEnd w:id="114"/>
      <w:r w:rsidRPr="00B5673B">
        <w:rPr>
          <w:b/>
          <w:bCs/>
          <w:color w:val="auto"/>
          <w:sz w:val="24"/>
          <w:szCs w:val="22"/>
        </w:rPr>
        <w:t>Reporting nudes and semi-nudes online</w:t>
      </w:r>
    </w:p>
    <w:p w14:paraId="55794E61" w14:textId="77777777" w:rsidR="00175AD0" w:rsidRDefault="00175AD0" w:rsidP="00175AD0">
      <w:pPr>
        <w:pStyle w:val="BodyText"/>
        <w:spacing w:line="276" w:lineRule="auto"/>
        <w:ind w:left="260" w:right="542"/>
      </w:pPr>
      <w:r>
        <w:t xml:space="preserve">Children and young people may need help and support with the removal of nudes and semi-nudes from devices and social media, especially if they are distressed. Most online service providers offer a reporting function for account </w:t>
      </w:r>
      <w:proofErr w:type="gramStart"/>
      <w:r>
        <w:t>holders</w:t>
      </w:r>
      <w:proofErr w:type="gramEnd"/>
      <w:r>
        <w:t xml:space="preserve"> and some offer a public reporting function to enable a third party to make a report on behalf of the child or young person. More information can be found on individual providers’ websites where they should make public their Terms of Service and process for</w:t>
      </w:r>
      <w:r>
        <w:rPr>
          <w:spacing w:val="-15"/>
        </w:rPr>
        <w:t xml:space="preserve"> </w:t>
      </w:r>
      <w:r>
        <w:t>reporting.</w:t>
      </w:r>
    </w:p>
    <w:p w14:paraId="29C0C631" w14:textId="77777777" w:rsidR="00175AD0" w:rsidRDefault="00175AD0" w:rsidP="00175AD0">
      <w:pPr>
        <w:pStyle w:val="BodyText"/>
        <w:spacing w:before="121" w:line="276" w:lineRule="auto"/>
        <w:ind w:left="260" w:right="674"/>
      </w:pPr>
      <w:proofErr w:type="gramStart"/>
      <w:r>
        <w:t>In the event that</w:t>
      </w:r>
      <w:proofErr w:type="gramEnd"/>
      <w:r>
        <w:t xml:space="preserve"> a site has no reporting function and if the content is a sexual image of someone under 18, you can report it to the Internet Watch Foundation (IWF). You can report directly to the IWF here: </w:t>
      </w:r>
      <w:hyperlink r:id="rId48">
        <w:r>
          <w:rPr>
            <w:color w:val="0562C1"/>
            <w:u w:val="single" w:color="0562C1"/>
          </w:rPr>
          <w:t>www.iwf.org.uk</w:t>
        </w:r>
        <w:r>
          <w:t>.</w:t>
        </w:r>
      </w:hyperlink>
    </w:p>
    <w:p w14:paraId="63800F4E" w14:textId="77777777" w:rsidR="00175AD0" w:rsidRDefault="00175AD0" w:rsidP="00175AD0">
      <w:pPr>
        <w:pStyle w:val="BodyText"/>
        <w:spacing w:before="118" w:line="276" w:lineRule="auto"/>
        <w:ind w:left="260" w:right="676"/>
      </w:pPr>
      <w:r>
        <w:t xml:space="preserve">Children and young people can use the IWF and Childline’s Report Remove tool to report images and videos they are worried have been, or might be, shared publicly at </w:t>
      </w:r>
      <w:hyperlink r:id="rId49">
        <w:r>
          <w:rPr>
            <w:color w:val="0562C1"/>
            <w:u w:val="single" w:color="0562C1"/>
          </w:rPr>
          <w:t>www.childline.org.uk/info-advice/bullying-abuse-safety/online-mobile-</w:t>
        </w:r>
      </w:hyperlink>
      <w:r>
        <w:rPr>
          <w:color w:val="0562C1"/>
        </w:rPr>
        <w:t xml:space="preserve"> </w:t>
      </w:r>
      <w:r>
        <w:rPr>
          <w:color w:val="0562C1"/>
          <w:u w:val="single" w:color="0562C1"/>
        </w:rPr>
        <w:t>safety/sexting/report-nude-image-online/</w:t>
      </w:r>
      <w:r>
        <w:t xml:space="preserve">. The tool helps children and young people to report an image shared online, to see if it is possible to get the image removed. This must be done as soon as possible </w:t>
      </w:r>
      <w:proofErr w:type="gramStart"/>
      <w:r>
        <w:t>in order to</w:t>
      </w:r>
      <w:proofErr w:type="gramEnd"/>
      <w:r>
        <w:t xml:space="preserve"> minimise the number of people that have seen the picture.</w:t>
      </w:r>
    </w:p>
    <w:p w14:paraId="42D80471" w14:textId="77777777" w:rsidR="00175AD0" w:rsidRDefault="00175AD0" w:rsidP="00175AD0">
      <w:pPr>
        <w:pStyle w:val="BodyText"/>
        <w:spacing w:before="121" w:line="276" w:lineRule="auto"/>
        <w:ind w:left="260" w:right="567"/>
      </w:pPr>
      <w:r>
        <w:t xml:space="preserve">If you are concerned that a child or young person is being sexually abused, exploited or groomed online you should report to NCA-CEOP: </w:t>
      </w:r>
      <w:hyperlink r:id="rId50">
        <w:r>
          <w:rPr>
            <w:color w:val="0562C1"/>
            <w:u w:val="single" w:color="0562C1"/>
          </w:rPr>
          <w:t>www.ceop.police.uk/safety-centre</w:t>
        </w:r>
        <w:r>
          <w:t>.</w:t>
        </w:r>
      </w:hyperlink>
    </w:p>
    <w:p w14:paraId="742F4C79" w14:textId="77777777" w:rsidR="00175AD0" w:rsidRDefault="00175AD0" w:rsidP="00175AD0">
      <w:pPr>
        <w:pStyle w:val="BodyText"/>
        <w:spacing w:before="10"/>
        <w:rPr>
          <w:sz w:val="12"/>
        </w:rPr>
      </w:pPr>
    </w:p>
    <w:p w14:paraId="5595AD99" w14:textId="77777777" w:rsidR="00175AD0" w:rsidRPr="00B5673B" w:rsidRDefault="00175AD0" w:rsidP="00B5673B">
      <w:pPr>
        <w:pStyle w:val="Heading2"/>
        <w:numPr>
          <w:ilvl w:val="1"/>
          <w:numId w:val="32"/>
        </w:numPr>
        <w:tabs>
          <w:tab w:val="left" w:pos="837"/>
        </w:tabs>
        <w:spacing w:before="0" w:after="0" w:line="360" w:lineRule="auto"/>
        <w:ind w:left="839" w:hanging="578"/>
        <w:rPr>
          <w:b/>
          <w:bCs/>
          <w:color w:val="auto"/>
          <w:sz w:val="24"/>
          <w:szCs w:val="22"/>
        </w:rPr>
      </w:pPr>
      <w:bookmarkStart w:id="115" w:name="2.13_Best_practice_responses_to_incident"/>
      <w:bookmarkStart w:id="116" w:name="_bookmark51"/>
      <w:bookmarkEnd w:id="115"/>
      <w:bookmarkEnd w:id="116"/>
      <w:r w:rsidRPr="00B5673B">
        <w:rPr>
          <w:b/>
          <w:bCs/>
          <w:color w:val="auto"/>
          <w:sz w:val="24"/>
          <w:szCs w:val="22"/>
        </w:rPr>
        <w:t>Best practice responses to</w:t>
      </w:r>
      <w:r w:rsidRPr="00B5673B">
        <w:rPr>
          <w:b/>
          <w:bCs/>
          <w:color w:val="auto"/>
          <w:spacing w:val="-2"/>
          <w:sz w:val="24"/>
          <w:szCs w:val="22"/>
        </w:rPr>
        <w:t xml:space="preserve"> </w:t>
      </w:r>
      <w:r w:rsidRPr="00B5673B">
        <w:rPr>
          <w:b/>
          <w:bCs/>
          <w:color w:val="auto"/>
          <w:sz w:val="24"/>
          <w:szCs w:val="22"/>
        </w:rPr>
        <w:t>incidents</w:t>
      </w:r>
    </w:p>
    <w:p w14:paraId="109E75F9" w14:textId="77777777" w:rsidR="00175AD0" w:rsidRDefault="00175AD0" w:rsidP="00175AD0">
      <w:pPr>
        <w:pStyle w:val="BodyText"/>
        <w:spacing w:before="1" w:line="276" w:lineRule="auto"/>
        <w:ind w:left="260" w:right="544"/>
        <w:jc w:val="both"/>
      </w:pPr>
      <w:r>
        <w:t xml:space="preserve">The case studies below </w:t>
      </w:r>
      <w:proofErr w:type="gramStart"/>
      <w:r>
        <w:t>demonstrate</w:t>
      </w:r>
      <w:proofErr w:type="gramEnd"/>
      <w:r>
        <w:t xml:space="preserve"> three examples of incidents and how an education setting may respond effectively to them following the guidance outlined in this section.</w:t>
      </w:r>
    </w:p>
    <w:p w14:paraId="2A20915F" w14:textId="77777777" w:rsidR="00175AD0" w:rsidRDefault="00175AD0" w:rsidP="00175AD0">
      <w:pPr>
        <w:pStyle w:val="BodyText"/>
        <w:spacing w:before="119" w:line="276" w:lineRule="auto"/>
        <w:ind w:left="260" w:right="515"/>
        <w:jc w:val="both"/>
      </w:pPr>
      <w:r>
        <w:t xml:space="preserve">Further case studies can be found in </w:t>
      </w:r>
      <w:hyperlink w:anchor="_bookmark65" w:history="1">
        <w:r>
          <w:rPr>
            <w:color w:val="0562C1"/>
            <w:u w:val="single" w:color="0562C1"/>
          </w:rPr>
          <w:t>annex B</w:t>
        </w:r>
      </w:hyperlink>
      <w:r>
        <w:t xml:space="preserve">. These can be used in a training exercise with staff to help them </w:t>
      </w:r>
      <w:proofErr w:type="gramStart"/>
      <w:r>
        <w:t>identify</w:t>
      </w:r>
      <w:proofErr w:type="gramEnd"/>
      <w:r>
        <w:t xml:space="preserve"> the type of incident that has occurred and how to respond appropriately.</w:t>
      </w:r>
    </w:p>
    <w:p w14:paraId="3E75C107" w14:textId="77777777" w:rsidR="00175AD0" w:rsidRDefault="00175AD0" w:rsidP="00175AD0">
      <w:pPr>
        <w:jc w:val="both"/>
        <w:sectPr w:rsidR="00175AD0" w:rsidSect="00EC74A6">
          <w:pgSz w:w="12240" w:h="15840"/>
          <w:pgMar w:top="1380" w:right="940" w:bottom="1220" w:left="1180" w:header="0" w:footer="680" w:gutter="0"/>
          <w:cols w:space="720"/>
          <w:docGrid w:linePitch="898"/>
        </w:sectPr>
      </w:pPr>
    </w:p>
    <w:p w14:paraId="467B0960" w14:textId="77777777" w:rsidR="00175AD0" w:rsidRPr="00B5673B" w:rsidRDefault="00175AD0" w:rsidP="00175AD0">
      <w:pPr>
        <w:spacing w:before="80"/>
        <w:ind w:left="260"/>
        <w:rPr>
          <w:b/>
          <w:color w:val="auto"/>
          <w:sz w:val="24"/>
        </w:rPr>
      </w:pPr>
      <w:r w:rsidRPr="00B5673B">
        <w:rPr>
          <w:b/>
          <w:color w:val="auto"/>
          <w:sz w:val="24"/>
        </w:rPr>
        <w:lastRenderedPageBreak/>
        <w:t>Case study A: Children and young people aged 13 to 18</w:t>
      </w:r>
    </w:p>
    <w:p w14:paraId="6408A612" w14:textId="77777777" w:rsidR="00175AD0" w:rsidRDefault="00175AD0" w:rsidP="00175AD0">
      <w:pPr>
        <w:pStyle w:val="BodyText"/>
        <w:spacing w:line="276" w:lineRule="auto"/>
        <w:ind w:left="260" w:right="540"/>
      </w:pPr>
      <w:r>
        <w:t xml:space="preserve">A 15-year-old girl reported to her head of year she had consensually sent her boyfriend (another student, 16) a topless photo of herself. She has been told that her boyfriend has shown the photo to his </w:t>
      </w:r>
      <w:proofErr w:type="gramStart"/>
      <w:r>
        <w:t>friends</w:t>
      </w:r>
      <w:proofErr w:type="gramEnd"/>
      <w:r>
        <w:t xml:space="preserve"> and they are now posting comments about her being a ‘slut’ online. She was very upset and did not want to get into trouble for taking the photo. The head of year explained to her that what she had experienced was extremely serious and that they would need to speak to the DSL.</w:t>
      </w:r>
    </w:p>
    <w:p w14:paraId="3AD7ECD0" w14:textId="77777777" w:rsidR="00175AD0" w:rsidRDefault="00175AD0" w:rsidP="00175AD0">
      <w:pPr>
        <w:pStyle w:val="BodyText"/>
        <w:spacing w:before="119" w:line="276" w:lineRule="auto"/>
        <w:ind w:left="260" w:right="567"/>
      </w:pPr>
      <w:r>
        <w:t xml:space="preserve">The DSL reassured the girl that she had done the right thing in speaking to her head of year and explained that the school needed to make sure she was safe and discussed the possible action the school would take. The DSL explained they would be following the school’s child protection and behaviour policy and would speak to the boys involved and their parents. The girl was offered </w:t>
      </w:r>
      <w:proofErr w:type="gramStart"/>
      <w:r>
        <w:t>additional</w:t>
      </w:r>
      <w:proofErr w:type="gramEnd"/>
      <w:r>
        <w:t xml:space="preserve"> pastoral support. She agreed and her parents were contacted and given the opportunity to discuss the action the school planned to take.</w:t>
      </w:r>
    </w:p>
    <w:p w14:paraId="08A4AD1A" w14:textId="77777777" w:rsidR="00175AD0" w:rsidRDefault="00175AD0" w:rsidP="00175AD0">
      <w:pPr>
        <w:pStyle w:val="BodyText"/>
        <w:spacing w:before="121" w:line="276" w:lineRule="auto"/>
        <w:ind w:left="260" w:right="847"/>
      </w:pPr>
      <w:r>
        <w:t xml:space="preserve">The DSL spoke to the boyfriend who said he only told one friend about the photo. He did not show anyone the photo and did not </w:t>
      </w:r>
      <w:proofErr w:type="gramStart"/>
      <w:r>
        <w:t>forward</w:t>
      </w:r>
      <w:proofErr w:type="gramEnd"/>
      <w:r>
        <w:t xml:space="preserve"> it to anyone. The boys making comments online were spoken with separately; they all confirmed the boy had not shown them any photos and he had only discussed the photo with one other person. The DSL had no </w:t>
      </w:r>
      <w:proofErr w:type="gramStart"/>
      <w:r>
        <w:t>previous</w:t>
      </w:r>
      <w:proofErr w:type="gramEnd"/>
      <w:r>
        <w:t xml:space="preserve"> safeguarding concerns about any of the young people involved.</w:t>
      </w:r>
    </w:p>
    <w:p w14:paraId="30916123" w14:textId="77777777" w:rsidR="00175AD0" w:rsidRDefault="00175AD0" w:rsidP="00175AD0">
      <w:pPr>
        <w:pStyle w:val="BodyText"/>
        <w:spacing w:before="198" w:line="276" w:lineRule="auto"/>
        <w:ind w:left="260" w:right="982"/>
      </w:pPr>
      <w:r>
        <w:rPr>
          <w:b/>
        </w:rPr>
        <w:t xml:space="preserve">Result: </w:t>
      </w:r>
      <w:r>
        <w:t xml:space="preserve">The boyfriend was spoken with about consent and trust within healthy relationships. His behaviour was discussed with his parents present and he was instructed to </w:t>
      </w:r>
      <w:proofErr w:type="gramStart"/>
      <w:r>
        <w:t>delete</w:t>
      </w:r>
      <w:proofErr w:type="gramEnd"/>
      <w:r>
        <w:t xml:space="preserve"> the images immediately from any devices, including his recently deleted folder.</w:t>
      </w:r>
    </w:p>
    <w:p w14:paraId="54485960" w14:textId="77777777" w:rsidR="00175AD0" w:rsidRDefault="00175AD0" w:rsidP="00175AD0">
      <w:pPr>
        <w:pStyle w:val="BodyText"/>
        <w:spacing w:before="120" w:line="276" w:lineRule="auto"/>
        <w:ind w:left="260" w:right="862"/>
      </w:pPr>
      <w:r>
        <w:t>The boys making comments online were spoken with about their behaviour with their parents present; it was made clear that their behaviour was unacceptable, and they received sanctions in line with the behaviour policy.</w:t>
      </w:r>
    </w:p>
    <w:p w14:paraId="769993A9" w14:textId="77777777" w:rsidR="00175AD0" w:rsidRDefault="00175AD0" w:rsidP="00175AD0">
      <w:pPr>
        <w:pStyle w:val="BodyText"/>
        <w:spacing w:before="121" w:line="276" w:lineRule="auto"/>
        <w:ind w:left="260" w:right="594"/>
      </w:pPr>
      <w:r>
        <w:t>All boys involved were warned about the more severe consequences that would arise if the harassment continued or any images were shared again.</w:t>
      </w:r>
    </w:p>
    <w:p w14:paraId="7CC2A7C9" w14:textId="77777777" w:rsidR="00175AD0" w:rsidRDefault="00175AD0" w:rsidP="00175AD0">
      <w:pPr>
        <w:pStyle w:val="BodyText"/>
        <w:spacing w:before="121" w:line="276" w:lineRule="auto"/>
        <w:ind w:left="260" w:right="834"/>
      </w:pPr>
      <w:r>
        <w:t>Everything was explained to the girl and her parents, who were happy with the action taken by the school. There have been no further incidents.</w:t>
      </w:r>
    </w:p>
    <w:p w14:paraId="52ABD1B7" w14:textId="77777777" w:rsidR="00175AD0" w:rsidRDefault="00175AD0" w:rsidP="00175AD0">
      <w:pPr>
        <w:pStyle w:val="BodyText"/>
        <w:spacing w:before="9"/>
        <w:rPr>
          <w:sz w:val="20"/>
        </w:rPr>
      </w:pPr>
    </w:p>
    <w:p w14:paraId="24993186" w14:textId="77777777" w:rsidR="00175AD0" w:rsidRPr="00B5673B" w:rsidRDefault="00175AD0" w:rsidP="00175AD0">
      <w:pPr>
        <w:ind w:left="260"/>
        <w:rPr>
          <w:b/>
          <w:color w:val="auto"/>
          <w:sz w:val="24"/>
        </w:rPr>
      </w:pPr>
      <w:r w:rsidRPr="00B5673B">
        <w:rPr>
          <w:b/>
          <w:color w:val="auto"/>
          <w:sz w:val="24"/>
        </w:rPr>
        <w:t>Case study B: Children and young people aged 13 to 18</w:t>
      </w:r>
    </w:p>
    <w:p w14:paraId="3A9574E2" w14:textId="77777777" w:rsidR="00175AD0" w:rsidRDefault="00175AD0" w:rsidP="00175AD0">
      <w:pPr>
        <w:pStyle w:val="BodyText"/>
        <w:spacing w:line="276" w:lineRule="auto"/>
        <w:ind w:left="260" w:right="527"/>
      </w:pPr>
      <w:r>
        <w:t xml:space="preserve">A 14-year-old girl reported to a DSL she had been </w:t>
      </w:r>
      <w:proofErr w:type="gramStart"/>
      <w:r>
        <w:t>forwarded</w:t>
      </w:r>
      <w:proofErr w:type="gramEnd"/>
      <w:r>
        <w:t xml:space="preserve"> a naked photo of one of her friends, 13. Her friend had initially sent the photo to a boy, 15, that she liked who attends a nearby school. The DSL reassured the girl that she had done the right thing in speaking to her and explained that the school needed to make sure her friend was safe.</w:t>
      </w:r>
    </w:p>
    <w:p w14:paraId="12B1C757" w14:textId="77777777" w:rsidR="00175AD0" w:rsidRDefault="00175AD0" w:rsidP="00175AD0">
      <w:pPr>
        <w:sectPr w:rsidR="00175AD0" w:rsidSect="00EC74A6">
          <w:pgSz w:w="12240" w:h="15840"/>
          <w:pgMar w:top="1360" w:right="940" w:bottom="1220" w:left="1180" w:header="0" w:footer="680" w:gutter="0"/>
          <w:cols w:space="720"/>
          <w:docGrid w:linePitch="898"/>
        </w:sectPr>
      </w:pPr>
    </w:p>
    <w:p w14:paraId="493901C9" w14:textId="77777777" w:rsidR="00175AD0" w:rsidRDefault="00175AD0" w:rsidP="00175AD0">
      <w:pPr>
        <w:pStyle w:val="BodyText"/>
        <w:spacing w:before="80" w:line="276" w:lineRule="auto"/>
        <w:ind w:left="260" w:right="754"/>
      </w:pPr>
      <w:r>
        <w:lastRenderedPageBreak/>
        <w:t xml:space="preserve">The school spoke to the DSL at the boys’ </w:t>
      </w:r>
      <w:proofErr w:type="gramStart"/>
      <w:r>
        <w:t>school</w:t>
      </w:r>
      <w:proofErr w:type="gramEnd"/>
      <w:r>
        <w:t xml:space="preserve"> and they agreed to investigate. They </w:t>
      </w:r>
      <w:proofErr w:type="gramStart"/>
      <w:r>
        <w:t>stated</w:t>
      </w:r>
      <w:proofErr w:type="gramEnd"/>
      <w:r>
        <w:t xml:space="preserve"> the boy had been involved in nude image sharing concerns before.</w:t>
      </w:r>
    </w:p>
    <w:p w14:paraId="2B066A2A" w14:textId="77777777" w:rsidR="00175AD0" w:rsidRDefault="00175AD0" w:rsidP="00175AD0">
      <w:pPr>
        <w:pStyle w:val="BodyText"/>
        <w:spacing w:before="201" w:line="276" w:lineRule="auto"/>
        <w:ind w:left="259" w:right="688"/>
      </w:pPr>
      <w:r>
        <w:t xml:space="preserve">The DSL spoke to girl who denied taking any images initially. She then said she had sent a photo to a boy she liked, however she </w:t>
      </w:r>
      <w:proofErr w:type="gramStart"/>
      <w:r>
        <w:t>stated</w:t>
      </w:r>
      <w:proofErr w:type="gramEnd"/>
      <w:r>
        <w:t xml:space="preserve"> she was fully clothed. The girl had previously been known to social services due to concerns about a risk of exploitation and the school were concerned about her safety if naked images were being shared.</w:t>
      </w:r>
    </w:p>
    <w:p w14:paraId="3023A78C" w14:textId="77777777" w:rsidR="00175AD0" w:rsidRDefault="00175AD0" w:rsidP="00175AD0">
      <w:pPr>
        <w:pStyle w:val="BodyText"/>
        <w:spacing w:before="120" w:line="276" w:lineRule="auto"/>
        <w:ind w:left="260" w:right="608"/>
      </w:pPr>
      <w:r>
        <w:t xml:space="preserve">The DSL made the decision that it was necessary to view the photo as it was the only way to decide about whether to involve other agencies as conflicting information had been shared by the young people involved. The DSL discussed the decision with the headteacher and viewed the image in their office, with them present in the room. The DSL recorded their decision making </w:t>
      </w:r>
      <w:proofErr w:type="gramStart"/>
      <w:r>
        <w:t>regarding</w:t>
      </w:r>
      <w:proofErr w:type="gramEnd"/>
      <w:r>
        <w:t xml:space="preserve"> viewing the image. The DSL was able to confirm that the girl was naked in the photo and was masturbating.</w:t>
      </w:r>
    </w:p>
    <w:p w14:paraId="62DF7AFA" w14:textId="77777777" w:rsidR="00175AD0" w:rsidRDefault="00175AD0" w:rsidP="00175AD0">
      <w:pPr>
        <w:pStyle w:val="BodyText"/>
        <w:spacing w:before="119" w:line="276" w:lineRule="auto"/>
        <w:ind w:left="259" w:right="595"/>
      </w:pPr>
      <w:r>
        <w:t xml:space="preserve">The girl was spoken with again. She told the DSL that she had not told the truth before as she was </w:t>
      </w:r>
      <w:proofErr w:type="gramStart"/>
      <w:r>
        <w:t>worried</w:t>
      </w:r>
      <w:proofErr w:type="gramEnd"/>
      <w:r>
        <w:t xml:space="preserve"> she would be in trouble with the police. She </w:t>
      </w:r>
      <w:proofErr w:type="gramStart"/>
      <w:r>
        <w:t>stated</w:t>
      </w:r>
      <w:proofErr w:type="gramEnd"/>
      <w:r>
        <w:t xml:space="preserve"> that the boy had told her he would go out with her if she sent him naked photos. She was unaware the image had been shared and was very distressed.</w:t>
      </w:r>
    </w:p>
    <w:p w14:paraId="327DAFD9" w14:textId="77777777" w:rsidR="00175AD0" w:rsidRDefault="00175AD0" w:rsidP="00175AD0">
      <w:pPr>
        <w:pStyle w:val="BodyText"/>
        <w:spacing w:before="120" w:line="276" w:lineRule="auto"/>
        <w:ind w:left="260" w:right="502"/>
      </w:pPr>
      <w:r>
        <w:rPr>
          <w:b/>
        </w:rPr>
        <w:t xml:space="preserve">Result: </w:t>
      </w:r>
      <w:r>
        <w:t xml:space="preserve">The girl's parents were contacted and given the opportunity to discuss the action the school planned to take. The school reported the concern to the local MASH; it was agreed via a strategy discussion that social care and police would visit both schools to speak to the children involved and their parents and act, as necessary. The girl was provided with counselling and </w:t>
      </w:r>
      <w:proofErr w:type="gramStart"/>
      <w:r>
        <w:t>additional</w:t>
      </w:r>
      <w:proofErr w:type="gramEnd"/>
      <w:r>
        <w:t xml:space="preserve"> pastoral support in</w:t>
      </w:r>
      <w:r>
        <w:rPr>
          <w:spacing w:val="-8"/>
        </w:rPr>
        <w:t xml:space="preserve"> </w:t>
      </w:r>
      <w:r>
        <w:t>school.</w:t>
      </w:r>
    </w:p>
    <w:p w14:paraId="1ACFE84F" w14:textId="77777777" w:rsidR="00175AD0" w:rsidRPr="00B5673B" w:rsidRDefault="00175AD0" w:rsidP="00175AD0">
      <w:pPr>
        <w:spacing w:before="201"/>
        <w:ind w:left="260"/>
        <w:rPr>
          <w:b/>
          <w:color w:val="auto"/>
          <w:sz w:val="24"/>
        </w:rPr>
      </w:pPr>
      <w:r w:rsidRPr="00B5673B">
        <w:rPr>
          <w:b/>
          <w:color w:val="auto"/>
          <w:sz w:val="24"/>
        </w:rPr>
        <w:t>Case study C: Children and young people under the age of</w:t>
      </w:r>
      <w:r w:rsidRPr="00B5673B">
        <w:rPr>
          <w:b/>
          <w:color w:val="auto"/>
          <w:spacing w:val="-27"/>
          <w:sz w:val="24"/>
        </w:rPr>
        <w:t xml:space="preserve"> </w:t>
      </w:r>
      <w:r w:rsidRPr="00B5673B">
        <w:rPr>
          <w:b/>
          <w:color w:val="auto"/>
          <w:sz w:val="24"/>
        </w:rPr>
        <w:t>13</w:t>
      </w:r>
    </w:p>
    <w:p w14:paraId="3B779497" w14:textId="77777777" w:rsidR="00175AD0" w:rsidRDefault="00175AD0" w:rsidP="00175AD0">
      <w:pPr>
        <w:pStyle w:val="BodyText"/>
        <w:spacing w:line="276" w:lineRule="auto"/>
        <w:ind w:left="259" w:right="487"/>
      </w:pPr>
      <w:r>
        <w:t>An 11-year-old boy reported to his class teacher that one of his friends took a photo of themselves naked and sent it to him last night. He was upset by the photo but had not told his parents in case they took his phone away. His teacher reassured him for speaking to them and explained that what he had been sent was not funny and that they would need to speak to the DSL to make sure everyone was</w:t>
      </w:r>
      <w:r>
        <w:rPr>
          <w:spacing w:val="-4"/>
        </w:rPr>
        <w:t xml:space="preserve"> </w:t>
      </w:r>
      <w:r>
        <w:t>safe.</w:t>
      </w:r>
    </w:p>
    <w:p w14:paraId="758C2A9C" w14:textId="77777777" w:rsidR="00175AD0" w:rsidRDefault="00175AD0" w:rsidP="00175AD0">
      <w:pPr>
        <w:pStyle w:val="BodyText"/>
        <w:spacing w:before="120" w:line="276" w:lineRule="auto"/>
        <w:ind w:left="260" w:right="513"/>
      </w:pPr>
      <w:r>
        <w:t>The DSL reassured the boy that he had done the right thing for speaking to his teacher and explained they would be following the school’s child protection and behaviour policy and would speak to the boy involved and his parents. The boy’s parents were contacted and given the opportunity to discuss the action the school planned to take.</w:t>
      </w:r>
    </w:p>
    <w:p w14:paraId="1D4BA6FF" w14:textId="77777777" w:rsidR="00175AD0" w:rsidRDefault="00175AD0" w:rsidP="00175AD0">
      <w:pPr>
        <w:pStyle w:val="BodyText"/>
        <w:spacing w:before="120" w:line="276" w:lineRule="auto"/>
        <w:ind w:left="260" w:right="567"/>
      </w:pPr>
      <w:r>
        <w:t xml:space="preserve">The DSL spoke to the boy who said he thought it was funny and he did not mean to upset his friend. He </w:t>
      </w:r>
      <w:proofErr w:type="gramStart"/>
      <w:r>
        <w:t>stated</w:t>
      </w:r>
      <w:proofErr w:type="gramEnd"/>
      <w:r>
        <w:t xml:space="preserve"> he had not sent the photo to anyone else. He said he realised it was not funny and that he should not send naked photos even as a joke. The DSL did not have any </w:t>
      </w:r>
      <w:proofErr w:type="gramStart"/>
      <w:r>
        <w:t>previous</w:t>
      </w:r>
      <w:proofErr w:type="gramEnd"/>
      <w:r>
        <w:t xml:space="preserve"> safeguarding concerns about the children involved.</w:t>
      </w:r>
    </w:p>
    <w:p w14:paraId="7A525615" w14:textId="77777777" w:rsidR="00175AD0" w:rsidRDefault="00175AD0" w:rsidP="00175AD0">
      <w:pPr>
        <w:sectPr w:rsidR="00175AD0" w:rsidSect="00EC74A6">
          <w:pgSz w:w="12240" w:h="15840"/>
          <w:pgMar w:top="1360" w:right="940" w:bottom="1220" w:left="1180" w:header="0" w:footer="680" w:gutter="0"/>
          <w:cols w:space="720"/>
          <w:docGrid w:linePitch="898"/>
        </w:sectPr>
      </w:pPr>
    </w:p>
    <w:p w14:paraId="43BD4E7A" w14:textId="77777777" w:rsidR="00175AD0" w:rsidRDefault="00175AD0" w:rsidP="00175AD0">
      <w:pPr>
        <w:pStyle w:val="BodyText"/>
        <w:spacing w:before="80" w:line="276" w:lineRule="auto"/>
        <w:ind w:left="260"/>
      </w:pPr>
      <w:r>
        <w:rPr>
          <w:b/>
        </w:rPr>
        <w:lastRenderedPageBreak/>
        <w:t>Result</w:t>
      </w:r>
      <w:r>
        <w:t xml:space="preserve">: His behaviour was discussed with his parents present and he was instructed to </w:t>
      </w:r>
      <w:proofErr w:type="gramStart"/>
      <w:r>
        <w:t>delete</w:t>
      </w:r>
      <w:proofErr w:type="gramEnd"/>
      <w:r>
        <w:t xml:space="preserve"> the images immediately from any devices, including his recently deleted folder.</w:t>
      </w:r>
    </w:p>
    <w:p w14:paraId="5078790F" w14:textId="77777777" w:rsidR="00175AD0" w:rsidRDefault="00175AD0" w:rsidP="00175AD0">
      <w:pPr>
        <w:pStyle w:val="BodyText"/>
        <w:spacing w:line="276" w:lineRule="auto"/>
        <w:ind w:left="260" w:right="980"/>
      </w:pPr>
      <w:r>
        <w:t xml:space="preserve">The boy was spoken with about </w:t>
      </w:r>
      <w:proofErr w:type="gramStart"/>
      <w:r>
        <w:t>appropriate behaviour</w:t>
      </w:r>
      <w:proofErr w:type="gramEnd"/>
      <w:r>
        <w:t xml:space="preserve"> and boundaries online and a safety plan was discussed and agreed with his parents, including appropriate supervision of devices at home.</w:t>
      </w:r>
    </w:p>
    <w:p w14:paraId="38C90D04" w14:textId="77777777" w:rsidR="00175AD0" w:rsidRDefault="00175AD0" w:rsidP="00175AD0">
      <w:pPr>
        <w:pStyle w:val="BodyText"/>
        <w:spacing w:before="120" w:line="276" w:lineRule="auto"/>
        <w:ind w:left="260" w:right="901"/>
      </w:pPr>
      <w:r>
        <w:t>Everything was explained to the other boy and his parents, who were happy with the action taken by the school. There have been no further concerns.</w:t>
      </w:r>
    </w:p>
    <w:p w14:paraId="140520C2" w14:textId="77777777" w:rsidR="00175AD0" w:rsidRDefault="00175AD0" w:rsidP="00175AD0">
      <w:pPr>
        <w:sectPr w:rsidR="00175AD0" w:rsidSect="00EC74A6">
          <w:pgSz w:w="12240" w:h="15840"/>
          <w:pgMar w:top="1360" w:right="940" w:bottom="1220" w:left="1180" w:header="0" w:footer="680" w:gutter="0"/>
          <w:cols w:space="720"/>
          <w:docGrid w:linePitch="898"/>
        </w:sectPr>
      </w:pPr>
    </w:p>
    <w:p w14:paraId="23C65ED6" w14:textId="77777777" w:rsidR="00175AD0" w:rsidRPr="00712B26" w:rsidRDefault="00175AD0" w:rsidP="00B5673B">
      <w:pPr>
        <w:pStyle w:val="Heading1"/>
        <w:ind w:firstLine="260"/>
        <w:rPr>
          <w:color w:val="auto"/>
          <w:sz w:val="28"/>
          <w:szCs w:val="20"/>
        </w:rPr>
      </w:pPr>
      <w:bookmarkStart w:id="117" w:name="SECTION_THREE_–_EDUCATING_CHILDREN_AND_Y"/>
      <w:bookmarkStart w:id="118" w:name="_bookmark52"/>
      <w:bookmarkEnd w:id="117"/>
      <w:bookmarkEnd w:id="118"/>
      <w:r w:rsidRPr="00712B26">
        <w:rPr>
          <w:color w:val="auto"/>
          <w:sz w:val="28"/>
          <w:szCs w:val="20"/>
        </w:rPr>
        <w:lastRenderedPageBreak/>
        <w:t>SECTION THREE – EDUCATING CHILDREN AND YOUNG PEOPLE</w:t>
      </w:r>
    </w:p>
    <w:p w14:paraId="0C30FF9A" w14:textId="77777777" w:rsidR="00175AD0" w:rsidRPr="00712B26" w:rsidRDefault="00175AD0" w:rsidP="00712B26">
      <w:pPr>
        <w:pStyle w:val="Heading2"/>
        <w:numPr>
          <w:ilvl w:val="1"/>
          <w:numId w:val="29"/>
        </w:numPr>
        <w:tabs>
          <w:tab w:val="left" w:pos="693"/>
        </w:tabs>
        <w:spacing w:before="241" w:line="276" w:lineRule="auto"/>
        <w:ind w:left="284" w:right="1036" w:firstLine="0"/>
        <w:rPr>
          <w:b/>
          <w:bCs/>
          <w:color w:val="auto"/>
          <w:sz w:val="24"/>
          <w:szCs w:val="22"/>
        </w:rPr>
      </w:pPr>
      <w:bookmarkStart w:id="119" w:name="3.1_Why_educate_children_and_young_peopl"/>
      <w:bookmarkStart w:id="120" w:name="_bookmark53"/>
      <w:bookmarkEnd w:id="119"/>
      <w:bookmarkEnd w:id="120"/>
      <w:r w:rsidRPr="00712B26">
        <w:rPr>
          <w:b/>
          <w:bCs/>
          <w:color w:val="auto"/>
          <w:sz w:val="24"/>
          <w:szCs w:val="22"/>
        </w:rPr>
        <w:t>Why educate children and young people about the sharing of</w:t>
      </w:r>
      <w:r w:rsidRPr="00712B26">
        <w:rPr>
          <w:b/>
          <w:bCs/>
          <w:color w:val="auto"/>
          <w:spacing w:val="-31"/>
          <w:sz w:val="24"/>
          <w:szCs w:val="22"/>
        </w:rPr>
        <w:t xml:space="preserve"> </w:t>
      </w:r>
      <w:r w:rsidRPr="00712B26">
        <w:rPr>
          <w:b/>
          <w:bCs/>
          <w:color w:val="auto"/>
          <w:sz w:val="24"/>
          <w:szCs w:val="22"/>
        </w:rPr>
        <w:t>nudes and</w:t>
      </w:r>
      <w:r w:rsidRPr="00712B26">
        <w:rPr>
          <w:b/>
          <w:bCs/>
          <w:color w:val="auto"/>
          <w:spacing w:val="-2"/>
          <w:sz w:val="24"/>
          <w:szCs w:val="22"/>
        </w:rPr>
        <w:t xml:space="preserve"> </w:t>
      </w:r>
      <w:r w:rsidRPr="00712B26">
        <w:rPr>
          <w:b/>
          <w:bCs/>
          <w:color w:val="auto"/>
          <w:sz w:val="24"/>
          <w:szCs w:val="22"/>
        </w:rPr>
        <w:t>semi-nudes?</w:t>
      </w:r>
    </w:p>
    <w:p w14:paraId="4ECA71D7" w14:textId="77777777" w:rsidR="00175AD0" w:rsidRDefault="00175AD0" w:rsidP="00175AD0">
      <w:pPr>
        <w:pStyle w:val="BodyText"/>
        <w:spacing w:before="241" w:line="276" w:lineRule="auto"/>
        <w:ind w:left="260" w:right="594"/>
      </w:pPr>
      <w:r>
        <w:t xml:space="preserve">Teaching about safeguarding issues can prevent harm by providing children and young people with skills, </w:t>
      </w:r>
      <w:proofErr w:type="gramStart"/>
      <w:r>
        <w:t>attributes</w:t>
      </w:r>
      <w:proofErr w:type="gramEnd"/>
      <w:r>
        <w:t xml:space="preserve"> and knowledge to they need to identify risk online and access help when they need it. Addressing sensitive issues promotes a whole setting approach to safeguarding, giving children and young people the space to explore key issues and the confidence to seek the support of adults should they </w:t>
      </w:r>
      <w:proofErr w:type="gramStart"/>
      <w:r>
        <w:t>encounter</w:t>
      </w:r>
      <w:proofErr w:type="gramEnd"/>
      <w:r>
        <w:t xml:space="preserve"> problems.</w:t>
      </w:r>
    </w:p>
    <w:p w14:paraId="477E161A" w14:textId="77777777" w:rsidR="00175AD0" w:rsidRDefault="00175AD0" w:rsidP="00175AD0">
      <w:pPr>
        <w:pStyle w:val="BodyText"/>
        <w:spacing w:before="119" w:line="276" w:lineRule="auto"/>
        <w:ind w:left="260" w:right="954"/>
      </w:pPr>
      <w:r>
        <w:t>Keeping Children Safe in Education states that schools and colleges ‘should ensure children are taught about safeguarding, including online safety’.</w:t>
      </w:r>
    </w:p>
    <w:p w14:paraId="4B22CAD9" w14:textId="77777777" w:rsidR="00175AD0" w:rsidRDefault="00175AD0" w:rsidP="00175AD0">
      <w:pPr>
        <w:pStyle w:val="BodyText"/>
        <w:spacing w:before="121" w:line="276" w:lineRule="auto"/>
        <w:ind w:left="259" w:right="661"/>
        <w:rPr>
          <w:sz w:val="16"/>
        </w:rPr>
      </w:pPr>
      <w:r>
        <w:t xml:space="preserve">Through compulsory Relationships Education for all primary-aged pupils and Relationships and Sex Education (RSE) for all secondary-aged pupils, all schools should </w:t>
      </w:r>
      <w:proofErr w:type="gramStart"/>
      <w:r>
        <w:t>provide</w:t>
      </w:r>
      <w:proofErr w:type="gramEnd"/>
      <w:r>
        <w:t xml:space="preserve"> opportunities for children and young people to learn about online safety and harms. This includes being taught what positive, healthy and respectful online relationships look like and, in secondary education settings, that sharing and viewing indecent images of children (including those created by children) is a criminal offence.</w:t>
      </w:r>
      <w:hyperlink w:anchor="_bookmark55" w:history="1">
        <w:r>
          <w:rPr>
            <w:position w:val="8"/>
            <w:sz w:val="16"/>
          </w:rPr>
          <w:t>17</w:t>
        </w:r>
      </w:hyperlink>
      <w:hyperlink w:anchor="_bookmark56" w:history="1">
        <w:r>
          <w:rPr>
            <w:position w:val="8"/>
            <w:sz w:val="16"/>
          </w:rPr>
          <w:t>18</w:t>
        </w:r>
      </w:hyperlink>
    </w:p>
    <w:p w14:paraId="10CCB3C9" w14:textId="77777777" w:rsidR="00175AD0" w:rsidRDefault="00175AD0" w:rsidP="00175AD0">
      <w:pPr>
        <w:pStyle w:val="BodyText"/>
        <w:spacing w:before="114" w:line="276" w:lineRule="auto"/>
        <w:ind w:left="260" w:right="607"/>
      </w:pPr>
      <w:r>
        <w:t>Relationships Education and RSE play a key role in ensuring young people understand their right to be treated with respect in a relationship and how they should treat others with the same dignity and respect.</w:t>
      </w:r>
    </w:p>
    <w:p w14:paraId="1819EE67" w14:textId="77777777" w:rsidR="00175AD0" w:rsidRDefault="00175AD0" w:rsidP="00175AD0">
      <w:pPr>
        <w:pStyle w:val="BodyText"/>
        <w:spacing w:before="120" w:line="276" w:lineRule="auto"/>
        <w:ind w:left="259" w:right="621"/>
      </w:pPr>
      <w:r>
        <w:t xml:space="preserve">It is also an opportunity to open important conversations, not just with children, but with staff, </w:t>
      </w:r>
      <w:proofErr w:type="gramStart"/>
      <w:r>
        <w:t>parents</w:t>
      </w:r>
      <w:proofErr w:type="gramEnd"/>
      <w:r>
        <w:t xml:space="preserve"> and the wider community. Openly exploring topics such as understanding and recognising healthy and unhealthy behaviours and raising any worries </w:t>
      </w:r>
      <w:proofErr w:type="gramStart"/>
      <w:r>
        <w:t>or  concerns</w:t>
      </w:r>
      <w:proofErr w:type="gramEnd"/>
      <w:r>
        <w:t xml:space="preserve"> with a trusted adult is a chance to educate communities and peer groups on what is appropriate behaviour to support and protect children.</w:t>
      </w:r>
    </w:p>
    <w:p w14:paraId="47317C15" w14:textId="77777777" w:rsidR="00175AD0" w:rsidRPr="00712B26" w:rsidRDefault="00175AD0" w:rsidP="00175AD0">
      <w:pPr>
        <w:pStyle w:val="Heading2"/>
        <w:numPr>
          <w:ilvl w:val="1"/>
          <w:numId w:val="29"/>
        </w:numPr>
        <w:tabs>
          <w:tab w:val="left" w:pos="693"/>
        </w:tabs>
        <w:spacing w:line="276" w:lineRule="auto"/>
        <w:ind w:left="259" w:right="646" w:firstLine="0"/>
        <w:rPr>
          <w:b/>
          <w:bCs/>
          <w:color w:val="auto"/>
          <w:sz w:val="24"/>
          <w:szCs w:val="22"/>
        </w:rPr>
      </w:pPr>
      <w:bookmarkStart w:id="121" w:name="3.2_When_and_where_should_we_teach_child"/>
      <w:bookmarkStart w:id="122" w:name="_bookmark54"/>
      <w:bookmarkEnd w:id="121"/>
      <w:bookmarkEnd w:id="122"/>
      <w:r w:rsidRPr="00712B26">
        <w:rPr>
          <w:b/>
          <w:bCs/>
          <w:color w:val="auto"/>
          <w:sz w:val="24"/>
          <w:szCs w:val="22"/>
        </w:rPr>
        <w:t>When and where should we teach children and young people about</w:t>
      </w:r>
      <w:r w:rsidRPr="00712B26">
        <w:rPr>
          <w:b/>
          <w:bCs/>
          <w:color w:val="auto"/>
          <w:spacing w:val="-32"/>
          <w:sz w:val="24"/>
          <w:szCs w:val="22"/>
        </w:rPr>
        <w:t xml:space="preserve"> </w:t>
      </w:r>
      <w:r w:rsidRPr="00712B26">
        <w:rPr>
          <w:b/>
          <w:bCs/>
          <w:color w:val="auto"/>
          <w:sz w:val="24"/>
          <w:szCs w:val="22"/>
        </w:rPr>
        <w:t>the sharing of nudes and</w:t>
      </w:r>
      <w:r w:rsidRPr="00712B26">
        <w:rPr>
          <w:b/>
          <w:bCs/>
          <w:color w:val="auto"/>
          <w:spacing w:val="-2"/>
          <w:sz w:val="24"/>
          <w:szCs w:val="22"/>
        </w:rPr>
        <w:t xml:space="preserve"> </w:t>
      </w:r>
      <w:r w:rsidRPr="00712B26">
        <w:rPr>
          <w:b/>
          <w:bCs/>
          <w:color w:val="auto"/>
          <w:sz w:val="24"/>
          <w:szCs w:val="22"/>
        </w:rPr>
        <w:t>semi-nudes?</w:t>
      </w:r>
    </w:p>
    <w:p w14:paraId="50721BA7" w14:textId="77777777" w:rsidR="00175AD0" w:rsidRDefault="00175AD0" w:rsidP="00175AD0">
      <w:pPr>
        <w:pStyle w:val="BodyText"/>
        <w:spacing w:before="241" w:line="276" w:lineRule="auto"/>
        <w:ind w:left="260" w:right="568"/>
      </w:pPr>
      <w:r>
        <w:t xml:space="preserve">In schools, learning about the sharing of nudes and semi-nudes should be </w:t>
      </w:r>
      <w:proofErr w:type="gramStart"/>
      <w:r>
        <w:t>located</w:t>
      </w:r>
      <w:proofErr w:type="gramEnd"/>
      <w:r>
        <w:t xml:space="preserve"> within the Relationships Education and Relationships and Sex Education curriculum, as</w:t>
      </w:r>
    </w:p>
    <w:p w14:paraId="23C87E7A" w14:textId="539642F1" w:rsidR="00175AD0" w:rsidRDefault="00175AD0" w:rsidP="00175AD0">
      <w:pPr>
        <w:pStyle w:val="BodyText"/>
        <w:spacing w:before="7"/>
        <w:rPr>
          <w:sz w:val="10"/>
        </w:rPr>
      </w:pPr>
      <w:r>
        <w:rPr>
          <w:noProof/>
        </w:rPr>
        <mc:AlternateContent>
          <mc:Choice Requires="wps">
            <w:drawing>
              <wp:anchor distT="0" distB="0" distL="0" distR="0" simplePos="0" relativeHeight="251673088" behindDoc="1" locked="0" layoutInCell="1" allowOverlap="1" wp14:anchorId="4AD5484B" wp14:editId="6B10793F">
                <wp:simplePos x="0" y="0"/>
                <wp:positionH relativeFrom="page">
                  <wp:posOffset>914400</wp:posOffset>
                </wp:positionH>
                <wp:positionV relativeFrom="paragraph">
                  <wp:posOffset>107315</wp:posOffset>
                </wp:positionV>
                <wp:extent cx="1828800" cy="1270"/>
                <wp:effectExtent l="9525" t="7620" r="9525" b="1016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AF1A" id="Freeform: Shape 13" o:spid="_x0000_s1026" style="position:absolute;margin-left:1in;margin-top:8.45pt;width:2in;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" path="m,l2880,e" filled="f" strokeweight=".72pt">
                <v:path arrowok="t" o:connecttype="custom" o:connectlocs="0,0;1828800,0" o:connectangles="0,0"/>
                <w10:wrap type="topAndBottom" anchorx="page"/>
              </v:shape>
            </w:pict>
          </mc:Fallback>
        </mc:AlternateContent>
      </w:r>
    </w:p>
    <w:p w14:paraId="3F9B16F3" w14:textId="77777777" w:rsidR="00712B26" w:rsidRDefault="00175AD0" w:rsidP="00712B26">
      <w:pPr>
        <w:spacing w:before="70"/>
        <w:ind w:left="259" w:right="754"/>
        <w:rPr>
          <w:color w:val="0562C1"/>
          <w:sz w:val="20"/>
          <w:u w:val="single" w:color="0562C1"/>
        </w:rPr>
      </w:pPr>
      <w:bookmarkStart w:id="123" w:name="_bookmark55"/>
      <w:bookmarkEnd w:id="123"/>
      <w:r w:rsidRPr="00B5673B">
        <w:rPr>
          <w:color w:val="auto"/>
          <w:position w:val="6"/>
          <w:sz w:val="13"/>
        </w:rPr>
        <w:t xml:space="preserve">17 </w:t>
      </w:r>
      <w:r w:rsidRPr="00B5673B">
        <w:rPr>
          <w:color w:val="auto"/>
          <w:sz w:val="20"/>
        </w:rPr>
        <w:t xml:space="preserve">Relationships Education, Relationships and Sex Education and Health Education: statutory guidance for governing bodies, proprietors, head teachers, principals, senior leadership teams, teacher, Department for Education, 2019. Available at: </w:t>
      </w:r>
      <w:hyperlink r:id="rId51">
        <w:r>
          <w:rPr>
            <w:color w:val="0562C1"/>
            <w:sz w:val="20"/>
            <w:u w:val="single" w:color="0562C1"/>
          </w:rPr>
          <w:t>www.gov.uk/government/publications/relationships-</w:t>
        </w:r>
      </w:hyperlink>
      <w:r>
        <w:rPr>
          <w:color w:val="0562C1"/>
          <w:sz w:val="20"/>
        </w:rPr>
        <w:t xml:space="preserve"> </w:t>
      </w:r>
      <w:r>
        <w:rPr>
          <w:color w:val="0562C1"/>
          <w:sz w:val="20"/>
          <w:u w:val="single" w:color="0562C1"/>
        </w:rPr>
        <w:t>education-relationships-and-sex-education-rse-and-health-education</w:t>
      </w:r>
      <w:bookmarkStart w:id="124" w:name="_bookmark56"/>
      <w:bookmarkEnd w:id="124"/>
    </w:p>
    <w:p w14:paraId="32C2AB5F" w14:textId="0609C36E" w:rsidR="00175AD0" w:rsidRDefault="00175AD0" w:rsidP="00712B26">
      <w:pPr>
        <w:spacing w:before="70"/>
        <w:ind w:left="259" w:right="754"/>
        <w:rPr>
          <w:sz w:val="20"/>
        </w:rPr>
      </w:pPr>
      <w:r w:rsidRPr="00B5673B">
        <w:rPr>
          <w:color w:val="auto"/>
          <w:position w:val="6"/>
          <w:sz w:val="13"/>
        </w:rPr>
        <w:t xml:space="preserve">18 </w:t>
      </w:r>
      <w:r w:rsidRPr="00B5673B">
        <w:rPr>
          <w:color w:val="auto"/>
          <w:sz w:val="20"/>
        </w:rPr>
        <w:t xml:space="preserve">Teaching online safety in school, Department for Education, 2019. Available at: </w:t>
      </w:r>
      <w:hyperlink r:id="rId52">
        <w:r>
          <w:rPr>
            <w:color w:val="0562C1"/>
            <w:sz w:val="20"/>
            <w:u w:val="single" w:color="0562C1"/>
          </w:rPr>
          <w:t>www.gov.uk/government/publications/teaching-online-safety-in-schools</w:t>
        </w:r>
      </w:hyperlink>
    </w:p>
    <w:p w14:paraId="713526E3" w14:textId="77777777" w:rsidR="00175AD0" w:rsidRDefault="00175AD0" w:rsidP="00175AD0">
      <w:pPr>
        <w:rPr>
          <w:sz w:val="20"/>
        </w:rPr>
        <w:sectPr w:rsidR="00175AD0" w:rsidSect="00EC74A6">
          <w:pgSz w:w="12240" w:h="15840"/>
          <w:pgMar w:top="1360" w:right="940" w:bottom="1220" w:left="1180" w:header="0" w:footer="680" w:gutter="0"/>
          <w:cols w:space="720"/>
          <w:docGrid w:linePitch="898"/>
        </w:sectPr>
      </w:pPr>
    </w:p>
    <w:p w14:paraId="1F21C854" w14:textId="77777777" w:rsidR="00175AD0" w:rsidRDefault="00175AD0" w:rsidP="00175AD0">
      <w:pPr>
        <w:pStyle w:val="BodyText"/>
        <w:spacing w:before="80" w:line="276" w:lineRule="auto"/>
        <w:ind w:left="260" w:right="715"/>
      </w:pPr>
      <w:r>
        <w:lastRenderedPageBreak/>
        <w:t>well as the school’s Computing programme where it should reflect the requirements of the National Curriculum programmes of study for Computing.</w:t>
      </w:r>
    </w:p>
    <w:p w14:paraId="6E0F0DB6" w14:textId="77777777" w:rsidR="00175AD0" w:rsidRDefault="00175AD0" w:rsidP="00175AD0">
      <w:pPr>
        <w:pStyle w:val="BodyText"/>
        <w:spacing w:before="119" w:line="276" w:lineRule="auto"/>
        <w:ind w:left="260" w:right="554"/>
      </w:pPr>
      <w:r>
        <w:t>Education should be embedded across all year groups with learning made relevant to children and young peoples’ online behaviour and experiences and matched to their readiness for new learning. Appropriate education on the basic principles of consensual image sharing can be delivered to primary-aged children, without the need to discuss the sharing of nudes and semi-nudes specifically.</w:t>
      </w:r>
    </w:p>
    <w:p w14:paraId="528DFF18" w14:textId="77777777" w:rsidR="00175AD0" w:rsidRDefault="00175AD0" w:rsidP="00175AD0">
      <w:pPr>
        <w:pStyle w:val="BodyText"/>
        <w:spacing w:before="122" w:line="273" w:lineRule="auto"/>
        <w:ind w:left="260" w:right="768"/>
        <w:rPr>
          <w:sz w:val="16"/>
        </w:rPr>
      </w:pPr>
      <w:r>
        <w:t>All education settings can refer to the Education for a Connected World framework for age-specific advice on teaching about taking and sharing inappropriate images, including nudes and semi-nudes.</w:t>
      </w:r>
      <w:hyperlink w:anchor="_bookmark57" w:history="1">
        <w:r>
          <w:rPr>
            <w:position w:val="8"/>
            <w:sz w:val="16"/>
          </w:rPr>
          <w:t>19</w:t>
        </w:r>
      </w:hyperlink>
    </w:p>
    <w:p w14:paraId="2C801EDA" w14:textId="77777777" w:rsidR="00175AD0" w:rsidRDefault="00175AD0" w:rsidP="00175AD0">
      <w:pPr>
        <w:pStyle w:val="BodyText"/>
        <w:spacing w:before="122"/>
        <w:ind w:left="260"/>
      </w:pPr>
      <w:r>
        <w:t>Education settings should also consider:</w:t>
      </w:r>
    </w:p>
    <w:p w14:paraId="4A2C5096" w14:textId="77777777" w:rsidR="00175AD0" w:rsidRPr="005C1ED6" w:rsidRDefault="00175AD0" w:rsidP="00175AD0">
      <w:pPr>
        <w:pStyle w:val="ListParagraph"/>
        <w:widowControl w:val="0"/>
        <w:numPr>
          <w:ilvl w:val="2"/>
          <w:numId w:val="29"/>
        </w:numPr>
        <w:tabs>
          <w:tab w:val="left" w:pos="980"/>
        </w:tabs>
        <w:autoSpaceDE w:val="0"/>
        <w:autoSpaceDN w:val="0"/>
        <w:spacing w:before="163" w:after="0" w:line="271" w:lineRule="auto"/>
        <w:ind w:right="878"/>
        <w:contextualSpacing w:val="0"/>
        <w:jc w:val="both"/>
        <w:rPr>
          <w:color w:val="auto"/>
          <w:sz w:val="24"/>
        </w:rPr>
      </w:pPr>
      <w:r w:rsidRPr="005C1ED6">
        <w:rPr>
          <w:color w:val="auto"/>
          <w:sz w:val="24"/>
        </w:rPr>
        <w:t xml:space="preserve">what specific learning is provided in the curriculum </w:t>
      </w:r>
      <w:r w:rsidRPr="005C1ED6">
        <w:rPr>
          <w:i/>
          <w:color w:val="auto"/>
          <w:sz w:val="24"/>
        </w:rPr>
        <w:t xml:space="preserve">about </w:t>
      </w:r>
      <w:r w:rsidRPr="005C1ED6">
        <w:rPr>
          <w:color w:val="auto"/>
          <w:sz w:val="24"/>
        </w:rPr>
        <w:t xml:space="preserve">the sharing of nudes and semi-nudes? This focuses on </w:t>
      </w:r>
      <w:proofErr w:type="gramStart"/>
      <w:r w:rsidRPr="005C1ED6">
        <w:rPr>
          <w:color w:val="auto"/>
          <w:sz w:val="24"/>
        </w:rPr>
        <w:t>factual information</w:t>
      </w:r>
      <w:proofErr w:type="gramEnd"/>
      <w:r w:rsidRPr="005C1ED6">
        <w:rPr>
          <w:color w:val="auto"/>
          <w:sz w:val="24"/>
        </w:rPr>
        <w:t xml:space="preserve"> and will</w:t>
      </w:r>
      <w:r w:rsidRPr="005C1ED6">
        <w:rPr>
          <w:color w:val="auto"/>
          <w:spacing w:val="-15"/>
          <w:sz w:val="24"/>
        </w:rPr>
        <w:t xml:space="preserve"> </w:t>
      </w:r>
      <w:r w:rsidRPr="005C1ED6">
        <w:rPr>
          <w:color w:val="auto"/>
          <w:sz w:val="24"/>
        </w:rPr>
        <w:t>include:</w:t>
      </w:r>
    </w:p>
    <w:p w14:paraId="211C5798" w14:textId="77777777" w:rsidR="00175AD0" w:rsidRPr="005C1ED6" w:rsidRDefault="00175AD0" w:rsidP="00175AD0">
      <w:pPr>
        <w:pStyle w:val="ListParagraph"/>
        <w:widowControl w:val="0"/>
        <w:numPr>
          <w:ilvl w:val="3"/>
          <w:numId w:val="29"/>
        </w:numPr>
        <w:tabs>
          <w:tab w:val="left" w:pos="1693"/>
        </w:tabs>
        <w:autoSpaceDE w:val="0"/>
        <w:autoSpaceDN w:val="0"/>
        <w:spacing w:before="126" w:after="0" w:line="240" w:lineRule="auto"/>
        <w:contextualSpacing w:val="0"/>
        <w:jc w:val="both"/>
        <w:rPr>
          <w:color w:val="auto"/>
          <w:sz w:val="24"/>
        </w:rPr>
      </w:pPr>
      <w:r w:rsidRPr="005C1ED6">
        <w:rPr>
          <w:color w:val="auto"/>
          <w:sz w:val="24"/>
        </w:rPr>
        <w:t>what it is</w:t>
      </w:r>
    </w:p>
    <w:p w14:paraId="57593889" w14:textId="77777777" w:rsidR="00175AD0" w:rsidRPr="005C1ED6" w:rsidRDefault="00175AD0" w:rsidP="00175AD0">
      <w:pPr>
        <w:pStyle w:val="ListParagraph"/>
        <w:widowControl w:val="0"/>
        <w:numPr>
          <w:ilvl w:val="3"/>
          <w:numId w:val="29"/>
        </w:numPr>
        <w:tabs>
          <w:tab w:val="left" w:pos="1693"/>
        </w:tabs>
        <w:autoSpaceDE w:val="0"/>
        <w:autoSpaceDN w:val="0"/>
        <w:spacing w:before="80" w:after="0" w:line="240" w:lineRule="auto"/>
        <w:contextualSpacing w:val="0"/>
        <w:jc w:val="both"/>
        <w:rPr>
          <w:color w:val="auto"/>
          <w:sz w:val="24"/>
        </w:rPr>
      </w:pPr>
      <w:r w:rsidRPr="005C1ED6">
        <w:rPr>
          <w:color w:val="auto"/>
          <w:sz w:val="24"/>
        </w:rPr>
        <w:t>how it is most likely to be</w:t>
      </w:r>
      <w:r w:rsidRPr="005C1ED6">
        <w:rPr>
          <w:color w:val="auto"/>
          <w:spacing w:val="-4"/>
          <w:sz w:val="24"/>
        </w:rPr>
        <w:t xml:space="preserve"> </w:t>
      </w:r>
      <w:r w:rsidRPr="005C1ED6">
        <w:rPr>
          <w:color w:val="auto"/>
          <w:sz w:val="24"/>
        </w:rPr>
        <w:t>encountered</w:t>
      </w:r>
    </w:p>
    <w:p w14:paraId="14DAC334" w14:textId="77777777" w:rsidR="00175AD0" w:rsidRPr="005C1ED6" w:rsidRDefault="00175AD0" w:rsidP="00175AD0">
      <w:pPr>
        <w:pStyle w:val="ListParagraph"/>
        <w:widowControl w:val="0"/>
        <w:numPr>
          <w:ilvl w:val="3"/>
          <w:numId w:val="29"/>
        </w:numPr>
        <w:tabs>
          <w:tab w:val="left" w:pos="1693"/>
        </w:tabs>
        <w:autoSpaceDE w:val="0"/>
        <w:autoSpaceDN w:val="0"/>
        <w:spacing w:before="79" w:after="0" w:line="266" w:lineRule="auto"/>
        <w:ind w:right="966"/>
        <w:contextualSpacing w:val="0"/>
        <w:jc w:val="both"/>
        <w:rPr>
          <w:color w:val="auto"/>
          <w:sz w:val="24"/>
        </w:rPr>
      </w:pPr>
      <w:r w:rsidRPr="005C1ED6">
        <w:rPr>
          <w:color w:val="auto"/>
          <w:sz w:val="24"/>
        </w:rPr>
        <w:t xml:space="preserve">the consequences of requesting, </w:t>
      </w:r>
      <w:proofErr w:type="gramStart"/>
      <w:r w:rsidRPr="005C1ED6">
        <w:rPr>
          <w:color w:val="auto"/>
          <w:sz w:val="24"/>
        </w:rPr>
        <w:t>forwarding</w:t>
      </w:r>
      <w:proofErr w:type="gramEnd"/>
      <w:r w:rsidRPr="005C1ED6">
        <w:rPr>
          <w:color w:val="auto"/>
          <w:sz w:val="24"/>
        </w:rPr>
        <w:t xml:space="preserve"> or providing such images, including when it is and is not abusive and when it may be deemed as online sexual</w:t>
      </w:r>
      <w:r w:rsidRPr="005C1ED6">
        <w:rPr>
          <w:color w:val="auto"/>
          <w:spacing w:val="-3"/>
          <w:sz w:val="24"/>
        </w:rPr>
        <w:t xml:space="preserve"> </w:t>
      </w:r>
      <w:r w:rsidRPr="005C1ED6">
        <w:rPr>
          <w:color w:val="auto"/>
          <w:sz w:val="24"/>
        </w:rPr>
        <w:t>harassment</w:t>
      </w:r>
    </w:p>
    <w:p w14:paraId="277F56CB" w14:textId="77777777" w:rsidR="00175AD0" w:rsidRPr="005C1ED6" w:rsidRDefault="00175AD0" w:rsidP="00175AD0">
      <w:pPr>
        <w:pStyle w:val="ListParagraph"/>
        <w:widowControl w:val="0"/>
        <w:numPr>
          <w:ilvl w:val="3"/>
          <w:numId w:val="29"/>
        </w:numPr>
        <w:tabs>
          <w:tab w:val="left" w:pos="1693"/>
        </w:tabs>
        <w:autoSpaceDE w:val="0"/>
        <w:autoSpaceDN w:val="0"/>
        <w:spacing w:before="73" w:after="0" w:line="240" w:lineRule="auto"/>
        <w:contextualSpacing w:val="0"/>
        <w:jc w:val="both"/>
        <w:rPr>
          <w:color w:val="auto"/>
          <w:sz w:val="24"/>
        </w:rPr>
      </w:pPr>
      <w:r w:rsidRPr="005C1ED6">
        <w:rPr>
          <w:color w:val="auto"/>
          <w:sz w:val="24"/>
        </w:rPr>
        <w:t>issues of</w:t>
      </w:r>
      <w:r w:rsidRPr="005C1ED6">
        <w:rPr>
          <w:color w:val="auto"/>
          <w:spacing w:val="-3"/>
          <w:sz w:val="24"/>
        </w:rPr>
        <w:t xml:space="preserve"> </w:t>
      </w:r>
      <w:r w:rsidRPr="005C1ED6">
        <w:rPr>
          <w:color w:val="auto"/>
          <w:sz w:val="24"/>
        </w:rPr>
        <w:t>legality</w:t>
      </w:r>
    </w:p>
    <w:p w14:paraId="5B31665D" w14:textId="77777777" w:rsidR="00175AD0" w:rsidRPr="005C1ED6" w:rsidRDefault="00175AD0" w:rsidP="00175AD0">
      <w:pPr>
        <w:pStyle w:val="ListParagraph"/>
        <w:widowControl w:val="0"/>
        <w:numPr>
          <w:ilvl w:val="3"/>
          <w:numId w:val="29"/>
        </w:numPr>
        <w:tabs>
          <w:tab w:val="left" w:pos="1693"/>
        </w:tabs>
        <w:autoSpaceDE w:val="0"/>
        <w:autoSpaceDN w:val="0"/>
        <w:spacing w:before="80" w:after="0" w:line="240" w:lineRule="auto"/>
        <w:contextualSpacing w:val="0"/>
        <w:jc w:val="both"/>
        <w:rPr>
          <w:color w:val="auto"/>
          <w:sz w:val="24"/>
        </w:rPr>
      </w:pPr>
      <w:r w:rsidRPr="005C1ED6">
        <w:rPr>
          <w:color w:val="auto"/>
          <w:sz w:val="24"/>
        </w:rPr>
        <w:t>the risk of damage to peoples’ feelings and</w:t>
      </w:r>
      <w:r w:rsidRPr="005C1ED6">
        <w:rPr>
          <w:color w:val="auto"/>
          <w:spacing w:val="-9"/>
          <w:sz w:val="24"/>
        </w:rPr>
        <w:t xml:space="preserve"> </w:t>
      </w:r>
      <w:r w:rsidRPr="005C1ED6">
        <w:rPr>
          <w:color w:val="auto"/>
          <w:sz w:val="24"/>
        </w:rPr>
        <w:t>reputation</w:t>
      </w:r>
    </w:p>
    <w:p w14:paraId="1130D59B" w14:textId="77777777" w:rsidR="00175AD0" w:rsidRPr="005C1ED6" w:rsidRDefault="00175AD0" w:rsidP="00175AD0">
      <w:pPr>
        <w:pStyle w:val="ListParagraph"/>
        <w:widowControl w:val="0"/>
        <w:numPr>
          <w:ilvl w:val="2"/>
          <w:numId w:val="29"/>
        </w:numPr>
        <w:tabs>
          <w:tab w:val="left" w:pos="980"/>
        </w:tabs>
        <w:autoSpaceDE w:val="0"/>
        <w:autoSpaceDN w:val="0"/>
        <w:spacing w:before="142" w:after="0" w:line="268" w:lineRule="auto"/>
        <w:ind w:left="979" w:right="676"/>
        <w:contextualSpacing w:val="0"/>
        <w:jc w:val="both"/>
        <w:rPr>
          <w:color w:val="auto"/>
          <w:sz w:val="24"/>
        </w:rPr>
      </w:pPr>
      <w:r w:rsidRPr="005C1ED6">
        <w:rPr>
          <w:color w:val="auto"/>
          <w:sz w:val="24"/>
        </w:rPr>
        <w:t xml:space="preserve">what specific learning is </w:t>
      </w:r>
      <w:proofErr w:type="gramStart"/>
      <w:r w:rsidRPr="005C1ED6">
        <w:rPr>
          <w:color w:val="auto"/>
          <w:sz w:val="24"/>
        </w:rPr>
        <w:t>provided</w:t>
      </w:r>
      <w:proofErr w:type="gramEnd"/>
      <w:r w:rsidRPr="005C1ED6">
        <w:rPr>
          <w:color w:val="auto"/>
          <w:sz w:val="24"/>
        </w:rPr>
        <w:t xml:space="preserve"> to ensure children and young people have the strategies and skills required to</w:t>
      </w:r>
      <w:r w:rsidRPr="005C1ED6">
        <w:rPr>
          <w:color w:val="auto"/>
          <w:spacing w:val="-1"/>
          <w:sz w:val="24"/>
        </w:rPr>
        <w:t xml:space="preserve"> </w:t>
      </w:r>
      <w:r w:rsidRPr="005C1ED6">
        <w:rPr>
          <w:i/>
          <w:color w:val="auto"/>
          <w:sz w:val="24"/>
        </w:rPr>
        <w:t>manage</w:t>
      </w:r>
      <w:r w:rsidRPr="005C1ED6">
        <w:rPr>
          <w:color w:val="auto"/>
          <w:sz w:val="24"/>
        </w:rPr>
        <w:t>:</w:t>
      </w:r>
    </w:p>
    <w:p w14:paraId="197F4A4B" w14:textId="77777777" w:rsidR="00175AD0" w:rsidRPr="005C1ED6" w:rsidRDefault="00175AD0" w:rsidP="00175AD0">
      <w:pPr>
        <w:pStyle w:val="ListParagraph"/>
        <w:widowControl w:val="0"/>
        <w:numPr>
          <w:ilvl w:val="3"/>
          <w:numId w:val="29"/>
        </w:numPr>
        <w:tabs>
          <w:tab w:val="left" w:pos="1700"/>
        </w:tabs>
        <w:autoSpaceDE w:val="0"/>
        <w:autoSpaceDN w:val="0"/>
        <w:spacing w:before="132" w:after="0" w:line="240" w:lineRule="auto"/>
        <w:ind w:left="1700" w:hanging="361"/>
        <w:contextualSpacing w:val="0"/>
        <w:jc w:val="both"/>
        <w:rPr>
          <w:color w:val="auto"/>
          <w:sz w:val="24"/>
        </w:rPr>
      </w:pPr>
      <w:r w:rsidRPr="005C1ED6">
        <w:rPr>
          <w:color w:val="auto"/>
          <w:sz w:val="24"/>
        </w:rPr>
        <w:t>specific requests or pressure to provide (or share on) such</w:t>
      </w:r>
      <w:r w:rsidRPr="005C1ED6">
        <w:rPr>
          <w:color w:val="auto"/>
          <w:spacing w:val="-12"/>
          <w:sz w:val="24"/>
        </w:rPr>
        <w:t xml:space="preserve"> </w:t>
      </w:r>
      <w:r w:rsidRPr="005C1ED6">
        <w:rPr>
          <w:color w:val="auto"/>
          <w:sz w:val="24"/>
        </w:rPr>
        <w:t>images</w:t>
      </w:r>
    </w:p>
    <w:p w14:paraId="4351CE73" w14:textId="77777777" w:rsidR="00175AD0" w:rsidRPr="005C1ED6" w:rsidRDefault="00175AD0" w:rsidP="00175AD0">
      <w:pPr>
        <w:pStyle w:val="ListParagraph"/>
        <w:widowControl w:val="0"/>
        <w:numPr>
          <w:ilvl w:val="3"/>
          <w:numId w:val="29"/>
        </w:numPr>
        <w:tabs>
          <w:tab w:val="left" w:pos="1700"/>
        </w:tabs>
        <w:autoSpaceDE w:val="0"/>
        <w:autoSpaceDN w:val="0"/>
        <w:spacing w:before="79" w:after="0" w:line="240" w:lineRule="auto"/>
        <w:ind w:left="1700" w:hanging="361"/>
        <w:contextualSpacing w:val="0"/>
        <w:jc w:val="both"/>
        <w:rPr>
          <w:color w:val="auto"/>
          <w:sz w:val="24"/>
        </w:rPr>
      </w:pPr>
      <w:r w:rsidRPr="005C1ED6">
        <w:rPr>
          <w:color w:val="auto"/>
          <w:sz w:val="24"/>
        </w:rPr>
        <w:t>the receipt of such</w:t>
      </w:r>
      <w:r w:rsidRPr="005C1ED6">
        <w:rPr>
          <w:color w:val="auto"/>
          <w:spacing w:val="-1"/>
          <w:sz w:val="24"/>
        </w:rPr>
        <w:t xml:space="preserve"> </w:t>
      </w:r>
      <w:r w:rsidRPr="005C1ED6">
        <w:rPr>
          <w:color w:val="auto"/>
          <w:sz w:val="24"/>
        </w:rPr>
        <w:t>images</w:t>
      </w:r>
    </w:p>
    <w:p w14:paraId="3469FC40" w14:textId="77777777" w:rsidR="00175AD0" w:rsidRDefault="00175AD0" w:rsidP="00175AD0">
      <w:pPr>
        <w:pStyle w:val="BodyText"/>
        <w:spacing w:before="140" w:line="276" w:lineRule="auto"/>
        <w:ind w:left="979" w:right="609"/>
      </w:pPr>
      <w:r>
        <w:t>This will include who to tell; what to say; what to do; what not to do and where to get support from within and outside of the education setting.</w:t>
      </w:r>
    </w:p>
    <w:p w14:paraId="60FF015C" w14:textId="77777777" w:rsidR="00175AD0" w:rsidRDefault="00175AD0" w:rsidP="00175AD0">
      <w:pPr>
        <w:pStyle w:val="BodyText"/>
        <w:spacing w:before="121" w:line="276" w:lineRule="auto"/>
        <w:ind w:left="979" w:right="503"/>
      </w:pPr>
      <w:r>
        <w:t xml:space="preserve">It is important to recognise how difficult it may be for children and young people to challenge or deny their peers’ requests for images, especially those to whom they are attracted or whose approval they </w:t>
      </w:r>
      <w:proofErr w:type="gramStart"/>
      <w:r>
        <w:t>seek</w:t>
      </w:r>
      <w:proofErr w:type="gramEnd"/>
      <w:r>
        <w:t xml:space="preserve">. It may also be extremely difficult for them to ask adults for help. Children and young people may have </w:t>
      </w:r>
      <w:proofErr w:type="gramStart"/>
      <w:r>
        <w:t>made a decision</w:t>
      </w:r>
      <w:proofErr w:type="gramEnd"/>
      <w:r>
        <w:t xml:space="preserve"> they are worried about and may find it difficult or embarrassing to ask for help. It is essential that lessons help children and young people develop the confidence they may need to put their skills and strategies into</w:t>
      </w:r>
      <w:r>
        <w:rPr>
          <w:spacing w:val="-18"/>
        </w:rPr>
        <w:t xml:space="preserve"> </w:t>
      </w:r>
      <w:r>
        <w:t>action.</w:t>
      </w:r>
    </w:p>
    <w:p w14:paraId="31E405A8" w14:textId="77777777" w:rsidR="00175AD0" w:rsidRDefault="00175AD0" w:rsidP="00175AD0">
      <w:pPr>
        <w:pStyle w:val="BodyText"/>
        <w:rPr>
          <w:sz w:val="20"/>
        </w:rPr>
      </w:pPr>
    </w:p>
    <w:p w14:paraId="5AD5009B" w14:textId="452A6C88" w:rsidR="00175AD0" w:rsidRDefault="00175AD0" w:rsidP="00175AD0">
      <w:pPr>
        <w:pStyle w:val="BodyText"/>
        <w:spacing w:before="9"/>
        <w:rPr>
          <w:sz w:val="19"/>
        </w:rPr>
      </w:pPr>
      <w:r>
        <w:rPr>
          <w:noProof/>
        </w:rPr>
        <mc:AlternateContent>
          <mc:Choice Requires="wps">
            <w:drawing>
              <wp:anchor distT="0" distB="0" distL="0" distR="0" simplePos="0" relativeHeight="251674112" behindDoc="1" locked="0" layoutInCell="1" allowOverlap="1" wp14:anchorId="73434FCB" wp14:editId="7208693C">
                <wp:simplePos x="0" y="0"/>
                <wp:positionH relativeFrom="page">
                  <wp:posOffset>914400</wp:posOffset>
                </wp:positionH>
                <wp:positionV relativeFrom="paragraph">
                  <wp:posOffset>174625</wp:posOffset>
                </wp:positionV>
                <wp:extent cx="1828800" cy="1270"/>
                <wp:effectExtent l="9525" t="5715" r="9525" b="12065"/>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9D03" id="Freeform: Shape 12" o:spid="_x0000_s1026" style="position:absolute;margin-left:1in;margin-top:13.75pt;width:2in;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" path="m,l2880,e" filled="f" strokeweight=".72pt">
                <v:path arrowok="t" o:connecttype="custom" o:connectlocs="0,0;1828800,0" o:connectangles="0,0"/>
                <w10:wrap type="topAndBottom" anchorx="page"/>
              </v:shape>
            </w:pict>
          </mc:Fallback>
        </mc:AlternateContent>
      </w:r>
    </w:p>
    <w:p w14:paraId="38852382" w14:textId="77777777" w:rsidR="00175AD0" w:rsidRDefault="00175AD0" w:rsidP="00175AD0">
      <w:pPr>
        <w:spacing w:before="70"/>
        <w:ind w:left="260"/>
        <w:rPr>
          <w:sz w:val="20"/>
        </w:rPr>
      </w:pPr>
      <w:bookmarkStart w:id="125" w:name="_bookmark57"/>
      <w:bookmarkEnd w:id="125"/>
      <w:r>
        <w:rPr>
          <w:position w:val="6"/>
          <w:sz w:val="13"/>
        </w:rPr>
        <w:t xml:space="preserve">19 </w:t>
      </w:r>
      <w:r w:rsidRPr="00B5673B">
        <w:rPr>
          <w:color w:val="auto"/>
          <w:sz w:val="20"/>
        </w:rPr>
        <w:t xml:space="preserve">Available at: </w:t>
      </w:r>
      <w:r>
        <w:rPr>
          <w:color w:val="0562C1"/>
          <w:sz w:val="20"/>
          <w:u w:val="single" w:color="0562C1"/>
        </w:rPr>
        <w:t>https://</w:t>
      </w:r>
      <w:hyperlink r:id="rId53">
        <w:r>
          <w:rPr>
            <w:color w:val="0562C1"/>
            <w:sz w:val="20"/>
            <w:u w:val="single" w:color="0562C1"/>
          </w:rPr>
          <w:t>www.gov.uk/government/publications/education-for-a-connected-world</w:t>
        </w:r>
      </w:hyperlink>
    </w:p>
    <w:p w14:paraId="66B00CF6" w14:textId="77777777" w:rsidR="00175AD0" w:rsidRDefault="00175AD0" w:rsidP="00175AD0">
      <w:pPr>
        <w:rPr>
          <w:sz w:val="20"/>
        </w:rPr>
        <w:sectPr w:rsidR="00175AD0" w:rsidSect="00EC74A6">
          <w:pgSz w:w="12240" w:h="15840"/>
          <w:pgMar w:top="1360" w:right="940" w:bottom="1220" w:left="1180" w:header="0" w:footer="680" w:gutter="0"/>
          <w:cols w:space="720"/>
          <w:docGrid w:linePitch="898"/>
        </w:sectPr>
      </w:pPr>
    </w:p>
    <w:p w14:paraId="0AEE384D" w14:textId="77777777" w:rsidR="00175AD0" w:rsidRDefault="00175AD0" w:rsidP="00175AD0">
      <w:pPr>
        <w:pStyle w:val="BodyText"/>
        <w:spacing w:before="80" w:line="276" w:lineRule="auto"/>
        <w:ind w:left="979" w:right="529"/>
      </w:pPr>
      <w:r>
        <w:lastRenderedPageBreak/>
        <w:t xml:space="preserve">It is therefore important that children and young people understand their school’s policy towards nudes and semi-nudes. The content of this policy and the protocols the school will follow </w:t>
      </w:r>
      <w:proofErr w:type="gramStart"/>
      <w:r>
        <w:t>in the event of</w:t>
      </w:r>
      <w:proofErr w:type="gramEnd"/>
      <w:r>
        <w:t xml:space="preserve"> an incident can be explored as part of this learning. This reinforces the inappropriate nature of abusive behaviours and can reassure children and young people that their school will support them if they experience difficulties or have concerns.</w:t>
      </w:r>
    </w:p>
    <w:p w14:paraId="6FF289E8" w14:textId="77777777" w:rsidR="00175AD0" w:rsidRPr="005C1ED6" w:rsidRDefault="00175AD0" w:rsidP="00175AD0">
      <w:pPr>
        <w:pStyle w:val="ListParagraph"/>
        <w:widowControl w:val="0"/>
        <w:numPr>
          <w:ilvl w:val="2"/>
          <w:numId w:val="29"/>
        </w:numPr>
        <w:tabs>
          <w:tab w:val="left" w:pos="979"/>
          <w:tab w:val="left" w:pos="980"/>
        </w:tabs>
        <w:autoSpaceDE w:val="0"/>
        <w:autoSpaceDN w:val="0"/>
        <w:spacing w:before="120" w:after="0" w:line="271" w:lineRule="auto"/>
        <w:ind w:left="979" w:right="1559" w:hanging="358"/>
        <w:contextualSpacing w:val="0"/>
        <w:rPr>
          <w:color w:val="auto"/>
          <w:sz w:val="24"/>
        </w:rPr>
      </w:pPr>
      <w:r w:rsidRPr="005C1ED6">
        <w:rPr>
          <w:color w:val="auto"/>
          <w:sz w:val="24"/>
        </w:rPr>
        <w:t xml:space="preserve">What </w:t>
      </w:r>
      <w:r w:rsidRPr="005C1ED6">
        <w:rPr>
          <w:i/>
          <w:color w:val="auto"/>
          <w:sz w:val="24"/>
        </w:rPr>
        <w:t xml:space="preserve">underpinning protective learning </w:t>
      </w:r>
      <w:r w:rsidRPr="005C1ED6">
        <w:rPr>
          <w:color w:val="auto"/>
          <w:sz w:val="24"/>
        </w:rPr>
        <w:t>is being provided by the school’s curriculum? This will include work</w:t>
      </w:r>
      <w:r w:rsidRPr="005C1ED6">
        <w:rPr>
          <w:color w:val="auto"/>
          <w:spacing w:val="-2"/>
          <w:sz w:val="24"/>
        </w:rPr>
        <w:t xml:space="preserve"> </w:t>
      </w:r>
      <w:r w:rsidRPr="005C1ED6">
        <w:rPr>
          <w:color w:val="auto"/>
          <w:sz w:val="24"/>
        </w:rPr>
        <w:t>on:</w:t>
      </w:r>
    </w:p>
    <w:p w14:paraId="46A1825E" w14:textId="77777777" w:rsidR="00175AD0" w:rsidRPr="005C1ED6" w:rsidRDefault="00175AD0" w:rsidP="00175AD0">
      <w:pPr>
        <w:pStyle w:val="ListParagraph"/>
        <w:widowControl w:val="0"/>
        <w:numPr>
          <w:ilvl w:val="3"/>
          <w:numId w:val="29"/>
        </w:numPr>
        <w:tabs>
          <w:tab w:val="left" w:pos="1700"/>
        </w:tabs>
        <w:autoSpaceDE w:val="0"/>
        <w:autoSpaceDN w:val="0"/>
        <w:spacing w:before="128" w:after="0" w:line="240" w:lineRule="auto"/>
        <w:ind w:left="1700" w:hanging="358"/>
        <w:contextualSpacing w:val="0"/>
        <w:rPr>
          <w:color w:val="auto"/>
          <w:sz w:val="24"/>
        </w:rPr>
      </w:pPr>
      <w:r w:rsidRPr="005C1ED6">
        <w:rPr>
          <w:color w:val="auto"/>
          <w:sz w:val="24"/>
        </w:rPr>
        <w:t>communication</w:t>
      </w:r>
    </w:p>
    <w:p w14:paraId="3D131801" w14:textId="77777777" w:rsidR="00175AD0" w:rsidRPr="005C1ED6" w:rsidRDefault="00175AD0" w:rsidP="00175AD0">
      <w:pPr>
        <w:pStyle w:val="ListParagraph"/>
        <w:widowControl w:val="0"/>
        <w:numPr>
          <w:ilvl w:val="3"/>
          <w:numId w:val="29"/>
        </w:numPr>
        <w:tabs>
          <w:tab w:val="left" w:pos="1700"/>
        </w:tabs>
        <w:autoSpaceDE w:val="0"/>
        <w:autoSpaceDN w:val="0"/>
        <w:spacing w:before="79" w:after="0" w:line="240" w:lineRule="auto"/>
        <w:ind w:left="1700" w:hanging="358"/>
        <w:contextualSpacing w:val="0"/>
        <w:rPr>
          <w:color w:val="auto"/>
          <w:sz w:val="24"/>
        </w:rPr>
      </w:pPr>
      <w:r w:rsidRPr="005C1ED6">
        <w:rPr>
          <w:color w:val="auto"/>
          <w:sz w:val="24"/>
        </w:rPr>
        <w:t>understanding healthy relationships including</w:t>
      </w:r>
      <w:r w:rsidRPr="005C1ED6">
        <w:rPr>
          <w:color w:val="auto"/>
          <w:spacing w:val="-6"/>
          <w:sz w:val="24"/>
        </w:rPr>
        <w:t xml:space="preserve"> </w:t>
      </w:r>
      <w:r w:rsidRPr="005C1ED6">
        <w:rPr>
          <w:color w:val="auto"/>
          <w:sz w:val="24"/>
        </w:rPr>
        <w:t>trust</w:t>
      </w:r>
    </w:p>
    <w:p w14:paraId="208CBF9F" w14:textId="77777777" w:rsidR="00175AD0" w:rsidRPr="005C1ED6" w:rsidRDefault="00175AD0" w:rsidP="00175AD0">
      <w:pPr>
        <w:pStyle w:val="ListParagraph"/>
        <w:widowControl w:val="0"/>
        <w:numPr>
          <w:ilvl w:val="3"/>
          <w:numId w:val="29"/>
        </w:numPr>
        <w:tabs>
          <w:tab w:val="left" w:pos="1700"/>
        </w:tabs>
        <w:autoSpaceDE w:val="0"/>
        <w:autoSpaceDN w:val="0"/>
        <w:spacing w:before="80" w:after="0" w:line="240" w:lineRule="auto"/>
        <w:ind w:left="1700" w:hanging="358"/>
        <w:contextualSpacing w:val="0"/>
        <w:rPr>
          <w:color w:val="auto"/>
          <w:sz w:val="24"/>
        </w:rPr>
      </w:pPr>
      <w:r w:rsidRPr="005C1ED6">
        <w:rPr>
          <w:color w:val="auto"/>
          <w:sz w:val="24"/>
        </w:rPr>
        <w:t>understanding and respecting the concept of</w:t>
      </w:r>
      <w:r w:rsidRPr="005C1ED6">
        <w:rPr>
          <w:color w:val="auto"/>
          <w:spacing w:val="-6"/>
          <w:sz w:val="24"/>
        </w:rPr>
        <w:t xml:space="preserve"> </w:t>
      </w:r>
      <w:r w:rsidRPr="005C1ED6">
        <w:rPr>
          <w:color w:val="auto"/>
          <w:sz w:val="24"/>
        </w:rPr>
        <w:t>consent</w:t>
      </w:r>
    </w:p>
    <w:p w14:paraId="52A007C2" w14:textId="77777777" w:rsidR="00175AD0" w:rsidRPr="005C1ED6" w:rsidRDefault="00175AD0" w:rsidP="00175AD0">
      <w:pPr>
        <w:pStyle w:val="ListParagraph"/>
        <w:widowControl w:val="0"/>
        <w:numPr>
          <w:ilvl w:val="3"/>
          <w:numId w:val="29"/>
        </w:numPr>
        <w:tabs>
          <w:tab w:val="left" w:pos="1700"/>
        </w:tabs>
        <w:autoSpaceDE w:val="0"/>
        <w:autoSpaceDN w:val="0"/>
        <w:spacing w:before="80" w:after="0" w:line="240" w:lineRule="auto"/>
        <w:ind w:left="1700" w:hanging="358"/>
        <w:contextualSpacing w:val="0"/>
        <w:rPr>
          <w:color w:val="auto"/>
          <w:sz w:val="24"/>
        </w:rPr>
      </w:pPr>
      <w:r w:rsidRPr="005C1ED6">
        <w:rPr>
          <w:color w:val="auto"/>
          <w:sz w:val="24"/>
        </w:rPr>
        <w:t xml:space="preserve">understanding our rights (especially our collective right to </w:t>
      </w:r>
      <w:r w:rsidRPr="005C1ED6">
        <w:rPr>
          <w:i/>
          <w:color w:val="auto"/>
          <w:sz w:val="24"/>
        </w:rPr>
        <w:t xml:space="preserve">be </w:t>
      </w:r>
      <w:r w:rsidRPr="005C1ED6">
        <w:rPr>
          <w:color w:val="auto"/>
          <w:sz w:val="24"/>
        </w:rPr>
        <w:t>safe and</w:t>
      </w:r>
      <w:r w:rsidRPr="005C1ED6">
        <w:rPr>
          <w:color w:val="auto"/>
          <w:spacing w:val="-18"/>
          <w:sz w:val="24"/>
        </w:rPr>
        <w:t xml:space="preserve"> </w:t>
      </w:r>
      <w:r w:rsidRPr="005C1ED6">
        <w:rPr>
          <w:color w:val="auto"/>
          <w:sz w:val="24"/>
        </w:rPr>
        <w:t>to</w:t>
      </w:r>
    </w:p>
    <w:p w14:paraId="605684E0" w14:textId="77777777" w:rsidR="00175AD0" w:rsidRPr="005C1ED6" w:rsidRDefault="00175AD0" w:rsidP="00175AD0">
      <w:pPr>
        <w:spacing w:before="22"/>
        <w:ind w:left="1699"/>
        <w:rPr>
          <w:color w:val="auto"/>
          <w:sz w:val="24"/>
        </w:rPr>
      </w:pPr>
      <w:r w:rsidRPr="005C1ED6">
        <w:rPr>
          <w:i/>
          <w:color w:val="auto"/>
          <w:sz w:val="24"/>
        </w:rPr>
        <w:t xml:space="preserve">feel </w:t>
      </w:r>
      <w:r w:rsidRPr="005C1ED6">
        <w:rPr>
          <w:color w:val="auto"/>
          <w:sz w:val="24"/>
        </w:rPr>
        <w:t>safe)</w:t>
      </w:r>
    </w:p>
    <w:p w14:paraId="723478B0" w14:textId="77777777" w:rsidR="00175AD0" w:rsidRPr="005C1ED6" w:rsidRDefault="00175AD0" w:rsidP="00175AD0">
      <w:pPr>
        <w:pStyle w:val="ListParagraph"/>
        <w:widowControl w:val="0"/>
        <w:numPr>
          <w:ilvl w:val="3"/>
          <w:numId w:val="29"/>
        </w:numPr>
        <w:tabs>
          <w:tab w:val="left" w:pos="1700"/>
        </w:tabs>
        <w:autoSpaceDE w:val="0"/>
        <w:autoSpaceDN w:val="0"/>
        <w:spacing w:before="101" w:after="0" w:line="256" w:lineRule="auto"/>
        <w:ind w:left="1699" w:right="1598" w:hanging="358"/>
        <w:contextualSpacing w:val="0"/>
        <w:rPr>
          <w:color w:val="auto"/>
          <w:sz w:val="24"/>
        </w:rPr>
      </w:pPr>
      <w:r w:rsidRPr="005C1ED6">
        <w:rPr>
          <w:color w:val="auto"/>
          <w:sz w:val="24"/>
        </w:rPr>
        <w:t>recognising and challenging abusive and coercive language and behaviours</w:t>
      </w:r>
    </w:p>
    <w:p w14:paraId="6206E6AE" w14:textId="77777777" w:rsidR="00175AD0" w:rsidRPr="005C1ED6" w:rsidRDefault="00175AD0" w:rsidP="00175AD0">
      <w:pPr>
        <w:pStyle w:val="ListParagraph"/>
        <w:widowControl w:val="0"/>
        <w:numPr>
          <w:ilvl w:val="3"/>
          <w:numId w:val="29"/>
        </w:numPr>
        <w:tabs>
          <w:tab w:val="left" w:pos="1700"/>
        </w:tabs>
        <w:autoSpaceDE w:val="0"/>
        <w:autoSpaceDN w:val="0"/>
        <w:spacing w:before="81" w:after="0" w:line="256" w:lineRule="auto"/>
        <w:ind w:left="1699" w:right="815" w:hanging="358"/>
        <w:contextualSpacing w:val="0"/>
        <w:rPr>
          <w:color w:val="auto"/>
          <w:sz w:val="24"/>
        </w:rPr>
      </w:pPr>
      <w:r w:rsidRPr="005C1ED6">
        <w:rPr>
          <w:color w:val="auto"/>
          <w:sz w:val="24"/>
        </w:rPr>
        <w:t>Recognising and challenging victim blaming and harmful societal</w:t>
      </w:r>
      <w:r w:rsidRPr="005C1ED6">
        <w:rPr>
          <w:color w:val="auto"/>
          <w:spacing w:val="-36"/>
          <w:sz w:val="24"/>
        </w:rPr>
        <w:t xml:space="preserve"> </w:t>
      </w:r>
      <w:r w:rsidRPr="005C1ED6">
        <w:rPr>
          <w:color w:val="auto"/>
          <w:sz w:val="24"/>
        </w:rPr>
        <w:t>norms such as</w:t>
      </w:r>
      <w:r w:rsidRPr="005C1ED6">
        <w:rPr>
          <w:color w:val="auto"/>
          <w:spacing w:val="-2"/>
          <w:sz w:val="24"/>
        </w:rPr>
        <w:t xml:space="preserve"> </w:t>
      </w:r>
      <w:r w:rsidRPr="005C1ED6">
        <w:rPr>
          <w:color w:val="auto"/>
          <w:sz w:val="24"/>
        </w:rPr>
        <w:t>‘slut-shaming’</w:t>
      </w:r>
    </w:p>
    <w:p w14:paraId="3DCC8D09" w14:textId="77777777" w:rsidR="00175AD0" w:rsidRPr="005C1ED6" w:rsidRDefault="00175AD0" w:rsidP="00175AD0">
      <w:pPr>
        <w:pStyle w:val="ListParagraph"/>
        <w:widowControl w:val="0"/>
        <w:numPr>
          <w:ilvl w:val="3"/>
          <w:numId w:val="29"/>
        </w:numPr>
        <w:tabs>
          <w:tab w:val="left" w:pos="1700"/>
        </w:tabs>
        <w:autoSpaceDE w:val="0"/>
        <w:autoSpaceDN w:val="0"/>
        <w:spacing w:before="85" w:after="0" w:line="266" w:lineRule="auto"/>
        <w:ind w:left="1699" w:right="505" w:hanging="358"/>
        <w:contextualSpacing w:val="0"/>
        <w:rPr>
          <w:color w:val="auto"/>
          <w:sz w:val="24"/>
        </w:rPr>
      </w:pPr>
      <w:r w:rsidRPr="005C1ED6">
        <w:rPr>
          <w:color w:val="auto"/>
          <w:sz w:val="24"/>
        </w:rPr>
        <w:t xml:space="preserve">accepting our responsibilities (especially our responsibility to respect others trust and protect their right to be physically, </w:t>
      </w:r>
      <w:proofErr w:type="gramStart"/>
      <w:r w:rsidRPr="005C1ED6">
        <w:rPr>
          <w:color w:val="auto"/>
          <w:sz w:val="24"/>
        </w:rPr>
        <w:t>emotionally</w:t>
      </w:r>
      <w:proofErr w:type="gramEnd"/>
      <w:r w:rsidRPr="005C1ED6">
        <w:rPr>
          <w:color w:val="auto"/>
          <w:sz w:val="24"/>
        </w:rPr>
        <w:t xml:space="preserve"> and socially safe)</w:t>
      </w:r>
    </w:p>
    <w:p w14:paraId="6B4B545B" w14:textId="77777777" w:rsidR="00175AD0" w:rsidRDefault="00175AD0" w:rsidP="00175AD0">
      <w:pPr>
        <w:pStyle w:val="BodyText"/>
        <w:spacing w:before="132" w:line="276" w:lineRule="auto"/>
        <w:ind w:left="979" w:right="728"/>
      </w:pPr>
      <w:r>
        <w:t xml:space="preserve">Without this underpinning learning, </w:t>
      </w:r>
      <w:r>
        <w:rPr>
          <w:i/>
        </w:rPr>
        <w:t xml:space="preserve">specific </w:t>
      </w:r>
      <w:r>
        <w:t>learning about the sharing of nudes and semi-nudes may have limited impact.</w:t>
      </w:r>
    </w:p>
    <w:p w14:paraId="6A8FFB97" w14:textId="77777777" w:rsidR="00175AD0" w:rsidRPr="005C1ED6" w:rsidRDefault="00175AD0" w:rsidP="00175AD0">
      <w:pPr>
        <w:pStyle w:val="Heading2"/>
        <w:numPr>
          <w:ilvl w:val="1"/>
          <w:numId w:val="29"/>
        </w:numPr>
        <w:tabs>
          <w:tab w:val="left" w:pos="693"/>
        </w:tabs>
        <w:ind w:left="692" w:hanging="360"/>
        <w:rPr>
          <w:b/>
          <w:bCs/>
        </w:rPr>
      </w:pPr>
      <w:bookmarkStart w:id="126" w:name="3.3_How_can_we_deliver_education_safely?"/>
      <w:bookmarkStart w:id="127" w:name="_bookmark58"/>
      <w:bookmarkEnd w:id="126"/>
      <w:bookmarkEnd w:id="127"/>
      <w:r w:rsidRPr="005C1ED6">
        <w:rPr>
          <w:b/>
          <w:bCs/>
          <w:color w:val="auto"/>
          <w:sz w:val="24"/>
          <w:szCs w:val="22"/>
        </w:rPr>
        <w:t>How can we deliver education</w:t>
      </w:r>
      <w:r w:rsidRPr="005C1ED6">
        <w:rPr>
          <w:b/>
          <w:bCs/>
          <w:color w:val="auto"/>
          <w:spacing w:val="2"/>
          <w:sz w:val="24"/>
          <w:szCs w:val="22"/>
        </w:rPr>
        <w:t xml:space="preserve"> </w:t>
      </w:r>
      <w:r w:rsidRPr="005C1ED6">
        <w:rPr>
          <w:b/>
          <w:bCs/>
          <w:color w:val="auto"/>
          <w:sz w:val="24"/>
          <w:szCs w:val="22"/>
        </w:rPr>
        <w:t>safely?</w:t>
      </w:r>
    </w:p>
    <w:p w14:paraId="7C028F79" w14:textId="77777777" w:rsidR="00175AD0" w:rsidRDefault="00175AD0" w:rsidP="00175AD0">
      <w:pPr>
        <w:pStyle w:val="BodyText"/>
        <w:spacing w:line="271" w:lineRule="auto"/>
        <w:ind w:left="260" w:right="1461"/>
      </w:pPr>
      <w:r>
        <w:t>Teaching should reflect best practice in delivering safe and effective education, including</w:t>
      </w:r>
      <w:hyperlink w:anchor="_bookmark59" w:history="1">
        <w:r>
          <w:rPr>
            <w:position w:val="8"/>
            <w:sz w:val="16"/>
          </w:rPr>
          <w:t>20</w:t>
        </w:r>
      </w:hyperlink>
      <w:r>
        <w:t>:</w:t>
      </w:r>
    </w:p>
    <w:p w14:paraId="094711CB" w14:textId="77777777" w:rsidR="00175AD0" w:rsidRPr="005C1ED6" w:rsidRDefault="00175AD0" w:rsidP="00175AD0">
      <w:pPr>
        <w:pStyle w:val="ListParagraph"/>
        <w:widowControl w:val="0"/>
        <w:numPr>
          <w:ilvl w:val="2"/>
          <w:numId w:val="29"/>
        </w:numPr>
        <w:tabs>
          <w:tab w:val="left" w:pos="972"/>
          <w:tab w:val="left" w:pos="973"/>
        </w:tabs>
        <w:autoSpaceDE w:val="0"/>
        <w:autoSpaceDN w:val="0"/>
        <w:spacing w:before="128" w:after="0" w:line="273" w:lineRule="auto"/>
        <w:ind w:left="972" w:right="562" w:hanging="356"/>
        <w:contextualSpacing w:val="0"/>
        <w:rPr>
          <w:color w:val="auto"/>
          <w:sz w:val="24"/>
        </w:rPr>
      </w:pPr>
      <w:r w:rsidRPr="005C1ED6">
        <w:rPr>
          <w:b/>
          <w:color w:val="auto"/>
          <w:sz w:val="24"/>
        </w:rPr>
        <w:t xml:space="preserve">safeguarding first. </w:t>
      </w:r>
      <w:r w:rsidRPr="005C1ED6">
        <w:rPr>
          <w:color w:val="auto"/>
          <w:sz w:val="24"/>
        </w:rPr>
        <w:t xml:space="preserve">Make sure that the safety and wellbeing of each child comes first by </w:t>
      </w:r>
      <w:proofErr w:type="gramStart"/>
      <w:r w:rsidRPr="005C1ED6">
        <w:rPr>
          <w:color w:val="auto"/>
          <w:sz w:val="24"/>
        </w:rPr>
        <w:t>establishing</w:t>
      </w:r>
      <w:proofErr w:type="gramEnd"/>
      <w:r w:rsidRPr="005C1ED6">
        <w:rPr>
          <w:color w:val="auto"/>
          <w:sz w:val="24"/>
        </w:rPr>
        <w:t xml:space="preserve"> an emotionally safe learning environment and following the education setting’s safeguarding or child protection policies and procedures in the event of a</w:t>
      </w:r>
      <w:r w:rsidRPr="005C1ED6">
        <w:rPr>
          <w:color w:val="auto"/>
          <w:spacing w:val="-4"/>
          <w:sz w:val="24"/>
        </w:rPr>
        <w:t xml:space="preserve"> </w:t>
      </w:r>
      <w:r w:rsidRPr="005C1ED6">
        <w:rPr>
          <w:color w:val="auto"/>
          <w:sz w:val="24"/>
        </w:rPr>
        <w:t>disclosure</w:t>
      </w:r>
    </w:p>
    <w:p w14:paraId="06823D8A" w14:textId="77777777" w:rsidR="00175AD0" w:rsidRPr="005C1ED6" w:rsidRDefault="00175AD0" w:rsidP="00175AD0">
      <w:pPr>
        <w:pStyle w:val="ListParagraph"/>
        <w:widowControl w:val="0"/>
        <w:numPr>
          <w:ilvl w:val="2"/>
          <w:numId w:val="29"/>
        </w:numPr>
        <w:tabs>
          <w:tab w:val="left" w:pos="972"/>
          <w:tab w:val="left" w:pos="973"/>
        </w:tabs>
        <w:autoSpaceDE w:val="0"/>
        <w:autoSpaceDN w:val="0"/>
        <w:spacing w:before="65" w:after="0"/>
        <w:ind w:left="972" w:right="711" w:hanging="356"/>
        <w:contextualSpacing w:val="0"/>
        <w:rPr>
          <w:color w:val="auto"/>
          <w:sz w:val="24"/>
        </w:rPr>
      </w:pPr>
      <w:r w:rsidRPr="005C1ED6">
        <w:rPr>
          <w:b/>
          <w:color w:val="auto"/>
          <w:sz w:val="24"/>
        </w:rPr>
        <w:t xml:space="preserve">approach from the perspective of the child. </w:t>
      </w:r>
      <w:r w:rsidRPr="005C1ED6">
        <w:rPr>
          <w:color w:val="auto"/>
          <w:sz w:val="24"/>
        </w:rPr>
        <w:t>Before any new teaching, it is important to understand what being online means to children and young people and their relationships and explore the positive opportunities it presents, as well as the risks</w:t>
      </w:r>
    </w:p>
    <w:p w14:paraId="4D7F91BA" w14:textId="77777777" w:rsidR="00175AD0" w:rsidRDefault="00175AD0" w:rsidP="00175AD0">
      <w:pPr>
        <w:pStyle w:val="BodyText"/>
        <w:rPr>
          <w:sz w:val="20"/>
        </w:rPr>
      </w:pPr>
    </w:p>
    <w:p w14:paraId="3AD2D8F9" w14:textId="72B08F00" w:rsidR="00175AD0" w:rsidRDefault="00175AD0" w:rsidP="005C1ED6">
      <w:pPr>
        <w:pStyle w:val="BodyText"/>
        <w:spacing w:before="9"/>
        <w:rPr>
          <w:sz w:val="20"/>
        </w:rPr>
      </w:pPr>
      <w:r>
        <w:rPr>
          <w:noProof/>
        </w:rPr>
        <mc:AlternateContent>
          <mc:Choice Requires="wps">
            <w:drawing>
              <wp:anchor distT="0" distB="0" distL="0" distR="0" simplePos="0" relativeHeight="251676160" behindDoc="1" locked="0" layoutInCell="1" allowOverlap="1" wp14:anchorId="785903D2" wp14:editId="47BA0CAC">
                <wp:simplePos x="0" y="0"/>
                <wp:positionH relativeFrom="page">
                  <wp:posOffset>914400</wp:posOffset>
                </wp:positionH>
                <wp:positionV relativeFrom="paragraph">
                  <wp:posOffset>145415</wp:posOffset>
                </wp:positionV>
                <wp:extent cx="1828800" cy="1270"/>
                <wp:effectExtent l="9525" t="6985" r="9525" b="10795"/>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F035A" id="Freeform: Shape 10" o:spid="_x0000_s1026" style="position:absolute;margin-left:1in;margin-top:11.45pt;width:2in;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" path="m,l2880,e" filled="f" strokeweight=".72pt">
                <v:path arrowok="t" o:connecttype="custom" o:connectlocs="0,0;1828800,0" o:connectangles="0,0"/>
                <w10:wrap type="topAndBottom" anchorx="page"/>
              </v:shape>
            </w:pict>
          </mc:Fallback>
        </mc:AlternateContent>
      </w:r>
      <w:bookmarkStart w:id="128" w:name="_bookmark59"/>
      <w:bookmarkEnd w:id="128"/>
      <w:r>
        <w:rPr>
          <w:position w:val="6"/>
          <w:sz w:val="13"/>
        </w:rPr>
        <w:t xml:space="preserve">20 </w:t>
      </w:r>
      <w:r>
        <w:rPr>
          <w:sz w:val="20"/>
        </w:rPr>
        <w:t xml:space="preserve">Values taken from NCA-CEOP’s </w:t>
      </w:r>
      <w:proofErr w:type="spellStart"/>
      <w:r>
        <w:rPr>
          <w:sz w:val="20"/>
        </w:rPr>
        <w:t>Thinkuknow</w:t>
      </w:r>
      <w:proofErr w:type="spellEnd"/>
      <w:r>
        <w:rPr>
          <w:sz w:val="20"/>
        </w:rPr>
        <w:t xml:space="preserve"> education programme. Available at: </w:t>
      </w:r>
      <w:hyperlink r:id="rId54">
        <w:r>
          <w:rPr>
            <w:color w:val="0562C1"/>
            <w:sz w:val="20"/>
            <w:u w:val="single" w:color="0562C1"/>
          </w:rPr>
          <w:t>www.thinkuknow.co.uk/professionals</w:t>
        </w:r>
      </w:hyperlink>
    </w:p>
    <w:p w14:paraId="45DA93E9" w14:textId="77777777" w:rsidR="00175AD0" w:rsidRDefault="00175AD0" w:rsidP="00175AD0">
      <w:pPr>
        <w:rPr>
          <w:sz w:val="20"/>
        </w:rPr>
        <w:sectPr w:rsidR="00175AD0" w:rsidSect="00EC74A6">
          <w:pgSz w:w="12240" w:h="15840"/>
          <w:pgMar w:top="1360" w:right="940" w:bottom="1220" w:left="1180" w:header="0" w:footer="680" w:gutter="0"/>
          <w:cols w:space="720"/>
          <w:docGrid w:linePitch="898"/>
        </w:sectPr>
      </w:pPr>
    </w:p>
    <w:p w14:paraId="6D69281C" w14:textId="77777777" w:rsidR="00175AD0" w:rsidRPr="00B5673B" w:rsidRDefault="00175AD0" w:rsidP="00175AD0">
      <w:pPr>
        <w:pStyle w:val="ListParagraph"/>
        <w:widowControl w:val="0"/>
        <w:numPr>
          <w:ilvl w:val="2"/>
          <w:numId w:val="29"/>
        </w:numPr>
        <w:tabs>
          <w:tab w:val="left" w:pos="973"/>
        </w:tabs>
        <w:autoSpaceDE w:val="0"/>
        <w:autoSpaceDN w:val="0"/>
        <w:spacing w:before="81" w:after="0" w:line="273" w:lineRule="auto"/>
        <w:ind w:left="972" w:right="716" w:hanging="356"/>
        <w:contextualSpacing w:val="0"/>
        <w:jc w:val="both"/>
        <w:rPr>
          <w:color w:val="auto"/>
          <w:sz w:val="24"/>
        </w:rPr>
      </w:pPr>
      <w:r w:rsidRPr="00B5673B">
        <w:rPr>
          <w:b/>
          <w:color w:val="auto"/>
          <w:sz w:val="24"/>
        </w:rPr>
        <w:lastRenderedPageBreak/>
        <w:t xml:space="preserve">promote dialogue and understanding. </w:t>
      </w:r>
      <w:r w:rsidRPr="00B5673B">
        <w:rPr>
          <w:color w:val="auto"/>
          <w:sz w:val="24"/>
        </w:rPr>
        <w:t>Children and young people feel safest when they are listened to and understood – and know that they can ask trusted adults for help when they need it</w:t>
      </w:r>
    </w:p>
    <w:p w14:paraId="7634AB89" w14:textId="77777777" w:rsidR="00175AD0" w:rsidRPr="00B5673B" w:rsidRDefault="00175AD0" w:rsidP="00175AD0">
      <w:pPr>
        <w:pStyle w:val="ListParagraph"/>
        <w:widowControl w:val="0"/>
        <w:numPr>
          <w:ilvl w:val="2"/>
          <w:numId w:val="29"/>
        </w:numPr>
        <w:tabs>
          <w:tab w:val="left" w:pos="972"/>
          <w:tab w:val="left" w:pos="973"/>
        </w:tabs>
        <w:autoSpaceDE w:val="0"/>
        <w:autoSpaceDN w:val="0"/>
        <w:spacing w:before="63" w:after="0"/>
        <w:ind w:left="972" w:right="638" w:hanging="356"/>
        <w:contextualSpacing w:val="0"/>
        <w:rPr>
          <w:color w:val="auto"/>
          <w:sz w:val="24"/>
        </w:rPr>
      </w:pPr>
      <w:r w:rsidRPr="00B5673B">
        <w:rPr>
          <w:b/>
          <w:color w:val="auto"/>
          <w:sz w:val="24"/>
        </w:rPr>
        <w:t xml:space="preserve">empower and enable children and young people. </w:t>
      </w:r>
      <w:r w:rsidRPr="00B5673B">
        <w:rPr>
          <w:color w:val="auto"/>
          <w:sz w:val="24"/>
        </w:rPr>
        <w:t>Children and young people have the right to be protected from harm, and to be supported to build knowledge, skills and confidence which will help them manage risk and access support when they need</w:t>
      </w:r>
      <w:r w:rsidRPr="00B5673B">
        <w:rPr>
          <w:color w:val="auto"/>
          <w:spacing w:val="2"/>
          <w:sz w:val="24"/>
        </w:rPr>
        <w:t xml:space="preserve"> </w:t>
      </w:r>
      <w:r w:rsidRPr="00B5673B">
        <w:rPr>
          <w:color w:val="auto"/>
          <w:sz w:val="24"/>
        </w:rPr>
        <w:t>it</w:t>
      </w:r>
    </w:p>
    <w:p w14:paraId="5DA5A03A" w14:textId="77777777" w:rsidR="00175AD0" w:rsidRPr="00B5673B" w:rsidRDefault="00175AD0" w:rsidP="00175AD0">
      <w:pPr>
        <w:pStyle w:val="ListParagraph"/>
        <w:widowControl w:val="0"/>
        <w:numPr>
          <w:ilvl w:val="2"/>
          <w:numId w:val="29"/>
        </w:numPr>
        <w:tabs>
          <w:tab w:val="left" w:pos="972"/>
          <w:tab w:val="left" w:pos="973"/>
        </w:tabs>
        <w:autoSpaceDE w:val="0"/>
        <w:autoSpaceDN w:val="0"/>
        <w:spacing w:before="56" w:after="0" w:line="273" w:lineRule="auto"/>
        <w:ind w:left="972" w:right="828" w:hanging="356"/>
        <w:contextualSpacing w:val="0"/>
        <w:rPr>
          <w:color w:val="auto"/>
          <w:sz w:val="24"/>
        </w:rPr>
      </w:pPr>
      <w:r w:rsidRPr="00B5673B">
        <w:rPr>
          <w:b/>
          <w:color w:val="auto"/>
          <w:sz w:val="24"/>
        </w:rPr>
        <w:t xml:space="preserve">never frighten or scare-monger. </w:t>
      </w:r>
      <w:r w:rsidRPr="00B5673B">
        <w:rPr>
          <w:color w:val="auto"/>
          <w:sz w:val="24"/>
        </w:rPr>
        <w:t xml:space="preserve">Alarmist education can be risky or worse, counterproductive. Avoid shocking or scaring children and young people, their </w:t>
      </w:r>
      <w:proofErr w:type="gramStart"/>
      <w:r w:rsidRPr="00B5673B">
        <w:rPr>
          <w:color w:val="auto"/>
          <w:sz w:val="24"/>
        </w:rPr>
        <w:t>families</w:t>
      </w:r>
      <w:proofErr w:type="gramEnd"/>
      <w:r w:rsidRPr="00B5673B">
        <w:rPr>
          <w:color w:val="auto"/>
          <w:sz w:val="24"/>
        </w:rPr>
        <w:t xml:space="preserve"> or other</w:t>
      </w:r>
      <w:r w:rsidRPr="00B5673B">
        <w:rPr>
          <w:color w:val="auto"/>
          <w:spacing w:val="-5"/>
          <w:sz w:val="24"/>
        </w:rPr>
        <w:t xml:space="preserve"> </w:t>
      </w:r>
      <w:r w:rsidRPr="00B5673B">
        <w:rPr>
          <w:color w:val="auto"/>
          <w:sz w:val="24"/>
        </w:rPr>
        <w:t>professionals</w:t>
      </w:r>
    </w:p>
    <w:p w14:paraId="3600BBD8" w14:textId="77777777" w:rsidR="00175AD0" w:rsidRPr="00B5673B" w:rsidRDefault="00175AD0" w:rsidP="00175AD0">
      <w:pPr>
        <w:pStyle w:val="ListParagraph"/>
        <w:widowControl w:val="0"/>
        <w:numPr>
          <w:ilvl w:val="2"/>
          <w:numId w:val="29"/>
        </w:numPr>
        <w:tabs>
          <w:tab w:val="left" w:pos="972"/>
          <w:tab w:val="left" w:pos="973"/>
        </w:tabs>
        <w:autoSpaceDE w:val="0"/>
        <w:autoSpaceDN w:val="0"/>
        <w:spacing w:before="125" w:after="0" w:line="273" w:lineRule="auto"/>
        <w:ind w:left="972" w:right="755" w:hanging="356"/>
        <w:contextualSpacing w:val="0"/>
        <w:rPr>
          <w:color w:val="auto"/>
          <w:sz w:val="24"/>
        </w:rPr>
      </w:pPr>
      <w:r w:rsidRPr="00B5673B">
        <w:rPr>
          <w:b/>
          <w:color w:val="auto"/>
          <w:sz w:val="24"/>
        </w:rPr>
        <w:t xml:space="preserve">challenge victim-blaming attitudes. </w:t>
      </w:r>
      <w:r w:rsidRPr="00B5673B">
        <w:rPr>
          <w:color w:val="auto"/>
          <w:sz w:val="24"/>
        </w:rPr>
        <w:t>Some children, young people and adults may express victim-blaming attitudes around the sharing of nudes and semi- nudes. These should be challenged in a constructive and supportive way that encourages them to think critically about the language they</w:t>
      </w:r>
      <w:r w:rsidRPr="00B5673B">
        <w:rPr>
          <w:color w:val="auto"/>
          <w:spacing w:val="2"/>
          <w:sz w:val="24"/>
        </w:rPr>
        <w:t xml:space="preserve"> </w:t>
      </w:r>
      <w:r w:rsidRPr="00B5673B">
        <w:rPr>
          <w:color w:val="auto"/>
          <w:sz w:val="24"/>
        </w:rPr>
        <w:t>use</w:t>
      </w:r>
    </w:p>
    <w:p w14:paraId="55332116" w14:textId="77777777" w:rsidR="00175AD0" w:rsidRDefault="00175AD0" w:rsidP="00175AD0">
      <w:pPr>
        <w:pStyle w:val="BodyText"/>
        <w:spacing w:before="124" w:line="273" w:lineRule="auto"/>
        <w:ind w:left="260" w:right="529"/>
        <w:rPr>
          <w:sz w:val="16"/>
        </w:rPr>
      </w:pPr>
      <w:r>
        <w:t xml:space="preserve">Teaching should also reflect the principles articulated in ‘Key principles of effective prevention education’ - produced by the PSHE Association on behalf of NCA-CEOP. </w:t>
      </w:r>
      <w:hyperlink w:anchor="_bookmark61" w:history="1">
        <w:r>
          <w:rPr>
            <w:position w:val="8"/>
            <w:sz w:val="16"/>
          </w:rPr>
          <w:t>21</w:t>
        </w:r>
      </w:hyperlink>
    </w:p>
    <w:p w14:paraId="25893E1B" w14:textId="77777777" w:rsidR="00175AD0" w:rsidRPr="005C1ED6" w:rsidRDefault="00175AD0" w:rsidP="00175AD0">
      <w:pPr>
        <w:pStyle w:val="Heading2"/>
        <w:numPr>
          <w:ilvl w:val="1"/>
          <w:numId w:val="29"/>
        </w:numPr>
        <w:tabs>
          <w:tab w:val="left" w:pos="693"/>
        </w:tabs>
        <w:spacing w:before="243"/>
        <w:ind w:left="692" w:hanging="360"/>
        <w:rPr>
          <w:b/>
          <w:bCs/>
          <w:color w:val="auto"/>
        </w:rPr>
      </w:pPr>
      <w:bookmarkStart w:id="129" w:name="3.4_Using_external_visitors"/>
      <w:bookmarkStart w:id="130" w:name="_bookmark60"/>
      <w:bookmarkEnd w:id="129"/>
      <w:bookmarkEnd w:id="130"/>
      <w:r w:rsidRPr="005C1ED6">
        <w:rPr>
          <w:b/>
          <w:bCs/>
          <w:color w:val="auto"/>
        </w:rPr>
        <w:t>Using external visitors</w:t>
      </w:r>
    </w:p>
    <w:p w14:paraId="7F41B74F" w14:textId="77777777" w:rsidR="00175AD0" w:rsidRDefault="00175AD0" w:rsidP="00175AD0">
      <w:pPr>
        <w:pStyle w:val="BodyText"/>
        <w:spacing w:line="276" w:lineRule="auto"/>
        <w:ind w:left="260" w:right="554"/>
      </w:pPr>
      <w:r>
        <w:t xml:space="preserve">The use of external visitors to support education around the sharing of nudes and semi- nudes can </w:t>
      </w:r>
      <w:proofErr w:type="gramStart"/>
      <w:r>
        <w:t>provide</w:t>
      </w:r>
      <w:proofErr w:type="gramEnd"/>
      <w:r>
        <w:t xml:space="preserve"> significant benefits to education settings but their use should be carefully considered to ensure they are effective. External visitors should be used to enhance a setting’s offer rather to deliver education in isolation.</w:t>
      </w:r>
    </w:p>
    <w:p w14:paraId="17225B92" w14:textId="77777777" w:rsidR="00175AD0" w:rsidRDefault="00175AD0" w:rsidP="00175AD0">
      <w:pPr>
        <w:pStyle w:val="BodyText"/>
        <w:spacing w:before="120"/>
        <w:ind w:left="260"/>
      </w:pPr>
      <w:r>
        <w:t>It is important to consider:</w:t>
      </w:r>
    </w:p>
    <w:p w14:paraId="1C1FABE9" w14:textId="77777777" w:rsidR="00175AD0" w:rsidRPr="005C1ED6" w:rsidRDefault="00175AD0" w:rsidP="00175AD0">
      <w:pPr>
        <w:pStyle w:val="ListParagraph"/>
        <w:widowControl w:val="0"/>
        <w:numPr>
          <w:ilvl w:val="2"/>
          <w:numId w:val="29"/>
        </w:numPr>
        <w:tabs>
          <w:tab w:val="left" w:pos="979"/>
          <w:tab w:val="left" w:pos="980"/>
        </w:tabs>
        <w:autoSpaceDE w:val="0"/>
        <w:autoSpaceDN w:val="0"/>
        <w:spacing w:before="162" w:after="0" w:line="271" w:lineRule="auto"/>
        <w:ind w:right="997"/>
        <w:contextualSpacing w:val="0"/>
        <w:rPr>
          <w:color w:val="auto"/>
          <w:sz w:val="24"/>
        </w:rPr>
      </w:pPr>
      <w:r w:rsidRPr="005C1ED6">
        <w:rPr>
          <w:color w:val="auto"/>
          <w:sz w:val="24"/>
        </w:rPr>
        <w:t xml:space="preserve">how will the external visitor be used to meet the education setting’s aims and </w:t>
      </w:r>
      <w:proofErr w:type="gramStart"/>
      <w:r w:rsidRPr="005C1ED6">
        <w:rPr>
          <w:color w:val="auto"/>
          <w:sz w:val="24"/>
        </w:rPr>
        <w:t>objectives</w:t>
      </w:r>
      <w:proofErr w:type="gramEnd"/>
      <w:r w:rsidRPr="005C1ED6">
        <w:rPr>
          <w:color w:val="auto"/>
          <w:sz w:val="24"/>
        </w:rPr>
        <w:t>?</w:t>
      </w:r>
    </w:p>
    <w:p w14:paraId="0612C225" w14:textId="77777777" w:rsidR="00175AD0" w:rsidRPr="005C1ED6" w:rsidRDefault="00175AD0" w:rsidP="00175AD0">
      <w:pPr>
        <w:pStyle w:val="ListParagraph"/>
        <w:widowControl w:val="0"/>
        <w:numPr>
          <w:ilvl w:val="2"/>
          <w:numId w:val="29"/>
        </w:numPr>
        <w:tabs>
          <w:tab w:val="left" w:pos="979"/>
          <w:tab w:val="left" w:pos="980"/>
        </w:tabs>
        <w:autoSpaceDE w:val="0"/>
        <w:autoSpaceDN w:val="0"/>
        <w:spacing w:before="66" w:after="0" w:line="273" w:lineRule="auto"/>
        <w:ind w:right="624"/>
        <w:contextualSpacing w:val="0"/>
        <w:rPr>
          <w:color w:val="auto"/>
          <w:sz w:val="24"/>
        </w:rPr>
      </w:pPr>
      <w:r w:rsidRPr="005C1ED6">
        <w:rPr>
          <w:color w:val="auto"/>
          <w:sz w:val="24"/>
        </w:rPr>
        <w:t xml:space="preserve">has the right external visitor been selected? Do they have the required skills and knowledge, are their resources </w:t>
      </w:r>
      <w:proofErr w:type="gramStart"/>
      <w:r w:rsidRPr="005C1ED6">
        <w:rPr>
          <w:color w:val="auto"/>
          <w:sz w:val="24"/>
        </w:rPr>
        <w:t>appropriate</w:t>
      </w:r>
      <w:proofErr w:type="gramEnd"/>
      <w:r w:rsidRPr="005C1ED6">
        <w:rPr>
          <w:color w:val="auto"/>
          <w:sz w:val="24"/>
        </w:rPr>
        <w:t>, and does their key message reflect the education setting’s safeguarding</w:t>
      </w:r>
      <w:r w:rsidRPr="005C1ED6">
        <w:rPr>
          <w:color w:val="auto"/>
          <w:spacing w:val="-6"/>
          <w:sz w:val="24"/>
        </w:rPr>
        <w:t xml:space="preserve"> </w:t>
      </w:r>
      <w:r w:rsidRPr="005C1ED6">
        <w:rPr>
          <w:color w:val="auto"/>
          <w:sz w:val="24"/>
        </w:rPr>
        <w:t>ethos/approach?</w:t>
      </w:r>
    </w:p>
    <w:p w14:paraId="18AEB745" w14:textId="77777777" w:rsidR="00175AD0" w:rsidRPr="005C1ED6" w:rsidRDefault="00175AD0" w:rsidP="00175AD0">
      <w:pPr>
        <w:pStyle w:val="ListParagraph"/>
        <w:widowControl w:val="0"/>
        <w:numPr>
          <w:ilvl w:val="2"/>
          <w:numId w:val="29"/>
        </w:numPr>
        <w:tabs>
          <w:tab w:val="left" w:pos="979"/>
          <w:tab w:val="left" w:pos="980"/>
        </w:tabs>
        <w:autoSpaceDE w:val="0"/>
        <w:autoSpaceDN w:val="0"/>
        <w:spacing w:before="65" w:after="0" w:line="240" w:lineRule="auto"/>
        <w:contextualSpacing w:val="0"/>
        <w:rPr>
          <w:color w:val="auto"/>
          <w:sz w:val="24"/>
        </w:rPr>
      </w:pPr>
      <w:r w:rsidRPr="005C1ED6">
        <w:rPr>
          <w:color w:val="auto"/>
          <w:sz w:val="24"/>
        </w:rPr>
        <w:t>how the setting’s community will be safeguarded, including ensuring</w:t>
      </w:r>
      <w:r w:rsidRPr="005C1ED6">
        <w:rPr>
          <w:color w:val="auto"/>
          <w:spacing w:val="-11"/>
          <w:sz w:val="24"/>
        </w:rPr>
        <w:t xml:space="preserve"> </w:t>
      </w:r>
      <w:r w:rsidRPr="005C1ED6">
        <w:rPr>
          <w:color w:val="auto"/>
          <w:sz w:val="24"/>
        </w:rPr>
        <w:t>that:</w:t>
      </w:r>
    </w:p>
    <w:p w14:paraId="01B9A3E4" w14:textId="77777777" w:rsidR="00175AD0" w:rsidRPr="005C1ED6" w:rsidRDefault="00175AD0" w:rsidP="00175AD0">
      <w:pPr>
        <w:pStyle w:val="ListParagraph"/>
        <w:widowControl w:val="0"/>
        <w:numPr>
          <w:ilvl w:val="3"/>
          <w:numId w:val="29"/>
        </w:numPr>
        <w:tabs>
          <w:tab w:val="left" w:pos="1700"/>
        </w:tabs>
        <w:autoSpaceDE w:val="0"/>
        <w:autoSpaceDN w:val="0"/>
        <w:spacing w:before="159" w:after="0" w:line="256" w:lineRule="auto"/>
        <w:ind w:left="1700" w:right="730" w:hanging="360"/>
        <w:contextualSpacing w:val="0"/>
        <w:rPr>
          <w:color w:val="auto"/>
          <w:sz w:val="24"/>
        </w:rPr>
      </w:pPr>
      <w:r w:rsidRPr="005C1ED6">
        <w:rPr>
          <w:color w:val="auto"/>
          <w:sz w:val="24"/>
        </w:rPr>
        <w:t>the external visitor is briefed on the setting’s child protection policies and procedures, and disclosures are handled in line with</w:t>
      </w:r>
      <w:r w:rsidRPr="005C1ED6">
        <w:rPr>
          <w:color w:val="auto"/>
          <w:spacing w:val="-8"/>
          <w:sz w:val="24"/>
        </w:rPr>
        <w:t xml:space="preserve"> </w:t>
      </w:r>
      <w:r w:rsidRPr="005C1ED6">
        <w:rPr>
          <w:color w:val="auto"/>
          <w:sz w:val="24"/>
        </w:rPr>
        <w:t>these.</w:t>
      </w:r>
    </w:p>
    <w:p w14:paraId="49D122CA" w14:textId="77777777" w:rsidR="00175AD0" w:rsidRPr="005C1ED6" w:rsidRDefault="00175AD0" w:rsidP="00175AD0">
      <w:pPr>
        <w:pStyle w:val="ListParagraph"/>
        <w:widowControl w:val="0"/>
        <w:numPr>
          <w:ilvl w:val="3"/>
          <w:numId w:val="29"/>
        </w:numPr>
        <w:tabs>
          <w:tab w:val="left" w:pos="1700"/>
        </w:tabs>
        <w:autoSpaceDE w:val="0"/>
        <w:autoSpaceDN w:val="0"/>
        <w:spacing w:before="82" w:after="0" w:line="256" w:lineRule="auto"/>
        <w:ind w:left="1700" w:right="1680" w:hanging="360"/>
        <w:contextualSpacing w:val="0"/>
        <w:rPr>
          <w:color w:val="auto"/>
          <w:sz w:val="24"/>
        </w:rPr>
      </w:pPr>
      <w:r w:rsidRPr="005C1ED6">
        <w:rPr>
          <w:color w:val="auto"/>
          <w:sz w:val="24"/>
        </w:rPr>
        <w:t>there are clear procedures for dealing with queries, concerns or safeguarding disclosures</w:t>
      </w:r>
    </w:p>
    <w:p w14:paraId="1C6D6871" w14:textId="7A44F8FE" w:rsidR="00175AD0" w:rsidRDefault="00175AD0" w:rsidP="00175AD0">
      <w:pPr>
        <w:pStyle w:val="BodyText"/>
        <w:spacing w:before="4"/>
        <w:rPr>
          <w:sz w:val="20"/>
        </w:rPr>
      </w:pPr>
      <w:r>
        <w:rPr>
          <w:noProof/>
        </w:rPr>
        <mc:AlternateContent>
          <mc:Choice Requires="wps">
            <w:drawing>
              <wp:anchor distT="0" distB="0" distL="0" distR="0" simplePos="0" relativeHeight="251678208" behindDoc="1" locked="0" layoutInCell="1" allowOverlap="1" wp14:anchorId="09F490D8" wp14:editId="4784EF49">
                <wp:simplePos x="0" y="0"/>
                <wp:positionH relativeFrom="page">
                  <wp:posOffset>914400</wp:posOffset>
                </wp:positionH>
                <wp:positionV relativeFrom="paragraph">
                  <wp:posOffset>178435</wp:posOffset>
                </wp:positionV>
                <wp:extent cx="1828800" cy="1270"/>
                <wp:effectExtent l="9525" t="11430" r="9525" b="635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CC458" id="Freeform: Shape 8" o:spid="_x0000_s1026" style="position:absolute;margin-left:1in;margin-top:14.05pt;width:2in;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" path="m,l2880,e" filled="f" strokeweight=".72pt">
                <v:path arrowok="t" o:connecttype="custom" o:connectlocs="0,0;1828800,0" o:connectangles="0,0"/>
                <w10:wrap type="topAndBottom" anchorx="page"/>
              </v:shape>
            </w:pict>
          </mc:Fallback>
        </mc:AlternateContent>
      </w:r>
    </w:p>
    <w:p w14:paraId="2C4C72EC" w14:textId="77777777" w:rsidR="00175AD0" w:rsidRDefault="00175AD0" w:rsidP="00175AD0">
      <w:pPr>
        <w:spacing w:before="68"/>
        <w:ind w:left="259" w:right="700"/>
        <w:rPr>
          <w:sz w:val="20"/>
        </w:rPr>
      </w:pPr>
      <w:bookmarkStart w:id="131" w:name="_bookmark61"/>
      <w:bookmarkEnd w:id="131"/>
      <w:r w:rsidRPr="00B5673B">
        <w:rPr>
          <w:color w:val="auto"/>
          <w:position w:val="6"/>
          <w:sz w:val="13"/>
        </w:rPr>
        <w:t xml:space="preserve">21 </w:t>
      </w:r>
      <w:r w:rsidRPr="00B5673B">
        <w:rPr>
          <w:color w:val="auto"/>
          <w:sz w:val="20"/>
        </w:rPr>
        <w:t xml:space="preserve">Key principles of effective prevention education, NCA-CEOP and the PSHE Association, 2016. Available at: </w:t>
      </w:r>
      <w:hyperlink r:id="rId55">
        <w:r>
          <w:rPr>
            <w:color w:val="0562C1"/>
            <w:sz w:val="20"/>
            <w:u w:val="single" w:color="0562C1"/>
          </w:rPr>
          <w:t>www.pshe-association.org.uk/curriculum-and-resources/resources/key-principles-effective-</w:t>
        </w:r>
      </w:hyperlink>
      <w:r>
        <w:rPr>
          <w:color w:val="0562C1"/>
          <w:sz w:val="20"/>
        </w:rPr>
        <w:t xml:space="preserve"> </w:t>
      </w:r>
      <w:r>
        <w:rPr>
          <w:color w:val="0562C1"/>
          <w:sz w:val="20"/>
          <w:u w:val="single" w:color="0562C1"/>
        </w:rPr>
        <w:t>prevention-education</w:t>
      </w:r>
    </w:p>
    <w:p w14:paraId="0BE1803C" w14:textId="77777777" w:rsidR="00175AD0" w:rsidRDefault="00175AD0" w:rsidP="00175AD0">
      <w:pPr>
        <w:rPr>
          <w:sz w:val="20"/>
        </w:rPr>
        <w:sectPr w:rsidR="00175AD0" w:rsidSect="00EC74A6">
          <w:pgSz w:w="12240" w:h="15840"/>
          <w:pgMar w:top="1360" w:right="940" w:bottom="1220" w:left="1180" w:header="0" w:footer="680" w:gutter="0"/>
          <w:cols w:space="720"/>
          <w:docGrid w:linePitch="898"/>
        </w:sectPr>
      </w:pPr>
    </w:p>
    <w:p w14:paraId="65012F9F" w14:textId="77777777" w:rsidR="00175AD0" w:rsidRPr="005C1ED6" w:rsidRDefault="00175AD0" w:rsidP="00175AD0">
      <w:pPr>
        <w:pStyle w:val="ListParagraph"/>
        <w:widowControl w:val="0"/>
        <w:numPr>
          <w:ilvl w:val="3"/>
          <w:numId w:val="29"/>
        </w:numPr>
        <w:tabs>
          <w:tab w:val="left" w:pos="1700"/>
        </w:tabs>
        <w:autoSpaceDE w:val="0"/>
        <w:autoSpaceDN w:val="0"/>
        <w:spacing w:before="80" w:after="0" w:line="256" w:lineRule="auto"/>
        <w:ind w:left="1700" w:right="1120" w:hanging="360"/>
        <w:contextualSpacing w:val="0"/>
        <w:rPr>
          <w:color w:val="auto"/>
          <w:sz w:val="24"/>
        </w:rPr>
      </w:pPr>
      <w:r w:rsidRPr="005C1ED6">
        <w:rPr>
          <w:color w:val="auto"/>
          <w:sz w:val="24"/>
        </w:rPr>
        <w:lastRenderedPageBreak/>
        <w:t>an appropriately trained teacher is present during the session to take responsibility for discipline and</w:t>
      </w:r>
      <w:r w:rsidRPr="005C1ED6">
        <w:rPr>
          <w:color w:val="auto"/>
          <w:spacing w:val="-2"/>
          <w:sz w:val="24"/>
        </w:rPr>
        <w:t xml:space="preserve"> </w:t>
      </w:r>
      <w:r w:rsidRPr="005C1ED6">
        <w:rPr>
          <w:color w:val="auto"/>
          <w:sz w:val="24"/>
        </w:rPr>
        <w:t>safeguarding</w:t>
      </w:r>
    </w:p>
    <w:p w14:paraId="798CDEF2" w14:textId="77777777" w:rsidR="00175AD0" w:rsidRPr="005C1ED6" w:rsidRDefault="00175AD0" w:rsidP="00175AD0">
      <w:pPr>
        <w:pStyle w:val="ListParagraph"/>
        <w:widowControl w:val="0"/>
        <w:numPr>
          <w:ilvl w:val="2"/>
          <w:numId w:val="29"/>
        </w:numPr>
        <w:tabs>
          <w:tab w:val="left" w:pos="979"/>
          <w:tab w:val="left" w:pos="980"/>
        </w:tabs>
        <w:autoSpaceDE w:val="0"/>
        <w:autoSpaceDN w:val="0"/>
        <w:spacing w:before="143" w:after="0" w:line="369" w:lineRule="auto"/>
        <w:ind w:left="260" w:right="2370" w:firstLine="360"/>
        <w:contextualSpacing w:val="0"/>
        <w:rPr>
          <w:color w:val="auto"/>
          <w:sz w:val="24"/>
        </w:rPr>
      </w:pPr>
      <w:r w:rsidRPr="005C1ED6">
        <w:rPr>
          <w:color w:val="auto"/>
          <w:sz w:val="24"/>
        </w:rPr>
        <w:t xml:space="preserve">How will their input be </w:t>
      </w:r>
      <w:proofErr w:type="gramStart"/>
      <w:r w:rsidRPr="005C1ED6">
        <w:rPr>
          <w:color w:val="auto"/>
          <w:sz w:val="24"/>
        </w:rPr>
        <w:t>evaluated</w:t>
      </w:r>
      <w:proofErr w:type="gramEnd"/>
      <w:r w:rsidRPr="005C1ED6">
        <w:rPr>
          <w:color w:val="auto"/>
          <w:sz w:val="24"/>
        </w:rPr>
        <w:t xml:space="preserve"> and their impact be assessed? For further guidance on using external visitors,</w:t>
      </w:r>
      <w:r w:rsidRPr="005C1ED6">
        <w:rPr>
          <w:color w:val="auto"/>
          <w:spacing w:val="-7"/>
          <w:sz w:val="24"/>
        </w:rPr>
        <w:t xml:space="preserve"> </w:t>
      </w:r>
      <w:r w:rsidRPr="005C1ED6">
        <w:rPr>
          <w:color w:val="auto"/>
          <w:sz w:val="24"/>
        </w:rPr>
        <w:t>see:</w:t>
      </w:r>
    </w:p>
    <w:p w14:paraId="2C51D13E" w14:textId="77777777" w:rsidR="00175AD0" w:rsidRPr="005C1ED6" w:rsidRDefault="00175AD0" w:rsidP="00175AD0">
      <w:pPr>
        <w:pStyle w:val="ListParagraph"/>
        <w:widowControl w:val="0"/>
        <w:numPr>
          <w:ilvl w:val="2"/>
          <w:numId w:val="29"/>
        </w:numPr>
        <w:tabs>
          <w:tab w:val="left" w:pos="972"/>
          <w:tab w:val="left" w:pos="973"/>
        </w:tabs>
        <w:autoSpaceDE w:val="0"/>
        <w:autoSpaceDN w:val="0"/>
        <w:spacing w:before="15" w:after="0" w:line="273" w:lineRule="auto"/>
        <w:ind w:left="972" w:right="938" w:hanging="356"/>
        <w:contextualSpacing w:val="0"/>
        <w:rPr>
          <w:color w:val="auto"/>
          <w:sz w:val="24"/>
        </w:rPr>
      </w:pPr>
      <w:r w:rsidRPr="005C1ED6">
        <w:rPr>
          <w:color w:val="auto"/>
          <w:sz w:val="24"/>
        </w:rPr>
        <w:t xml:space="preserve">Using External Visitors to Support Online Safety Education: Guidance for Educational Settings (UKCIS) at </w:t>
      </w:r>
      <w:hyperlink r:id="rId56">
        <w:r w:rsidRPr="005C1ED6">
          <w:rPr>
            <w:color w:val="auto"/>
            <w:sz w:val="24"/>
            <w:u w:val="single" w:color="0562C1"/>
          </w:rPr>
          <w:t>www.gov.uk/government/publications/using-</w:t>
        </w:r>
      </w:hyperlink>
      <w:r w:rsidRPr="005C1ED6">
        <w:rPr>
          <w:color w:val="auto"/>
          <w:sz w:val="24"/>
          <w:u w:val="single" w:color="0562C1"/>
        </w:rPr>
        <w:t xml:space="preserve"> </w:t>
      </w:r>
      <w:r w:rsidRPr="005C1ED6">
        <w:rPr>
          <w:color w:val="auto"/>
          <w:spacing w:val="-1"/>
          <w:sz w:val="24"/>
          <w:u w:val="single" w:color="0562C1"/>
        </w:rPr>
        <w:t xml:space="preserve">external-visitors-to-support-online-safety-education-guidance-for-educational- </w:t>
      </w:r>
      <w:r w:rsidRPr="005C1ED6">
        <w:rPr>
          <w:color w:val="auto"/>
          <w:sz w:val="24"/>
          <w:u w:val="single" w:color="0562C1"/>
        </w:rPr>
        <w:t>settings</w:t>
      </w:r>
    </w:p>
    <w:p w14:paraId="59D4FD95" w14:textId="77777777" w:rsidR="00175AD0" w:rsidRPr="005C1ED6" w:rsidRDefault="00175AD0" w:rsidP="00175AD0">
      <w:pPr>
        <w:pStyle w:val="ListParagraph"/>
        <w:widowControl w:val="0"/>
        <w:numPr>
          <w:ilvl w:val="2"/>
          <w:numId w:val="29"/>
        </w:numPr>
        <w:tabs>
          <w:tab w:val="left" w:pos="972"/>
          <w:tab w:val="left" w:pos="973"/>
        </w:tabs>
        <w:autoSpaceDE w:val="0"/>
        <w:autoSpaceDN w:val="0"/>
        <w:spacing w:before="125" w:after="0" w:line="271" w:lineRule="auto"/>
        <w:ind w:left="972" w:right="1125" w:hanging="356"/>
        <w:contextualSpacing w:val="0"/>
        <w:rPr>
          <w:color w:val="auto"/>
          <w:sz w:val="24"/>
        </w:rPr>
      </w:pPr>
      <w:r w:rsidRPr="005C1ED6">
        <w:rPr>
          <w:color w:val="auto"/>
          <w:sz w:val="24"/>
        </w:rPr>
        <w:t xml:space="preserve">Police In </w:t>
      </w:r>
      <w:proofErr w:type="gramStart"/>
      <w:r w:rsidRPr="005C1ED6">
        <w:rPr>
          <w:color w:val="auto"/>
          <w:sz w:val="24"/>
        </w:rPr>
        <w:t>The</w:t>
      </w:r>
      <w:proofErr w:type="gramEnd"/>
      <w:r w:rsidRPr="005C1ED6">
        <w:rPr>
          <w:color w:val="auto"/>
          <w:sz w:val="24"/>
        </w:rPr>
        <w:t xml:space="preserve"> Classroom: a handbook for police and PSHE teachers (PSHE Association and NPCC) at</w:t>
      </w:r>
      <w:r w:rsidRPr="005C1ED6">
        <w:rPr>
          <w:color w:val="auto"/>
          <w:spacing w:val="-6"/>
          <w:sz w:val="24"/>
        </w:rPr>
        <w:t xml:space="preserve"> </w:t>
      </w:r>
      <w:r w:rsidRPr="005C1ED6">
        <w:rPr>
          <w:color w:val="auto"/>
          <w:sz w:val="24"/>
          <w:u w:val="single" w:color="0562C1"/>
        </w:rPr>
        <w:t>https://pshe-association.org.uk/policing</w:t>
      </w:r>
    </w:p>
    <w:p w14:paraId="5B111099" w14:textId="77777777" w:rsidR="00175AD0" w:rsidRPr="005C1ED6" w:rsidRDefault="00175AD0" w:rsidP="00175AD0">
      <w:pPr>
        <w:pStyle w:val="BodyText"/>
        <w:spacing w:before="8"/>
        <w:rPr>
          <w:b/>
          <w:bCs/>
          <w:sz w:val="11"/>
          <w:szCs w:val="20"/>
        </w:rPr>
      </w:pPr>
    </w:p>
    <w:p w14:paraId="38B6A4C2" w14:textId="77777777" w:rsidR="00175AD0" w:rsidRPr="005C1ED6" w:rsidRDefault="00175AD0" w:rsidP="00175AD0">
      <w:pPr>
        <w:pStyle w:val="Heading2"/>
        <w:numPr>
          <w:ilvl w:val="1"/>
          <w:numId w:val="29"/>
        </w:numPr>
        <w:tabs>
          <w:tab w:val="left" w:pos="693"/>
        </w:tabs>
        <w:spacing w:before="91"/>
        <w:ind w:left="692" w:hanging="360"/>
        <w:rPr>
          <w:b/>
          <w:bCs/>
          <w:color w:val="auto"/>
          <w:sz w:val="24"/>
          <w:szCs w:val="22"/>
        </w:rPr>
      </w:pPr>
      <w:bookmarkStart w:id="132" w:name="3.5_What_resources_are_available?"/>
      <w:bookmarkStart w:id="133" w:name="_bookmark62"/>
      <w:bookmarkEnd w:id="132"/>
      <w:bookmarkEnd w:id="133"/>
      <w:r w:rsidRPr="005C1ED6">
        <w:rPr>
          <w:b/>
          <w:bCs/>
          <w:color w:val="auto"/>
          <w:sz w:val="24"/>
          <w:szCs w:val="22"/>
        </w:rPr>
        <w:t>What resources are</w:t>
      </w:r>
      <w:r w:rsidRPr="005C1ED6">
        <w:rPr>
          <w:b/>
          <w:bCs/>
          <w:color w:val="auto"/>
          <w:spacing w:val="2"/>
          <w:sz w:val="24"/>
          <w:szCs w:val="22"/>
        </w:rPr>
        <w:t xml:space="preserve"> </w:t>
      </w:r>
      <w:r w:rsidRPr="005C1ED6">
        <w:rPr>
          <w:b/>
          <w:bCs/>
          <w:color w:val="auto"/>
          <w:sz w:val="24"/>
          <w:szCs w:val="22"/>
        </w:rPr>
        <w:t>available?</w:t>
      </w:r>
    </w:p>
    <w:p w14:paraId="51DB84E3" w14:textId="77777777" w:rsidR="00175AD0" w:rsidRPr="005C1ED6" w:rsidRDefault="00175AD0" w:rsidP="00175AD0">
      <w:pPr>
        <w:pStyle w:val="BodyText"/>
        <w:spacing w:before="243" w:line="276" w:lineRule="auto"/>
        <w:ind w:left="260" w:right="983"/>
        <w:jc w:val="both"/>
      </w:pPr>
      <w:r w:rsidRPr="005C1ED6">
        <w:t xml:space="preserve">The following organisations </w:t>
      </w:r>
      <w:proofErr w:type="gramStart"/>
      <w:r w:rsidRPr="005C1ED6">
        <w:t>provide</w:t>
      </w:r>
      <w:proofErr w:type="gramEnd"/>
      <w:r w:rsidRPr="005C1ED6">
        <w:t xml:space="preserve"> resources and guidance that education settings may find helpful when planning education opportunities and supporting children and young people:</w:t>
      </w:r>
    </w:p>
    <w:p w14:paraId="6D85CD35" w14:textId="77777777" w:rsidR="00175AD0" w:rsidRPr="005C1ED6" w:rsidRDefault="00175AD0" w:rsidP="00175AD0">
      <w:pPr>
        <w:pStyle w:val="ListParagraph"/>
        <w:widowControl w:val="0"/>
        <w:numPr>
          <w:ilvl w:val="2"/>
          <w:numId w:val="29"/>
        </w:numPr>
        <w:tabs>
          <w:tab w:val="left" w:pos="972"/>
          <w:tab w:val="left" w:pos="973"/>
        </w:tabs>
        <w:autoSpaceDE w:val="0"/>
        <w:autoSpaceDN w:val="0"/>
        <w:spacing w:before="121" w:after="0" w:line="273" w:lineRule="auto"/>
        <w:ind w:left="972" w:right="540" w:hanging="356"/>
        <w:contextualSpacing w:val="0"/>
        <w:rPr>
          <w:color w:val="auto"/>
          <w:sz w:val="24"/>
        </w:rPr>
      </w:pPr>
      <w:proofErr w:type="spellStart"/>
      <w:r w:rsidRPr="005C1ED6">
        <w:rPr>
          <w:b/>
          <w:color w:val="auto"/>
          <w:sz w:val="24"/>
        </w:rPr>
        <w:t>Barnardos</w:t>
      </w:r>
      <w:proofErr w:type="spellEnd"/>
      <w:r w:rsidRPr="005C1ED6">
        <w:rPr>
          <w:b/>
          <w:color w:val="auto"/>
          <w:sz w:val="24"/>
        </w:rPr>
        <w:t xml:space="preserve"> </w:t>
      </w:r>
      <w:r w:rsidRPr="005C1ED6">
        <w:rPr>
          <w:color w:val="auto"/>
          <w:sz w:val="24"/>
        </w:rPr>
        <w:t>(</w:t>
      </w:r>
      <w:r w:rsidRPr="005C1ED6">
        <w:rPr>
          <w:color w:val="auto"/>
          <w:sz w:val="24"/>
          <w:u w:val="single" w:color="0562C1"/>
        </w:rPr>
        <w:t>www.barnardos.org.uk</w:t>
      </w:r>
      <w:r w:rsidRPr="005C1ED6">
        <w:rPr>
          <w:color w:val="auto"/>
          <w:sz w:val="24"/>
        </w:rPr>
        <w:t xml:space="preserve">): </w:t>
      </w:r>
      <w:proofErr w:type="spellStart"/>
      <w:r w:rsidRPr="005C1ED6">
        <w:rPr>
          <w:color w:val="auto"/>
          <w:sz w:val="24"/>
        </w:rPr>
        <w:t>Barnardos</w:t>
      </w:r>
      <w:proofErr w:type="spellEnd"/>
      <w:r w:rsidRPr="005C1ED6">
        <w:rPr>
          <w:color w:val="auto"/>
          <w:sz w:val="24"/>
        </w:rPr>
        <w:t xml:space="preserve"> run specialist services for children and young people who have engaged in harmful sexual behaviour or are at risk of or experiencing child sexual abuse and</w:t>
      </w:r>
      <w:r w:rsidRPr="005C1ED6">
        <w:rPr>
          <w:color w:val="auto"/>
          <w:spacing w:val="-11"/>
          <w:sz w:val="24"/>
        </w:rPr>
        <w:t xml:space="preserve"> </w:t>
      </w:r>
      <w:r w:rsidRPr="005C1ED6">
        <w:rPr>
          <w:color w:val="auto"/>
          <w:sz w:val="24"/>
        </w:rPr>
        <w:t>exploitation</w:t>
      </w:r>
    </w:p>
    <w:p w14:paraId="411E54CD" w14:textId="77777777" w:rsidR="00175AD0" w:rsidRPr="005C1ED6" w:rsidRDefault="00175AD0" w:rsidP="00175AD0">
      <w:pPr>
        <w:pStyle w:val="ListParagraph"/>
        <w:widowControl w:val="0"/>
        <w:numPr>
          <w:ilvl w:val="2"/>
          <w:numId w:val="29"/>
        </w:numPr>
        <w:tabs>
          <w:tab w:val="left" w:pos="972"/>
          <w:tab w:val="left" w:pos="973"/>
        </w:tabs>
        <w:autoSpaceDE w:val="0"/>
        <w:autoSpaceDN w:val="0"/>
        <w:spacing w:before="63" w:after="0"/>
        <w:ind w:left="972" w:right="563" w:hanging="356"/>
        <w:contextualSpacing w:val="0"/>
        <w:rPr>
          <w:color w:val="auto"/>
          <w:sz w:val="24"/>
        </w:rPr>
      </w:pPr>
      <w:r w:rsidRPr="005C1ED6">
        <w:rPr>
          <w:b/>
          <w:color w:val="auto"/>
          <w:sz w:val="24"/>
        </w:rPr>
        <w:t xml:space="preserve">Childline </w:t>
      </w:r>
      <w:r w:rsidRPr="005C1ED6">
        <w:rPr>
          <w:color w:val="auto"/>
          <w:sz w:val="24"/>
        </w:rPr>
        <w:t>(</w:t>
      </w:r>
      <w:r w:rsidRPr="005C1ED6">
        <w:rPr>
          <w:color w:val="auto"/>
          <w:sz w:val="24"/>
          <w:u w:val="single" w:color="0562C1"/>
        </w:rPr>
        <w:t>www.childline.org.uk</w:t>
      </w:r>
      <w:r w:rsidRPr="005C1ED6">
        <w:rPr>
          <w:color w:val="auto"/>
          <w:sz w:val="24"/>
        </w:rPr>
        <w:t>): Childline is a free, private, and confidential service where children and young people can talk about anything either on the phone or online. Childline provides information and advice on a range of topics including nudes and semi-nudes and, with the IWF, offers Report Remove, a tool to help under 18s in reporting images and videos to get them removed from the internet. Childline also includes online safety advice for d/Deaf children and young people</w:t>
      </w:r>
    </w:p>
    <w:p w14:paraId="43A821B3" w14:textId="77777777" w:rsidR="00175AD0" w:rsidRPr="005C1ED6" w:rsidRDefault="00175AD0" w:rsidP="00175AD0">
      <w:pPr>
        <w:pStyle w:val="ListParagraph"/>
        <w:widowControl w:val="0"/>
        <w:numPr>
          <w:ilvl w:val="2"/>
          <w:numId w:val="29"/>
        </w:numPr>
        <w:tabs>
          <w:tab w:val="left" w:pos="972"/>
          <w:tab w:val="left" w:pos="973"/>
        </w:tabs>
        <w:autoSpaceDE w:val="0"/>
        <w:autoSpaceDN w:val="0"/>
        <w:spacing w:before="57" w:after="0"/>
        <w:ind w:left="972" w:right="774" w:hanging="356"/>
        <w:contextualSpacing w:val="0"/>
        <w:rPr>
          <w:color w:val="auto"/>
          <w:sz w:val="24"/>
        </w:rPr>
      </w:pPr>
      <w:proofErr w:type="spellStart"/>
      <w:r w:rsidRPr="005C1ED6">
        <w:rPr>
          <w:b/>
          <w:color w:val="auto"/>
          <w:sz w:val="24"/>
        </w:rPr>
        <w:t>Childnet</w:t>
      </w:r>
      <w:proofErr w:type="spellEnd"/>
      <w:r w:rsidRPr="005C1ED6">
        <w:rPr>
          <w:b/>
          <w:color w:val="auto"/>
          <w:sz w:val="24"/>
        </w:rPr>
        <w:t xml:space="preserve"> </w:t>
      </w:r>
      <w:r w:rsidRPr="005C1ED6">
        <w:rPr>
          <w:color w:val="auto"/>
          <w:sz w:val="24"/>
        </w:rPr>
        <w:t>(</w:t>
      </w:r>
      <w:r w:rsidRPr="005C1ED6">
        <w:rPr>
          <w:color w:val="auto"/>
          <w:sz w:val="24"/>
          <w:u w:val="single" w:color="0562C1"/>
        </w:rPr>
        <w:t>www.childnet.com</w:t>
      </w:r>
      <w:r w:rsidRPr="005C1ED6">
        <w:rPr>
          <w:color w:val="auto"/>
          <w:sz w:val="24"/>
        </w:rPr>
        <w:t xml:space="preserve">): </w:t>
      </w:r>
      <w:proofErr w:type="spellStart"/>
      <w:r w:rsidRPr="005C1ED6">
        <w:rPr>
          <w:color w:val="auto"/>
          <w:sz w:val="24"/>
        </w:rPr>
        <w:t>Childnet</w:t>
      </w:r>
      <w:proofErr w:type="spellEnd"/>
      <w:r w:rsidRPr="005C1ED6">
        <w:rPr>
          <w:color w:val="auto"/>
          <w:sz w:val="24"/>
        </w:rPr>
        <w:t xml:space="preserve"> </w:t>
      </w:r>
      <w:proofErr w:type="gramStart"/>
      <w:r w:rsidRPr="005C1ED6">
        <w:rPr>
          <w:color w:val="auto"/>
          <w:sz w:val="24"/>
        </w:rPr>
        <w:t>provides</w:t>
      </w:r>
      <w:proofErr w:type="gramEnd"/>
      <w:r w:rsidRPr="005C1ED6">
        <w:rPr>
          <w:color w:val="auto"/>
          <w:sz w:val="24"/>
        </w:rPr>
        <w:t xml:space="preserve"> free online safety information, advice and educational resources for young people, professionals and parents and carers. This includes session plans on online sexual harassment, healthy relationships and the sharing of nudes and semi-nudes. Learning resources for children and young people with special educational needs and disabilities (SEND) are also</w:t>
      </w:r>
      <w:r w:rsidRPr="005C1ED6">
        <w:rPr>
          <w:color w:val="auto"/>
          <w:spacing w:val="-2"/>
          <w:sz w:val="24"/>
        </w:rPr>
        <w:t xml:space="preserve"> </w:t>
      </w:r>
      <w:r w:rsidRPr="005C1ED6">
        <w:rPr>
          <w:color w:val="auto"/>
          <w:sz w:val="24"/>
        </w:rPr>
        <w:t>available</w:t>
      </w:r>
    </w:p>
    <w:p w14:paraId="2421B914" w14:textId="77777777" w:rsidR="00175AD0" w:rsidRPr="005C1ED6" w:rsidRDefault="00175AD0" w:rsidP="00175AD0">
      <w:pPr>
        <w:pStyle w:val="ListParagraph"/>
        <w:widowControl w:val="0"/>
        <w:numPr>
          <w:ilvl w:val="2"/>
          <w:numId w:val="29"/>
        </w:numPr>
        <w:tabs>
          <w:tab w:val="left" w:pos="972"/>
          <w:tab w:val="left" w:pos="973"/>
        </w:tabs>
        <w:autoSpaceDE w:val="0"/>
        <w:autoSpaceDN w:val="0"/>
        <w:spacing w:before="55" w:after="0"/>
        <w:ind w:left="972" w:right="568" w:hanging="356"/>
        <w:contextualSpacing w:val="0"/>
        <w:rPr>
          <w:color w:val="auto"/>
          <w:sz w:val="24"/>
        </w:rPr>
      </w:pPr>
      <w:proofErr w:type="spellStart"/>
      <w:r w:rsidRPr="005C1ED6">
        <w:rPr>
          <w:b/>
          <w:color w:val="auto"/>
          <w:sz w:val="24"/>
        </w:rPr>
        <w:t>LGfL</w:t>
      </w:r>
      <w:proofErr w:type="spellEnd"/>
      <w:r w:rsidRPr="005C1ED6">
        <w:rPr>
          <w:b/>
          <w:color w:val="auto"/>
          <w:sz w:val="24"/>
        </w:rPr>
        <w:t xml:space="preserve"> (London Grid for Learning) </w:t>
      </w:r>
      <w:r w:rsidRPr="005C1ED6">
        <w:rPr>
          <w:color w:val="auto"/>
          <w:sz w:val="24"/>
        </w:rPr>
        <w:t>(</w:t>
      </w:r>
      <w:r w:rsidRPr="005C1ED6">
        <w:rPr>
          <w:color w:val="auto"/>
          <w:sz w:val="24"/>
          <w:u w:val="single" w:color="0562C1"/>
        </w:rPr>
        <w:t>sexting.lgfl.net</w:t>
      </w:r>
      <w:r w:rsidRPr="005C1ED6">
        <w:rPr>
          <w:color w:val="auto"/>
          <w:sz w:val="24"/>
        </w:rPr>
        <w:t xml:space="preserve">): </w:t>
      </w:r>
      <w:proofErr w:type="spellStart"/>
      <w:r w:rsidRPr="005C1ED6">
        <w:rPr>
          <w:color w:val="auto"/>
          <w:sz w:val="24"/>
        </w:rPr>
        <w:t>LGfL</w:t>
      </w:r>
      <w:proofErr w:type="spellEnd"/>
      <w:r w:rsidRPr="005C1ED6">
        <w:rPr>
          <w:color w:val="auto"/>
          <w:sz w:val="24"/>
        </w:rPr>
        <w:t xml:space="preserve"> offers training and free safeguarding and online safety education resources for educational settings, including informative posters for staff and children and young people and a teaching resource for primary-aged children from Early Years to Key Stage 2 about not getting changed or undressed on camera or when using a</w:t>
      </w:r>
      <w:r w:rsidRPr="005C1ED6">
        <w:rPr>
          <w:color w:val="auto"/>
          <w:spacing w:val="-23"/>
          <w:sz w:val="24"/>
        </w:rPr>
        <w:t xml:space="preserve"> </w:t>
      </w:r>
      <w:r w:rsidRPr="005C1ED6">
        <w:rPr>
          <w:color w:val="auto"/>
          <w:sz w:val="24"/>
        </w:rPr>
        <w:t>device</w:t>
      </w:r>
    </w:p>
    <w:p w14:paraId="3CC60111" w14:textId="77777777" w:rsidR="00175AD0" w:rsidRDefault="00175AD0" w:rsidP="00175AD0">
      <w:pPr>
        <w:rPr>
          <w:sz w:val="24"/>
        </w:rPr>
        <w:sectPr w:rsidR="00175AD0" w:rsidSect="00EC74A6">
          <w:pgSz w:w="12240" w:h="15840"/>
          <w:pgMar w:top="1360" w:right="940" w:bottom="1220" w:left="1180" w:header="0" w:footer="680" w:gutter="0"/>
          <w:cols w:space="720"/>
          <w:docGrid w:linePitch="898"/>
        </w:sectPr>
      </w:pPr>
    </w:p>
    <w:p w14:paraId="1323C9FC" w14:textId="77777777" w:rsidR="00175AD0" w:rsidRPr="005C1ED6" w:rsidRDefault="00175AD0" w:rsidP="00175AD0">
      <w:pPr>
        <w:pStyle w:val="ListParagraph"/>
        <w:widowControl w:val="0"/>
        <w:numPr>
          <w:ilvl w:val="2"/>
          <w:numId w:val="29"/>
        </w:numPr>
        <w:tabs>
          <w:tab w:val="left" w:pos="972"/>
          <w:tab w:val="left" w:pos="973"/>
        </w:tabs>
        <w:autoSpaceDE w:val="0"/>
        <w:autoSpaceDN w:val="0"/>
        <w:spacing w:before="81" w:after="0"/>
        <w:ind w:left="972" w:right="547" w:hanging="356"/>
        <w:contextualSpacing w:val="0"/>
        <w:rPr>
          <w:bCs/>
          <w:color w:val="auto"/>
          <w:sz w:val="24"/>
          <w:szCs w:val="24"/>
        </w:rPr>
      </w:pPr>
      <w:bookmarkStart w:id="134" w:name="_bookmark63"/>
      <w:bookmarkEnd w:id="134"/>
      <w:r w:rsidRPr="005C1ED6">
        <w:rPr>
          <w:bCs/>
          <w:color w:val="auto"/>
          <w:sz w:val="24"/>
          <w:szCs w:val="24"/>
        </w:rPr>
        <w:lastRenderedPageBreak/>
        <w:t xml:space="preserve">NCA-CEOP – </w:t>
      </w:r>
      <w:proofErr w:type="spellStart"/>
      <w:r w:rsidRPr="005C1ED6">
        <w:rPr>
          <w:bCs/>
          <w:color w:val="auto"/>
          <w:sz w:val="24"/>
          <w:szCs w:val="24"/>
        </w:rPr>
        <w:t>Thinkuknow</w:t>
      </w:r>
      <w:proofErr w:type="spellEnd"/>
      <w:r w:rsidRPr="005C1ED6">
        <w:rPr>
          <w:bCs/>
          <w:color w:val="auto"/>
          <w:sz w:val="24"/>
          <w:szCs w:val="24"/>
        </w:rPr>
        <w:t xml:space="preserve"> (</w:t>
      </w:r>
      <w:r w:rsidRPr="005C1ED6">
        <w:rPr>
          <w:bCs/>
          <w:color w:val="auto"/>
          <w:sz w:val="24"/>
          <w:szCs w:val="24"/>
          <w:u w:val="single" w:color="0562C1"/>
        </w:rPr>
        <w:t>www.thinkuknow.co.uk</w:t>
      </w:r>
      <w:r w:rsidRPr="005C1ED6">
        <w:rPr>
          <w:bCs/>
          <w:color w:val="auto"/>
          <w:sz w:val="24"/>
          <w:szCs w:val="24"/>
        </w:rPr>
        <w:t xml:space="preserve">): </w:t>
      </w:r>
      <w:proofErr w:type="spellStart"/>
      <w:r w:rsidRPr="005C1ED6">
        <w:rPr>
          <w:bCs/>
          <w:color w:val="auto"/>
          <w:sz w:val="24"/>
          <w:szCs w:val="24"/>
        </w:rPr>
        <w:t>Thinkuknow</w:t>
      </w:r>
      <w:proofErr w:type="spellEnd"/>
      <w:r w:rsidRPr="005C1ED6">
        <w:rPr>
          <w:bCs/>
          <w:color w:val="auto"/>
          <w:sz w:val="24"/>
          <w:szCs w:val="24"/>
        </w:rPr>
        <w:t xml:space="preserve"> is the online safety education programme from the National Crime Agency. It </w:t>
      </w:r>
      <w:proofErr w:type="gramStart"/>
      <w:r w:rsidRPr="005C1ED6">
        <w:rPr>
          <w:bCs/>
          <w:color w:val="auto"/>
          <w:sz w:val="24"/>
          <w:szCs w:val="24"/>
        </w:rPr>
        <w:t>provides</w:t>
      </w:r>
      <w:proofErr w:type="gramEnd"/>
      <w:r w:rsidRPr="005C1ED6">
        <w:rPr>
          <w:bCs/>
          <w:color w:val="auto"/>
          <w:sz w:val="24"/>
          <w:szCs w:val="24"/>
        </w:rPr>
        <w:t xml:space="preserve"> information and advice for parents and carers and children and young people on sex, relationships and the internet. Professionals can also access free educational resources that explore the sharing of nudes and semi-nudes, healthy and unhealthy relationships, harmful sexual behaviours, and online sexual</w:t>
      </w:r>
      <w:r w:rsidRPr="005C1ED6">
        <w:rPr>
          <w:bCs/>
          <w:color w:val="auto"/>
          <w:spacing w:val="-36"/>
          <w:sz w:val="24"/>
          <w:szCs w:val="24"/>
        </w:rPr>
        <w:t xml:space="preserve"> </w:t>
      </w:r>
      <w:r w:rsidRPr="005C1ED6">
        <w:rPr>
          <w:bCs/>
          <w:color w:val="auto"/>
          <w:sz w:val="24"/>
          <w:szCs w:val="24"/>
        </w:rPr>
        <w:t>abuse</w:t>
      </w:r>
    </w:p>
    <w:p w14:paraId="5F089619" w14:textId="77777777" w:rsidR="00175AD0" w:rsidRPr="005C1ED6" w:rsidRDefault="00175AD0" w:rsidP="00175AD0">
      <w:pPr>
        <w:pStyle w:val="ListParagraph"/>
        <w:widowControl w:val="0"/>
        <w:numPr>
          <w:ilvl w:val="2"/>
          <w:numId w:val="29"/>
        </w:numPr>
        <w:tabs>
          <w:tab w:val="left" w:pos="972"/>
          <w:tab w:val="left" w:pos="973"/>
        </w:tabs>
        <w:autoSpaceDE w:val="0"/>
        <w:autoSpaceDN w:val="0"/>
        <w:spacing w:before="55" w:after="0"/>
        <w:ind w:left="972" w:right="603" w:hanging="356"/>
        <w:contextualSpacing w:val="0"/>
        <w:rPr>
          <w:bCs/>
          <w:color w:val="auto"/>
          <w:sz w:val="24"/>
          <w:szCs w:val="24"/>
        </w:rPr>
      </w:pPr>
      <w:r w:rsidRPr="005C1ED6">
        <w:rPr>
          <w:bCs/>
          <w:color w:val="auto"/>
          <w:sz w:val="24"/>
          <w:szCs w:val="24"/>
        </w:rPr>
        <w:t>NSPCC (</w:t>
      </w:r>
      <w:r w:rsidRPr="005C1ED6">
        <w:rPr>
          <w:bCs/>
          <w:color w:val="auto"/>
          <w:sz w:val="24"/>
          <w:szCs w:val="24"/>
          <w:u w:val="single" w:color="0562C1"/>
        </w:rPr>
        <w:t>www.nspcc.org.uk</w:t>
      </w:r>
      <w:r w:rsidRPr="005C1ED6">
        <w:rPr>
          <w:bCs/>
          <w:color w:val="auto"/>
          <w:sz w:val="24"/>
          <w:szCs w:val="24"/>
        </w:rPr>
        <w:t xml:space="preserve">): The NSPCC </w:t>
      </w:r>
      <w:proofErr w:type="gramStart"/>
      <w:r w:rsidRPr="005C1ED6">
        <w:rPr>
          <w:bCs/>
          <w:color w:val="auto"/>
          <w:sz w:val="24"/>
          <w:szCs w:val="24"/>
        </w:rPr>
        <w:t>provides</w:t>
      </w:r>
      <w:proofErr w:type="gramEnd"/>
      <w:r w:rsidRPr="005C1ED6">
        <w:rPr>
          <w:bCs/>
          <w:color w:val="auto"/>
          <w:sz w:val="24"/>
          <w:szCs w:val="24"/>
        </w:rPr>
        <w:t xml:space="preserve"> training and guidance for professionals and advice for parents and carers across a range of child safeguarding topics. The NSPCC also </w:t>
      </w:r>
      <w:proofErr w:type="gramStart"/>
      <w:r w:rsidRPr="005C1ED6">
        <w:rPr>
          <w:bCs/>
          <w:color w:val="auto"/>
          <w:sz w:val="24"/>
          <w:szCs w:val="24"/>
        </w:rPr>
        <w:t>provides</w:t>
      </w:r>
      <w:proofErr w:type="gramEnd"/>
      <w:r w:rsidRPr="005C1ED6">
        <w:rPr>
          <w:bCs/>
          <w:color w:val="auto"/>
          <w:sz w:val="24"/>
          <w:szCs w:val="24"/>
        </w:rPr>
        <w:t xml:space="preserve"> services that work to protect children against sexual abuse and free teaching resources and lesson plans that explore healthy relationships, concerning or abusive behaviour, and sharing images online. Learning resources for children and young people with SEND are also available</w:t>
      </w:r>
    </w:p>
    <w:p w14:paraId="677316D8" w14:textId="77777777" w:rsidR="00175AD0" w:rsidRPr="005C1ED6" w:rsidRDefault="00175AD0" w:rsidP="00175AD0">
      <w:pPr>
        <w:pStyle w:val="ListParagraph"/>
        <w:widowControl w:val="0"/>
        <w:numPr>
          <w:ilvl w:val="2"/>
          <w:numId w:val="29"/>
        </w:numPr>
        <w:tabs>
          <w:tab w:val="left" w:pos="972"/>
          <w:tab w:val="left" w:pos="973"/>
        </w:tabs>
        <w:autoSpaceDE w:val="0"/>
        <w:autoSpaceDN w:val="0"/>
        <w:spacing w:before="57" w:after="0" w:line="273" w:lineRule="auto"/>
        <w:ind w:left="972" w:right="979" w:hanging="356"/>
        <w:contextualSpacing w:val="0"/>
        <w:rPr>
          <w:bCs/>
          <w:color w:val="auto"/>
          <w:sz w:val="24"/>
          <w:szCs w:val="24"/>
        </w:rPr>
      </w:pPr>
      <w:r w:rsidRPr="005C1ED6">
        <w:rPr>
          <w:bCs/>
          <w:color w:val="auto"/>
          <w:sz w:val="24"/>
          <w:szCs w:val="24"/>
        </w:rPr>
        <w:t>PSHE Association (</w:t>
      </w:r>
      <w:r w:rsidRPr="005C1ED6">
        <w:rPr>
          <w:bCs/>
          <w:color w:val="auto"/>
          <w:sz w:val="24"/>
          <w:szCs w:val="24"/>
          <w:u w:val="single" w:color="0562C1"/>
        </w:rPr>
        <w:t>www.pshe-association.org.uk</w:t>
      </w:r>
      <w:r w:rsidRPr="005C1ED6">
        <w:rPr>
          <w:bCs/>
          <w:color w:val="auto"/>
          <w:sz w:val="24"/>
          <w:szCs w:val="24"/>
        </w:rPr>
        <w:t xml:space="preserve">): The PSHE Association </w:t>
      </w:r>
      <w:proofErr w:type="gramStart"/>
      <w:r w:rsidRPr="005C1ED6">
        <w:rPr>
          <w:bCs/>
          <w:color w:val="auto"/>
          <w:sz w:val="24"/>
          <w:szCs w:val="24"/>
        </w:rPr>
        <w:t>provides</w:t>
      </w:r>
      <w:proofErr w:type="gramEnd"/>
      <w:r w:rsidRPr="005C1ED6">
        <w:rPr>
          <w:bCs/>
          <w:color w:val="auto"/>
          <w:sz w:val="24"/>
          <w:szCs w:val="24"/>
        </w:rPr>
        <w:t xml:space="preserve"> advice, training and resources in PSHE education, including relationships and sex education. Its programme of study for England sets out how key learning </w:t>
      </w:r>
      <w:proofErr w:type="gramStart"/>
      <w:r w:rsidRPr="005C1ED6">
        <w:rPr>
          <w:bCs/>
          <w:color w:val="auto"/>
          <w:sz w:val="24"/>
          <w:szCs w:val="24"/>
        </w:rPr>
        <w:t>objectives</w:t>
      </w:r>
      <w:proofErr w:type="gramEnd"/>
      <w:r w:rsidRPr="005C1ED6">
        <w:rPr>
          <w:bCs/>
          <w:color w:val="auto"/>
          <w:sz w:val="24"/>
          <w:szCs w:val="24"/>
        </w:rPr>
        <w:t xml:space="preserve"> around healthy relationships, consent and abuse should be addressed within the</w:t>
      </w:r>
      <w:r w:rsidRPr="005C1ED6">
        <w:rPr>
          <w:bCs/>
          <w:color w:val="auto"/>
          <w:spacing w:val="-6"/>
          <w:sz w:val="24"/>
          <w:szCs w:val="24"/>
        </w:rPr>
        <w:t xml:space="preserve"> </w:t>
      </w:r>
      <w:r w:rsidRPr="005C1ED6">
        <w:rPr>
          <w:bCs/>
          <w:color w:val="auto"/>
          <w:sz w:val="24"/>
          <w:szCs w:val="24"/>
        </w:rPr>
        <w:t>curriculum</w:t>
      </w:r>
    </w:p>
    <w:p w14:paraId="45404D89" w14:textId="77777777" w:rsidR="00175AD0" w:rsidRPr="005C1ED6" w:rsidRDefault="00175AD0" w:rsidP="00175AD0">
      <w:pPr>
        <w:pStyle w:val="ListParagraph"/>
        <w:widowControl w:val="0"/>
        <w:numPr>
          <w:ilvl w:val="2"/>
          <w:numId w:val="29"/>
        </w:numPr>
        <w:tabs>
          <w:tab w:val="left" w:pos="972"/>
          <w:tab w:val="left" w:pos="973"/>
        </w:tabs>
        <w:autoSpaceDE w:val="0"/>
        <w:autoSpaceDN w:val="0"/>
        <w:spacing w:before="69" w:after="0"/>
        <w:ind w:left="972" w:right="497" w:hanging="356"/>
        <w:contextualSpacing w:val="0"/>
        <w:rPr>
          <w:bCs/>
          <w:color w:val="auto"/>
          <w:sz w:val="24"/>
          <w:szCs w:val="24"/>
        </w:rPr>
      </w:pPr>
      <w:proofErr w:type="gramStart"/>
      <w:r w:rsidRPr="005C1ED6">
        <w:rPr>
          <w:bCs/>
          <w:color w:val="auto"/>
          <w:sz w:val="24"/>
          <w:szCs w:val="24"/>
        </w:rPr>
        <w:t>South West</w:t>
      </w:r>
      <w:proofErr w:type="gramEnd"/>
      <w:r w:rsidRPr="005C1ED6">
        <w:rPr>
          <w:bCs/>
          <w:color w:val="auto"/>
          <w:sz w:val="24"/>
          <w:szCs w:val="24"/>
        </w:rPr>
        <w:t xml:space="preserve"> Grid for Learning – </w:t>
      </w:r>
      <w:proofErr w:type="spellStart"/>
      <w:r w:rsidRPr="005C1ED6">
        <w:rPr>
          <w:bCs/>
          <w:color w:val="auto"/>
          <w:sz w:val="24"/>
          <w:szCs w:val="24"/>
        </w:rPr>
        <w:t>ProjectEVOLVE</w:t>
      </w:r>
      <w:proofErr w:type="spellEnd"/>
      <w:r w:rsidRPr="005C1ED6">
        <w:rPr>
          <w:bCs/>
          <w:color w:val="auto"/>
          <w:sz w:val="24"/>
          <w:szCs w:val="24"/>
        </w:rPr>
        <w:t xml:space="preserve"> (</w:t>
      </w:r>
      <w:r w:rsidRPr="005C1ED6">
        <w:rPr>
          <w:bCs/>
          <w:color w:val="auto"/>
          <w:sz w:val="24"/>
          <w:szCs w:val="24"/>
          <w:u w:val="single" w:color="0562C1"/>
        </w:rPr>
        <w:t>www.projectevolve.co.uk</w:t>
      </w:r>
      <w:r w:rsidRPr="005C1ED6">
        <w:rPr>
          <w:bCs/>
          <w:color w:val="auto"/>
          <w:sz w:val="24"/>
          <w:szCs w:val="24"/>
        </w:rPr>
        <w:t>): South West Grid for Learning’s (</w:t>
      </w:r>
      <w:proofErr w:type="spellStart"/>
      <w:r w:rsidRPr="005C1ED6">
        <w:rPr>
          <w:bCs/>
          <w:color w:val="auto"/>
          <w:sz w:val="24"/>
          <w:szCs w:val="24"/>
        </w:rPr>
        <w:t>SWGfL’s</w:t>
      </w:r>
      <w:proofErr w:type="spellEnd"/>
      <w:r w:rsidRPr="005C1ED6">
        <w:rPr>
          <w:bCs/>
          <w:color w:val="auto"/>
          <w:sz w:val="24"/>
          <w:szCs w:val="24"/>
        </w:rPr>
        <w:t xml:space="preserve">) </w:t>
      </w:r>
      <w:proofErr w:type="spellStart"/>
      <w:r w:rsidRPr="005C1ED6">
        <w:rPr>
          <w:bCs/>
          <w:color w:val="auto"/>
          <w:sz w:val="24"/>
          <w:szCs w:val="24"/>
        </w:rPr>
        <w:t>ProjectEVOLVE</w:t>
      </w:r>
      <w:proofErr w:type="spellEnd"/>
      <w:r w:rsidRPr="005C1ED6">
        <w:rPr>
          <w:bCs/>
          <w:color w:val="auto"/>
          <w:sz w:val="24"/>
          <w:szCs w:val="24"/>
        </w:rPr>
        <w:t xml:space="preserve"> educational resources explore the strands of the Education for a Connected World framework. These include activities on healthy and unhealthy online sexual behaviour, sharing images and consent. </w:t>
      </w:r>
      <w:proofErr w:type="spellStart"/>
      <w:r w:rsidRPr="005C1ED6">
        <w:rPr>
          <w:bCs/>
          <w:color w:val="auto"/>
          <w:sz w:val="24"/>
          <w:szCs w:val="24"/>
        </w:rPr>
        <w:t>SWGfL</w:t>
      </w:r>
      <w:proofErr w:type="spellEnd"/>
      <w:r w:rsidRPr="005C1ED6">
        <w:rPr>
          <w:bCs/>
          <w:color w:val="auto"/>
          <w:sz w:val="24"/>
          <w:szCs w:val="24"/>
        </w:rPr>
        <w:t xml:space="preserve"> also offer resources for children and young people with SEND and information and advice for educational professionals, including the Professionals Online Safety Helpline (</w:t>
      </w:r>
      <w:r w:rsidRPr="005C1ED6">
        <w:rPr>
          <w:bCs/>
          <w:color w:val="auto"/>
          <w:sz w:val="24"/>
          <w:szCs w:val="24"/>
          <w:u w:val="single" w:color="0562C1"/>
        </w:rPr>
        <w:t>https://swgfl.org.uk/services/professionals-online-safety-helpline)</w:t>
      </w:r>
    </w:p>
    <w:p w14:paraId="4EEB5E48" w14:textId="77777777" w:rsidR="00175AD0" w:rsidRPr="005C1ED6" w:rsidRDefault="00175AD0" w:rsidP="00175AD0">
      <w:pPr>
        <w:pStyle w:val="ListParagraph"/>
        <w:widowControl w:val="0"/>
        <w:numPr>
          <w:ilvl w:val="2"/>
          <w:numId w:val="29"/>
        </w:numPr>
        <w:tabs>
          <w:tab w:val="left" w:pos="972"/>
          <w:tab w:val="left" w:pos="973"/>
        </w:tabs>
        <w:autoSpaceDE w:val="0"/>
        <w:autoSpaceDN w:val="0"/>
        <w:spacing w:before="114" w:after="0"/>
        <w:ind w:left="972" w:right="499" w:hanging="356"/>
        <w:contextualSpacing w:val="0"/>
        <w:rPr>
          <w:bCs/>
          <w:color w:val="auto"/>
          <w:sz w:val="24"/>
          <w:szCs w:val="24"/>
        </w:rPr>
      </w:pPr>
      <w:r w:rsidRPr="005C1ED6">
        <w:rPr>
          <w:bCs/>
          <w:color w:val="auto"/>
          <w:sz w:val="24"/>
          <w:szCs w:val="24"/>
        </w:rPr>
        <w:t>UKCIS (</w:t>
      </w:r>
      <w:hyperlink r:id="rId57">
        <w:r w:rsidRPr="005C1ED6">
          <w:rPr>
            <w:bCs/>
            <w:color w:val="auto"/>
            <w:sz w:val="24"/>
            <w:szCs w:val="24"/>
            <w:u w:val="single" w:color="0562C1"/>
          </w:rPr>
          <w:t>www.gov.uk/government/organisations/uk-council-for-internet-safety</w:t>
        </w:r>
        <w:r w:rsidRPr="005C1ED6">
          <w:rPr>
            <w:bCs/>
            <w:color w:val="auto"/>
            <w:sz w:val="24"/>
            <w:szCs w:val="24"/>
          </w:rPr>
          <w:t>):</w:t>
        </w:r>
      </w:hyperlink>
      <w:r w:rsidRPr="005C1ED6">
        <w:rPr>
          <w:bCs/>
          <w:color w:val="auto"/>
          <w:sz w:val="24"/>
          <w:szCs w:val="24"/>
        </w:rPr>
        <w:t xml:space="preserve"> The UK Council for Internet Safety is a collaborative forum through which government, the tech community and third sector work together to ensure the UK is the safest place in the world to be online. To support education professionals, it has published the Education for a Connected World framework which sets out the knowledge and skills children and young people should have the opportunity to develop in areas such as online relationships and self-image and</w:t>
      </w:r>
      <w:r w:rsidRPr="005C1ED6">
        <w:rPr>
          <w:bCs/>
          <w:color w:val="auto"/>
          <w:spacing w:val="-18"/>
          <w:sz w:val="24"/>
          <w:szCs w:val="24"/>
        </w:rPr>
        <w:t xml:space="preserve"> </w:t>
      </w:r>
      <w:r w:rsidRPr="005C1ED6">
        <w:rPr>
          <w:bCs/>
          <w:color w:val="auto"/>
          <w:sz w:val="24"/>
          <w:szCs w:val="24"/>
        </w:rPr>
        <w:t>identity</w:t>
      </w:r>
    </w:p>
    <w:p w14:paraId="368CBE02" w14:textId="77777777" w:rsidR="00175AD0" w:rsidRDefault="00175AD0" w:rsidP="00175AD0">
      <w:pPr>
        <w:rPr>
          <w:sz w:val="24"/>
        </w:rPr>
        <w:sectPr w:rsidR="00175AD0" w:rsidSect="00EC74A6">
          <w:pgSz w:w="12240" w:h="15840"/>
          <w:pgMar w:top="1360" w:right="940" w:bottom="1220" w:left="1180" w:header="0" w:footer="680" w:gutter="0"/>
          <w:cols w:space="720"/>
          <w:docGrid w:linePitch="898"/>
        </w:sectPr>
      </w:pPr>
    </w:p>
    <w:p w14:paraId="50622200" w14:textId="77777777" w:rsidR="00175AD0" w:rsidRPr="00B5673B" w:rsidRDefault="00175AD0" w:rsidP="00175AD0">
      <w:pPr>
        <w:pStyle w:val="Heading1"/>
        <w:rPr>
          <w:color w:val="auto"/>
          <w:sz w:val="28"/>
          <w:szCs w:val="20"/>
        </w:rPr>
      </w:pPr>
      <w:bookmarkStart w:id="135" w:name="Annex_A:_Questions_to_support_assessment"/>
      <w:bookmarkStart w:id="136" w:name="_bookmark64"/>
      <w:bookmarkEnd w:id="135"/>
      <w:bookmarkEnd w:id="136"/>
      <w:r w:rsidRPr="00B5673B">
        <w:rPr>
          <w:color w:val="auto"/>
          <w:sz w:val="28"/>
          <w:szCs w:val="20"/>
        </w:rPr>
        <w:lastRenderedPageBreak/>
        <w:t>Annex A: Questions to support assessment</w:t>
      </w:r>
    </w:p>
    <w:p w14:paraId="46374523" w14:textId="77777777" w:rsidR="00175AD0" w:rsidRDefault="00175AD0" w:rsidP="00175AD0">
      <w:pPr>
        <w:pStyle w:val="BodyText"/>
        <w:spacing w:before="1" w:line="276" w:lineRule="auto"/>
        <w:ind w:left="260" w:right="554"/>
      </w:pPr>
      <w:r>
        <w:t xml:space="preserve">When deciding whether to involve the police and or children’s social care, consideration should be given to the following questions. Answering these questions will support the DSL (or equivalent) in considering whether a young person is at risk of harm, in which case a referral will be </w:t>
      </w:r>
      <w:proofErr w:type="gramStart"/>
      <w:r>
        <w:t>appropriate</w:t>
      </w:r>
      <w:proofErr w:type="gramEnd"/>
      <w:r>
        <w:t>, whether additional information or support is needed from other agencies or whether the school can manage the incident and support the young people directly.</w:t>
      </w:r>
    </w:p>
    <w:p w14:paraId="516435D7" w14:textId="77777777" w:rsidR="00175AD0" w:rsidRDefault="00175AD0" w:rsidP="00175AD0">
      <w:pPr>
        <w:pStyle w:val="BodyText"/>
        <w:spacing w:before="4"/>
        <w:rPr>
          <w:sz w:val="27"/>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716"/>
      </w:tblGrid>
      <w:tr w:rsidR="00175AD0" w14:paraId="1C34D970" w14:textId="77777777" w:rsidTr="00D41DF1">
        <w:trPr>
          <w:trHeight w:val="544"/>
        </w:trPr>
        <w:tc>
          <w:tcPr>
            <w:tcW w:w="9134" w:type="dxa"/>
            <w:gridSpan w:val="2"/>
          </w:tcPr>
          <w:p w14:paraId="0C72690D" w14:textId="77777777" w:rsidR="00175AD0" w:rsidRDefault="00175AD0" w:rsidP="00D41DF1">
            <w:pPr>
              <w:pStyle w:val="TableParagraph"/>
              <w:spacing w:before="115"/>
              <w:rPr>
                <w:b/>
                <w:sz w:val="24"/>
              </w:rPr>
            </w:pPr>
            <w:r>
              <w:rPr>
                <w:b/>
                <w:sz w:val="24"/>
              </w:rPr>
              <w:t>Do you have any concerns about the young person’s vulnerability?</w:t>
            </w:r>
          </w:p>
        </w:tc>
      </w:tr>
      <w:tr w:rsidR="00175AD0" w14:paraId="6CBF6E46" w14:textId="77777777" w:rsidTr="00D41DF1">
        <w:trPr>
          <w:trHeight w:val="4518"/>
        </w:trPr>
        <w:tc>
          <w:tcPr>
            <w:tcW w:w="1418" w:type="dxa"/>
          </w:tcPr>
          <w:p w14:paraId="32865CA1" w14:textId="77777777" w:rsidR="00175AD0" w:rsidRDefault="00175AD0" w:rsidP="00D41DF1">
            <w:pPr>
              <w:pStyle w:val="TableParagraph"/>
              <w:spacing w:before="113" w:line="278" w:lineRule="auto"/>
              <w:ind w:right="240"/>
              <w:rPr>
                <w:sz w:val="24"/>
              </w:rPr>
            </w:pPr>
            <w:r>
              <w:rPr>
                <w:sz w:val="24"/>
              </w:rPr>
              <w:t>Why this question?</w:t>
            </w:r>
          </w:p>
        </w:tc>
        <w:tc>
          <w:tcPr>
            <w:tcW w:w="7716" w:type="dxa"/>
          </w:tcPr>
          <w:p w14:paraId="679C5624" w14:textId="77777777" w:rsidR="00175AD0" w:rsidRDefault="00175AD0" w:rsidP="00D41DF1">
            <w:pPr>
              <w:pStyle w:val="TableParagraph"/>
              <w:spacing w:before="113" w:line="276" w:lineRule="auto"/>
              <w:ind w:left="108" w:right="426"/>
              <w:rPr>
                <w:sz w:val="24"/>
              </w:rPr>
            </w:pPr>
            <w:r>
              <w:rPr>
                <w:sz w:val="24"/>
              </w:rPr>
              <w:t>Consideration should be given to whether a child or young person’s circumstances, background or sexuality makes them additionally vulnerable. This could include:</w:t>
            </w:r>
          </w:p>
          <w:p w14:paraId="73A1921E" w14:textId="77777777" w:rsidR="00175AD0" w:rsidRDefault="00175AD0" w:rsidP="00175AD0">
            <w:pPr>
              <w:pStyle w:val="TableParagraph"/>
              <w:numPr>
                <w:ilvl w:val="0"/>
                <w:numId w:val="28"/>
              </w:numPr>
              <w:tabs>
                <w:tab w:val="left" w:pos="900"/>
                <w:tab w:val="left" w:pos="901"/>
              </w:tabs>
              <w:spacing w:before="121"/>
              <w:ind w:hanging="361"/>
              <w:rPr>
                <w:sz w:val="24"/>
              </w:rPr>
            </w:pPr>
            <w:r>
              <w:rPr>
                <w:sz w:val="24"/>
              </w:rPr>
              <w:t>being in</w:t>
            </w:r>
            <w:r>
              <w:rPr>
                <w:spacing w:val="-1"/>
                <w:sz w:val="24"/>
              </w:rPr>
              <w:t xml:space="preserve"> </w:t>
            </w:r>
            <w:r>
              <w:rPr>
                <w:sz w:val="24"/>
              </w:rPr>
              <w:t>care</w:t>
            </w:r>
          </w:p>
          <w:p w14:paraId="186F9072" w14:textId="77777777" w:rsidR="00175AD0" w:rsidRDefault="00175AD0" w:rsidP="00175AD0">
            <w:pPr>
              <w:pStyle w:val="TableParagraph"/>
              <w:numPr>
                <w:ilvl w:val="0"/>
                <w:numId w:val="28"/>
              </w:numPr>
              <w:tabs>
                <w:tab w:val="left" w:pos="900"/>
                <w:tab w:val="left" w:pos="901"/>
              </w:tabs>
              <w:spacing w:before="160"/>
              <w:ind w:hanging="361"/>
              <w:rPr>
                <w:sz w:val="24"/>
              </w:rPr>
            </w:pPr>
            <w:r>
              <w:rPr>
                <w:sz w:val="24"/>
              </w:rPr>
              <w:t>having special educational needs or</w:t>
            </w:r>
            <w:r>
              <w:rPr>
                <w:spacing w:val="-13"/>
                <w:sz w:val="24"/>
              </w:rPr>
              <w:t xml:space="preserve"> </w:t>
            </w:r>
            <w:r>
              <w:rPr>
                <w:sz w:val="24"/>
              </w:rPr>
              <w:t>disability</w:t>
            </w:r>
          </w:p>
          <w:p w14:paraId="0B052F86" w14:textId="77777777" w:rsidR="00175AD0" w:rsidRDefault="00175AD0" w:rsidP="00175AD0">
            <w:pPr>
              <w:pStyle w:val="TableParagraph"/>
              <w:numPr>
                <w:ilvl w:val="0"/>
                <w:numId w:val="28"/>
              </w:numPr>
              <w:tabs>
                <w:tab w:val="left" w:pos="900"/>
                <w:tab w:val="left" w:pos="901"/>
              </w:tabs>
              <w:spacing w:before="159"/>
              <w:ind w:hanging="361"/>
              <w:rPr>
                <w:sz w:val="24"/>
              </w:rPr>
            </w:pPr>
            <w:r>
              <w:rPr>
                <w:sz w:val="24"/>
              </w:rPr>
              <w:t>having been a victim of</w:t>
            </w:r>
            <w:r>
              <w:rPr>
                <w:spacing w:val="-5"/>
                <w:sz w:val="24"/>
              </w:rPr>
              <w:t xml:space="preserve"> </w:t>
            </w:r>
            <w:r>
              <w:rPr>
                <w:sz w:val="24"/>
              </w:rPr>
              <w:t>abuse</w:t>
            </w:r>
          </w:p>
          <w:p w14:paraId="60FCCD71" w14:textId="77777777" w:rsidR="00175AD0" w:rsidRDefault="00175AD0" w:rsidP="00175AD0">
            <w:pPr>
              <w:pStyle w:val="TableParagraph"/>
              <w:numPr>
                <w:ilvl w:val="0"/>
                <w:numId w:val="28"/>
              </w:numPr>
              <w:tabs>
                <w:tab w:val="left" w:pos="900"/>
                <w:tab w:val="left" w:pos="901"/>
              </w:tabs>
              <w:spacing w:before="160"/>
              <w:ind w:hanging="361"/>
              <w:rPr>
                <w:sz w:val="24"/>
              </w:rPr>
            </w:pPr>
            <w:r>
              <w:rPr>
                <w:sz w:val="24"/>
              </w:rPr>
              <w:t>having less direct contact with</w:t>
            </w:r>
            <w:r>
              <w:rPr>
                <w:spacing w:val="-5"/>
                <w:sz w:val="24"/>
              </w:rPr>
              <w:t xml:space="preserve"> </w:t>
            </w:r>
            <w:r>
              <w:rPr>
                <w:sz w:val="24"/>
              </w:rPr>
              <w:t>parents</w:t>
            </w:r>
          </w:p>
          <w:p w14:paraId="5D6256DE" w14:textId="77777777" w:rsidR="00175AD0" w:rsidRDefault="00175AD0" w:rsidP="00175AD0">
            <w:pPr>
              <w:pStyle w:val="TableParagraph"/>
              <w:numPr>
                <w:ilvl w:val="0"/>
                <w:numId w:val="28"/>
              </w:numPr>
              <w:tabs>
                <w:tab w:val="left" w:pos="900"/>
                <w:tab w:val="left" w:pos="901"/>
              </w:tabs>
              <w:spacing w:before="159"/>
              <w:ind w:hanging="361"/>
              <w:rPr>
                <w:sz w:val="24"/>
              </w:rPr>
            </w:pPr>
            <w:r>
              <w:rPr>
                <w:sz w:val="24"/>
              </w:rPr>
              <w:t>lacking positive role modelling at</w:t>
            </w:r>
            <w:r>
              <w:rPr>
                <w:spacing w:val="-4"/>
                <w:sz w:val="24"/>
              </w:rPr>
              <w:t xml:space="preserve"> </w:t>
            </w:r>
            <w:r>
              <w:rPr>
                <w:sz w:val="24"/>
              </w:rPr>
              <w:t>home</w:t>
            </w:r>
          </w:p>
          <w:p w14:paraId="20AB754A" w14:textId="77777777" w:rsidR="00175AD0" w:rsidRDefault="00175AD0" w:rsidP="00D41DF1">
            <w:pPr>
              <w:pStyle w:val="TableParagraph"/>
              <w:spacing w:before="159" w:line="276" w:lineRule="auto"/>
              <w:ind w:left="108" w:right="227"/>
              <w:rPr>
                <w:sz w:val="24"/>
              </w:rPr>
            </w:pPr>
            <w:r>
              <w:rPr>
                <w:sz w:val="24"/>
              </w:rPr>
              <w:t>Where there are wider concerns about the care and welfare of a child or young person then consideration should be given to referring to children’s social care</w:t>
            </w:r>
          </w:p>
        </w:tc>
      </w:tr>
    </w:tbl>
    <w:p w14:paraId="06F65DD5" w14:textId="77777777" w:rsidR="00175AD0" w:rsidRPr="005C1ED6" w:rsidRDefault="00175AD0" w:rsidP="00175AD0">
      <w:pPr>
        <w:pStyle w:val="BodyText"/>
        <w:spacing w:before="6"/>
        <w:rPr>
          <w:szCs w:val="2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716"/>
      </w:tblGrid>
      <w:tr w:rsidR="00175AD0" w14:paraId="568792E3" w14:textId="77777777" w:rsidTr="00D41DF1">
        <w:trPr>
          <w:trHeight w:val="861"/>
        </w:trPr>
        <w:tc>
          <w:tcPr>
            <w:tcW w:w="9134" w:type="dxa"/>
            <w:gridSpan w:val="2"/>
          </w:tcPr>
          <w:p w14:paraId="347A6529" w14:textId="77777777" w:rsidR="00175AD0" w:rsidRDefault="00175AD0" w:rsidP="00D41DF1">
            <w:pPr>
              <w:pStyle w:val="TableParagraph"/>
              <w:spacing w:before="113" w:line="278" w:lineRule="auto"/>
              <w:ind w:right="702"/>
              <w:rPr>
                <w:b/>
                <w:sz w:val="24"/>
              </w:rPr>
            </w:pPr>
            <w:r>
              <w:rPr>
                <w:b/>
                <w:sz w:val="24"/>
              </w:rPr>
              <w:t>Why were the nudes and semi-nudes shared? Was the young person put under pressure or coerced or was consent freely given?</w:t>
            </w:r>
          </w:p>
        </w:tc>
      </w:tr>
      <w:tr w:rsidR="00175AD0" w14:paraId="6052F623" w14:textId="77777777" w:rsidTr="00D41DF1">
        <w:trPr>
          <w:trHeight w:val="3760"/>
        </w:trPr>
        <w:tc>
          <w:tcPr>
            <w:tcW w:w="1418" w:type="dxa"/>
          </w:tcPr>
          <w:p w14:paraId="2A1AE2C3" w14:textId="77777777" w:rsidR="00175AD0" w:rsidRDefault="00175AD0" w:rsidP="00D41DF1">
            <w:pPr>
              <w:pStyle w:val="TableParagraph"/>
              <w:spacing w:before="113" w:line="276" w:lineRule="auto"/>
              <w:ind w:right="240"/>
              <w:rPr>
                <w:sz w:val="24"/>
              </w:rPr>
            </w:pPr>
            <w:r>
              <w:rPr>
                <w:sz w:val="24"/>
              </w:rPr>
              <w:t>Why this question?</w:t>
            </w:r>
          </w:p>
        </w:tc>
        <w:tc>
          <w:tcPr>
            <w:tcW w:w="7716" w:type="dxa"/>
          </w:tcPr>
          <w:p w14:paraId="647A1393" w14:textId="77777777" w:rsidR="00175AD0" w:rsidRDefault="00175AD0" w:rsidP="00D41DF1">
            <w:pPr>
              <w:pStyle w:val="TableParagraph"/>
              <w:spacing w:before="113" w:line="276" w:lineRule="auto"/>
              <w:ind w:left="108" w:right="213"/>
              <w:rPr>
                <w:sz w:val="24"/>
              </w:rPr>
            </w:pPr>
            <w:r>
              <w:rPr>
                <w:sz w:val="24"/>
              </w:rPr>
              <w:t>Children and young people’s motivations for sharing nudes and semi- nudes include flirting, developing trust in a romantic relationship, seeking attention or as a joke.</w:t>
            </w:r>
          </w:p>
          <w:p w14:paraId="3A4DEC35" w14:textId="77777777" w:rsidR="00175AD0" w:rsidRDefault="00175AD0" w:rsidP="00D41DF1">
            <w:pPr>
              <w:pStyle w:val="TableParagraph"/>
              <w:spacing w:before="120" w:line="276" w:lineRule="auto"/>
              <w:ind w:left="108" w:right="146"/>
              <w:rPr>
                <w:sz w:val="24"/>
              </w:rPr>
            </w:pPr>
            <w:r>
              <w:rPr>
                <w:sz w:val="24"/>
              </w:rPr>
              <w:t>Though there are clearly risks when children or young people share images consensually, those who have been pressured to share nudes and semi-nudes are more likely to report negative consequences.</w:t>
            </w:r>
          </w:p>
          <w:p w14:paraId="5A6B861E" w14:textId="77777777" w:rsidR="00175AD0" w:rsidRDefault="00175AD0" w:rsidP="00D41DF1">
            <w:pPr>
              <w:pStyle w:val="TableParagraph"/>
              <w:spacing w:before="121" w:line="276" w:lineRule="auto"/>
              <w:ind w:left="108" w:right="253"/>
              <w:rPr>
                <w:sz w:val="24"/>
              </w:rPr>
            </w:pPr>
            <w:r>
              <w:rPr>
                <w:sz w:val="24"/>
              </w:rPr>
              <w:t>A referral should be made to the police if a child or young person has been pressured or coerced into sharing an image, or images have been shared without consent and with malicious intent.</w:t>
            </w:r>
          </w:p>
          <w:p w14:paraId="6A051712" w14:textId="77777777" w:rsidR="00175AD0" w:rsidRDefault="00175AD0" w:rsidP="00D41DF1">
            <w:pPr>
              <w:pStyle w:val="TableParagraph"/>
              <w:spacing w:before="118"/>
              <w:ind w:left="108"/>
              <w:rPr>
                <w:sz w:val="24"/>
              </w:rPr>
            </w:pPr>
            <w:r>
              <w:rPr>
                <w:sz w:val="24"/>
              </w:rPr>
              <w:t>Consideration should also be given to a child or young person’s level</w:t>
            </w:r>
          </w:p>
        </w:tc>
      </w:tr>
    </w:tbl>
    <w:p w14:paraId="69B98C6E" w14:textId="77777777" w:rsidR="00175AD0" w:rsidRDefault="00175AD0" w:rsidP="00175AD0">
      <w:pPr>
        <w:rPr>
          <w:sz w:val="24"/>
        </w:rPr>
        <w:sectPr w:rsidR="00175AD0" w:rsidSect="00EC74A6">
          <w:pgSz w:w="12240" w:h="15840"/>
          <w:pgMar w:top="1360" w:right="940" w:bottom="1220" w:left="1180" w:header="0" w:footer="680" w:gutter="0"/>
          <w:cols w:space="720"/>
          <w:docGrid w:linePitch="898"/>
        </w:sect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716"/>
      </w:tblGrid>
      <w:tr w:rsidR="00175AD0" w14:paraId="07A6E261" w14:textId="77777777" w:rsidTr="00D41DF1">
        <w:trPr>
          <w:trHeight w:val="2884"/>
        </w:trPr>
        <w:tc>
          <w:tcPr>
            <w:tcW w:w="1418" w:type="dxa"/>
          </w:tcPr>
          <w:p w14:paraId="0E4D517F" w14:textId="77777777" w:rsidR="00175AD0" w:rsidRDefault="00175AD0" w:rsidP="00D41DF1">
            <w:pPr>
              <w:pStyle w:val="TableParagraph"/>
              <w:ind w:left="0"/>
              <w:rPr>
                <w:rFonts w:ascii="Times New Roman"/>
                <w:sz w:val="24"/>
              </w:rPr>
            </w:pPr>
          </w:p>
        </w:tc>
        <w:tc>
          <w:tcPr>
            <w:tcW w:w="7716" w:type="dxa"/>
          </w:tcPr>
          <w:p w14:paraId="473C4071" w14:textId="77777777" w:rsidR="00175AD0" w:rsidRDefault="00175AD0" w:rsidP="00D41DF1">
            <w:pPr>
              <w:pStyle w:val="TableParagraph"/>
              <w:spacing w:before="113" w:line="276" w:lineRule="auto"/>
              <w:ind w:left="108" w:right="987"/>
              <w:rPr>
                <w:sz w:val="24"/>
              </w:rPr>
            </w:pPr>
            <w:r>
              <w:rPr>
                <w:sz w:val="24"/>
              </w:rPr>
              <w:t>of maturity and the impact of any special educational needs or disability on their understanding of the situation.</w:t>
            </w:r>
          </w:p>
          <w:p w14:paraId="6D80F794" w14:textId="77777777" w:rsidR="00175AD0" w:rsidRDefault="00175AD0" w:rsidP="00D41DF1">
            <w:pPr>
              <w:pStyle w:val="TableParagraph"/>
              <w:spacing w:before="121" w:line="276" w:lineRule="auto"/>
              <w:ind w:left="108" w:right="294"/>
              <w:rPr>
                <w:sz w:val="24"/>
              </w:rPr>
            </w:pPr>
            <w:r>
              <w:rPr>
                <w:sz w:val="24"/>
              </w:rPr>
              <w:t xml:space="preserve">Action should be taken, in accordance with the setting’s </w:t>
            </w:r>
            <w:proofErr w:type="spellStart"/>
            <w:r>
              <w:rPr>
                <w:sz w:val="24"/>
              </w:rPr>
              <w:t>behaviour</w:t>
            </w:r>
            <w:proofErr w:type="spellEnd"/>
            <w:r>
              <w:rPr>
                <w:sz w:val="24"/>
              </w:rPr>
              <w:t xml:space="preserve"> policy, with any child or young person who has pressured or coerced others into sharing nudes and semi-nudes. If this is part of pattern of </w:t>
            </w:r>
            <w:proofErr w:type="spellStart"/>
            <w:r>
              <w:rPr>
                <w:sz w:val="24"/>
              </w:rPr>
              <w:t>behaviour</w:t>
            </w:r>
            <w:proofErr w:type="spellEnd"/>
            <w:r>
              <w:rPr>
                <w:sz w:val="24"/>
              </w:rPr>
              <w:t xml:space="preserve"> then a referral to a Harmful Sexual </w:t>
            </w:r>
            <w:proofErr w:type="spellStart"/>
            <w:r>
              <w:rPr>
                <w:sz w:val="24"/>
              </w:rPr>
              <w:t>Behaviour</w:t>
            </w:r>
            <w:proofErr w:type="spellEnd"/>
            <w:r>
              <w:rPr>
                <w:sz w:val="24"/>
              </w:rPr>
              <w:t xml:space="preserve"> service should be considered, such as the National Clinical Assessment and Treatment Service (an NSPCC service).</w:t>
            </w:r>
          </w:p>
        </w:tc>
      </w:tr>
    </w:tbl>
    <w:p w14:paraId="28474F39" w14:textId="77777777" w:rsidR="00175AD0" w:rsidRPr="005C1ED6" w:rsidRDefault="00175AD0" w:rsidP="00175AD0">
      <w:pPr>
        <w:pStyle w:val="BodyText"/>
        <w:spacing w:before="8"/>
        <w:rPr>
          <w:szCs w:val="2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716"/>
      </w:tblGrid>
      <w:tr w:rsidR="00175AD0" w14:paraId="52E4607E" w14:textId="77777777" w:rsidTr="00D41DF1">
        <w:trPr>
          <w:trHeight w:val="1178"/>
        </w:trPr>
        <w:tc>
          <w:tcPr>
            <w:tcW w:w="9134" w:type="dxa"/>
            <w:gridSpan w:val="2"/>
          </w:tcPr>
          <w:p w14:paraId="52B70916" w14:textId="77777777" w:rsidR="00175AD0" w:rsidRDefault="00175AD0" w:rsidP="00D41DF1">
            <w:pPr>
              <w:pStyle w:val="TableParagraph"/>
              <w:spacing w:before="113" w:line="276" w:lineRule="auto"/>
              <w:ind w:right="301"/>
              <w:rPr>
                <w:b/>
                <w:sz w:val="24"/>
              </w:rPr>
            </w:pPr>
            <w:r>
              <w:rPr>
                <w:b/>
                <w:sz w:val="24"/>
              </w:rPr>
              <w:t>Have the nudes and semi-nudes been shared beyond its intended recipient? Was it shared without the consent of the young person who produced the images?</w:t>
            </w:r>
          </w:p>
        </w:tc>
      </w:tr>
      <w:tr w:rsidR="00175AD0" w14:paraId="03F2F6DA" w14:textId="77777777" w:rsidTr="00D41DF1">
        <w:trPr>
          <w:trHeight w:val="4077"/>
        </w:trPr>
        <w:tc>
          <w:tcPr>
            <w:tcW w:w="1418" w:type="dxa"/>
          </w:tcPr>
          <w:p w14:paraId="1E5690E6" w14:textId="77777777" w:rsidR="00175AD0" w:rsidRDefault="00175AD0" w:rsidP="00D41DF1">
            <w:pPr>
              <w:pStyle w:val="TableParagraph"/>
              <w:spacing w:before="113" w:line="276" w:lineRule="auto"/>
              <w:ind w:right="240"/>
              <w:rPr>
                <w:sz w:val="24"/>
              </w:rPr>
            </w:pPr>
            <w:r>
              <w:rPr>
                <w:sz w:val="24"/>
              </w:rPr>
              <w:t>Why this question?</w:t>
            </w:r>
          </w:p>
        </w:tc>
        <w:tc>
          <w:tcPr>
            <w:tcW w:w="7716" w:type="dxa"/>
          </w:tcPr>
          <w:p w14:paraId="7A019A33" w14:textId="77777777" w:rsidR="00175AD0" w:rsidRDefault="00175AD0" w:rsidP="00D41DF1">
            <w:pPr>
              <w:pStyle w:val="TableParagraph"/>
              <w:spacing w:before="113" w:line="276" w:lineRule="auto"/>
              <w:ind w:left="108" w:right="307"/>
              <w:rPr>
                <w:sz w:val="24"/>
              </w:rPr>
            </w:pPr>
            <w:r>
              <w:rPr>
                <w:sz w:val="24"/>
              </w:rPr>
              <w:t>The nudes and semi-nudes may have been shared initially with consent but then passed on to others. A child or young person may have shared them further with malicious intent, or they may not have had a full understanding of the potential consequences.</w:t>
            </w:r>
          </w:p>
          <w:p w14:paraId="2A857DC8" w14:textId="77777777" w:rsidR="00175AD0" w:rsidRDefault="00175AD0" w:rsidP="00D41DF1">
            <w:pPr>
              <w:pStyle w:val="TableParagraph"/>
              <w:spacing w:before="120" w:line="276" w:lineRule="auto"/>
              <w:ind w:left="108" w:right="280"/>
              <w:rPr>
                <w:sz w:val="24"/>
              </w:rPr>
            </w:pPr>
            <w:r>
              <w:rPr>
                <w:sz w:val="24"/>
              </w:rPr>
              <w:t>Consideration should also be given to a child or young person’s level of maturity and the impact of any special educational needs on their understanding of the situation.</w:t>
            </w:r>
          </w:p>
          <w:p w14:paraId="5E3720D2" w14:textId="77777777" w:rsidR="00175AD0" w:rsidRDefault="00175AD0" w:rsidP="00D41DF1">
            <w:pPr>
              <w:pStyle w:val="TableParagraph"/>
              <w:spacing w:before="121" w:line="276" w:lineRule="auto"/>
              <w:ind w:left="108" w:right="80"/>
              <w:rPr>
                <w:sz w:val="24"/>
              </w:rPr>
            </w:pPr>
            <w:r>
              <w:rPr>
                <w:sz w:val="24"/>
              </w:rPr>
              <w:t>The police should be informed through the MASH or equivalent if there was a deliberate intent to cause harm by sharing the nudes and semi- nudes or if they have been used to bully or blackmail a child or young person.</w:t>
            </w:r>
          </w:p>
        </w:tc>
      </w:tr>
    </w:tbl>
    <w:p w14:paraId="1AF4C584" w14:textId="77777777" w:rsidR="00175AD0" w:rsidRDefault="00175AD0" w:rsidP="00175AD0">
      <w:pPr>
        <w:rPr>
          <w:sz w:val="24"/>
        </w:rPr>
        <w:sectPr w:rsidR="00175AD0" w:rsidSect="00EC74A6">
          <w:pgSz w:w="12240" w:h="15840"/>
          <w:pgMar w:top="1440" w:right="940" w:bottom="1220" w:left="1180" w:header="0" w:footer="680" w:gutter="0"/>
          <w:cols w:space="720"/>
          <w:docGrid w:linePitch="898"/>
        </w:sect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716"/>
      </w:tblGrid>
      <w:tr w:rsidR="00175AD0" w14:paraId="274C42E3" w14:textId="77777777" w:rsidTr="00D41DF1">
        <w:trPr>
          <w:trHeight w:val="1177"/>
        </w:trPr>
        <w:tc>
          <w:tcPr>
            <w:tcW w:w="9134" w:type="dxa"/>
            <w:gridSpan w:val="2"/>
          </w:tcPr>
          <w:p w14:paraId="24107B05" w14:textId="77777777" w:rsidR="00175AD0" w:rsidRDefault="00175AD0" w:rsidP="00D41DF1">
            <w:pPr>
              <w:pStyle w:val="TableParagraph"/>
              <w:spacing w:before="113" w:line="276" w:lineRule="auto"/>
              <w:ind w:right="108"/>
              <w:rPr>
                <w:b/>
                <w:sz w:val="24"/>
              </w:rPr>
            </w:pPr>
            <w:r>
              <w:rPr>
                <w:b/>
                <w:sz w:val="24"/>
              </w:rPr>
              <w:lastRenderedPageBreak/>
              <w:t>Have the nude and semi-nudes been shared on social media or anywhere else online? If so, what steps have been taken to contain the spread of the images?</w:t>
            </w:r>
          </w:p>
        </w:tc>
      </w:tr>
      <w:tr w:rsidR="00175AD0" w14:paraId="2273CBE4" w14:textId="77777777" w:rsidTr="00D41DF1">
        <w:trPr>
          <w:trHeight w:val="6419"/>
        </w:trPr>
        <w:tc>
          <w:tcPr>
            <w:tcW w:w="1418" w:type="dxa"/>
          </w:tcPr>
          <w:p w14:paraId="33AED0AA" w14:textId="77777777" w:rsidR="00175AD0" w:rsidRDefault="00175AD0" w:rsidP="00D41DF1">
            <w:pPr>
              <w:pStyle w:val="TableParagraph"/>
              <w:spacing w:before="115" w:line="276" w:lineRule="auto"/>
              <w:ind w:right="240"/>
              <w:rPr>
                <w:sz w:val="24"/>
              </w:rPr>
            </w:pPr>
            <w:r>
              <w:rPr>
                <w:sz w:val="24"/>
              </w:rPr>
              <w:t>Why this question?</w:t>
            </w:r>
          </w:p>
        </w:tc>
        <w:tc>
          <w:tcPr>
            <w:tcW w:w="7716" w:type="dxa"/>
          </w:tcPr>
          <w:p w14:paraId="5487C733" w14:textId="77777777" w:rsidR="00175AD0" w:rsidRDefault="00175AD0" w:rsidP="00D41DF1">
            <w:pPr>
              <w:pStyle w:val="TableParagraph"/>
              <w:spacing w:before="115" w:line="276" w:lineRule="auto"/>
              <w:ind w:left="108" w:right="240"/>
              <w:rPr>
                <w:sz w:val="24"/>
              </w:rPr>
            </w:pPr>
            <w:r>
              <w:rPr>
                <w:sz w:val="24"/>
              </w:rPr>
              <w:t>If the nudes and semi-nudes have been shared widely on social media, this could cause significant embarrassment for the child or young person and have a long-term impact on their online reputation. It could also increase the risk of them being bullied or contacted by strangers online.</w:t>
            </w:r>
          </w:p>
          <w:p w14:paraId="77F1C744" w14:textId="77777777" w:rsidR="00175AD0" w:rsidRDefault="00175AD0" w:rsidP="00D41DF1">
            <w:pPr>
              <w:pStyle w:val="TableParagraph"/>
              <w:spacing w:before="120" w:line="276" w:lineRule="auto"/>
              <w:ind w:left="108" w:right="280"/>
              <w:rPr>
                <w:sz w:val="24"/>
              </w:rPr>
            </w:pPr>
            <w:r>
              <w:rPr>
                <w:sz w:val="24"/>
              </w:rPr>
              <w:t xml:space="preserve">The child or young person should be supported to report the imagery to any sites it is hosted on. Information on reporting in </w:t>
            </w:r>
            <w:hyperlink w:anchor="_bookmark50" w:history="1">
              <w:r>
                <w:rPr>
                  <w:color w:val="0562C1"/>
                  <w:sz w:val="24"/>
                  <w:u w:val="single" w:color="0562C1"/>
                </w:rPr>
                <w:t>section 2.12</w:t>
              </w:r>
            </w:hyperlink>
            <w:r>
              <w:rPr>
                <w:sz w:val="24"/>
              </w:rPr>
              <w:t>.</w:t>
            </w:r>
          </w:p>
          <w:p w14:paraId="11767072" w14:textId="77777777" w:rsidR="00175AD0" w:rsidRDefault="00175AD0" w:rsidP="00D41DF1">
            <w:pPr>
              <w:pStyle w:val="TableParagraph"/>
              <w:spacing w:before="119" w:line="276" w:lineRule="auto"/>
              <w:ind w:left="108" w:right="135"/>
              <w:rPr>
                <w:sz w:val="24"/>
              </w:rPr>
            </w:pPr>
            <w:r>
              <w:rPr>
                <w:sz w:val="24"/>
              </w:rPr>
              <w:t xml:space="preserve">If the child or young person has tried to report the imagery and it has not been removed the young person should use the IWF and Childline’s Report Remove tool: </w:t>
            </w:r>
            <w:r>
              <w:rPr>
                <w:color w:val="0562C1"/>
                <w:sz w:val="24"/>
                <w:u w:val="single" w:color="0562C1"/>
              </w:rPr>
              <w:t>https</w:t>
            </w:r>
            <w:hyperlink r:id="rId58">
              <w:r>
                <w:rPr>
                  <w:color w:val="0562C1"/>
                  <w:sz w:val="24"/>
                  <w:u w:val="single" w:color="0562C1"/>
                </w:rPr>
                <w:t>://w</w:t>
              </w:r>
            </w:hyperlink>
            <w:r>
              <w:rPr>
                <w:color w:val="0562C1"/>
                <w:sz w:val="24"/>
                <w:u w:val="single" w:color="0562C1"/>
              </w:rPr>
              <w:t>ww</w:t>
            </w:r>
            <w:hyperlink r:id="rId59">
              <w:r>
                <w:rPr>
                  <w:color w:val="0562C1"/>
                  <w:sz w:val="24"/>
                  <w:u w:val="single" w:color="0562C1"/>
                </w:rPr>
                <w:t>.c</w:t>
              </w:r>
            </w:hyperlink>
            <w:r>
              <w:rPr>
                <w:color w:val="0562C1"/>
                <w:sz w:val="24"/>
                <w:u w:val="single" w:color="0562C1"/>
              </w:rPr>
              <w:t>h</w:t>
            </w:r>
            <w:hyperlink r:id="rId60">
              <w:r>
                <w:rPr>
                  <w:color w:val="0562C1"/>
                  <w:sz w:val="24"/>
                  <w:u w:val="single" w:color="0562C1"/>
                </w:rPr>
                <w:t>ildline.org.uk/info-</w:t>
              </w:r>
            </w:hyperlink>
            <w:r>
              <w:rPr>
                <w:color w:val="0562C1"/>
                <w:sz w:val="24"/>
              </w:rPr>
              <w:t xml:space="preserve"> </w:t>
            </w:r>
            <w:r>
              <w:rPr>
                <w:color w:val="0562C1"/>
                <w:sz w:val="24"/>
                <w:u w:val="single" w:color="0562C1"/>
              </w:rPr>
              <w:t>advice/bullying-abuse-safety/online-mobile-safety/sexting/report-nude-</w:t>
            </w:r>
            <w:r>
              <w:rPr>
                <w:color w:val="0562C1"/>
                <w:sz w:val="24"/>
              </w:rPr>
              <w:t xml:space="preserve"> </w:t>
            </w:r>
            <w:r>
              <w:rPr>
                <w:color w:val="0562C1"/>
                <w:sz w:val="24"/>
                <w:u w:val="single" w:color="0562C1"/>
              </w:rPr>
              <w:t>image-online/</w:t>
            </w:r>
            <w:r>
              <w:rPr>
                <w:sz w:val="24"/>
              </w:rPr>
              <w:t>.</w:t>
            </w:r>
          </w:p>
          <w:p w14:paraId="07C478E5" w14:textId="77777777" w:rsidR="00175AD0" w:rsidRDefault="00175AD0" w:rsidP="00D41DF1">
            <w:pPr>
              <w:pStyle w:val="TableParagraph"/>
              <w:spacing w:before="119" w:line="276" w:lineRule="auto"/>
              <w:ind w:left="108" w:right="151"/>
              <w:rPr>
                <w:sz w:val="24"/>
              </w:rPr>
            </w:pPr>
            <w:r>
              <w:rPr>
                <w:sz w:val="24"/>
              </w:rPr>
              <w:t xml:space="preserve">The Professionals Online Safety Helpline for further advice and support by calling 0844 381 4772 or visiting </w:t>
            </w:r>
            <w:hyperlink r:id="rId61">
              <w:r>
                <w:rPr>
                  <w:color w:val="0562C1"/>
                  <w:sz w:val="24"/>
                  <w:u w:val="single" w:color="0562C1"/>
                </w:rPr>
                <w:t>www.saferinternet.org.uk/helpline/professionals-online-safety-helpline</w:t>
              </w:r>
              <w:r>
                <w:rPr>
                  <w:sz w:val="24"/>
                </w:rPr>
                <w:t>.</w:t>
              </w:r>
            </w:hyperlink>
          </w:p>
          <w:p w14:paraId="175E9481" w14:textId="77777777" w:rsidR="00175AD0" w:rsidRDefault="00175AD0" w:rsidP="00D41DF1">
            <w:pPr>
              <w:pStyle w:val="TableParagraph"/>
              <w:spacing w:before="121" w:line="276" w:lineRule="auto"/>
              <w:ind w:left="108" w:right="466"/>
              <w:rPr>
                <w:sz w:val="24"/>
              </w:rPr>
            </w:pPr>
            <w:r>
              <w:rPr>
                <w:sz w:val="24"/>
              </w:rPr>
              <w:t xml:space="preserve">If the child or young person is being contacted by </w:t>
            </w:r>
            <w:proofErr w:type="gramStart"/>
            <w:r>
              <w:rPr>
                <w:sz w:val="24"/>
              </w:rPr>
              <w:t>people</w:t>
            </w:r>
            <w:proofErr w:type="gramEnd"/>
            <w:r>
              <w:rPr>
                <w:sz w:val="24"/>
              </w:rPr>
              <w:t xml:space="preserve"> they don’t know who have viewed the images, it should be reported to NCA- CEOP at: </w:t>
            </w:r>
            <w:hyperlink r:id="rId62">
              <w:r>
                <w:rPr>
                  <w:color w:val="0562C1"/>
                  <w:sz w:val="24"/>
                  <w:u w:val="single" w:color="0562C1"/>
                </w:rPr>
                <w:t>www.ceop.police.uk/safety-centre</w:t>
              </w:r>
            </w:hyperlink>
          </w:p>
        </w:tc>
      </w:tr>
    </w:tbl>
    <w:p w14:paraId="4F61B80D" w14:textId="77777777" w:rsidR="00175AD0" w:rsidRDefault="00175AD0" w:rsidP="00175AD0">
      <w:pPr>
        <w:rPr>
          <w:sz w:val="24"/>
        </w:rPr>
        <w:sectPr w:rsidR="00175AD0" w:rsidSect="00EC74A6">
          <w:pgSz w:w="12240" w:h="15840"/>
          <w:pgMar w:top="1500" w:right="940" w:bottom="1140" w:left="1180" w:header="0" w:footer="680" w:gutter="0"/>
          <w:cols w:space="720"/>
          <w:docGrid w:linePitch="898"/>
        </w:sectPr>
      </w:pPr>
    </w:p>
    <w:p w14:paraId="72DEBCD6" w14:textId="77777777" w:rsidR="00175AD0" w:rsidRDefault="00175AD0" w:rsidP="00175AD0">
      <w:pPr>
        <w:pStyle w:val="BodyText"/>
        <w:spacing w:before="3" w:after="1"/>
        <w:rPr>
          <w:sz w:val="22"/>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716"/>
      </w:tblGrid>
      <w:tr w:rsidR="00175AD0" w14:paraId="0EB016AA" w14:textId="77777777" w:rsidTr="00D41DF1">
        <w:trPr>
          <w:trHeight w:val="561"/>
        </w:trPr>
        <w:tc>
          <w:tcPr>
            <w:tcW w:w="9134" w:type="dxa"/>
            <w:gridSpan w:val="2"/>
          </w:tcPr>
          <w:p w14:paraId="65FF5015" w14:textId="77777777" w:rsidR="00175AD0" w:rsidRDefault="00175AD0" w:rsidP="00D41DF1">
            <w:pPr>
              <w:pStyle w:val="TableParagraph"/>
              <w:spacing w:before="113"/>
              <w:rPr>
                <w:b/>
                <w:sz w:val="24"/>
              </w:rPr>
            </w:pPr>
            <w:r>
              <w:rPr>
                <w:b/>
                <w:sz w:val="24"/>
              </w:rPr>
              <w:t>How old is the young person or young people involved?</w:t>
            </w:r>
          </w:p>
        </w:tc>
      </w:tr>
      <w:tr w:rsidR="00175AD0" w14:paraId="435FEB7C" w14:textId="77777777" w:rsidTr="00D41DF1">
        <w:trPr>
          <w:trHeight w:val="10348"/>
        </w:trPr>
        <w:tc>
          <w:tcPr>
            <w:tcW w:w="1418" w:type="dxa"/>
          </w:tcPr>
          <w:p w14:paraId="146233DA" w14:textId="77777777" w:rsidR="00175AD0" w:rsidRDefault="00175AD0" w:rsidP="00D41DF1">
            <w:pPr>
              <w:pStyle w:val="TableParagraph"/>
              <w:spacing w:before="113" w:line="278" w:lineRule="auto"/>
              <w:ind w:right="240"/>
              <w:rPr>
                <w:sz w:val="24"/>
              </w:rPr>
            </w:pPr>
            <w:r>
              <w:rPr>
                <w:sz w:val="24"/>
              </w:rPr>
              <w:t>Why this question?</w:t>
            </w:r>
          </w:p>
        </w:tc>
        <w:tc>
          <w:tcPr>
            <w:tcW w:w="7716" w:type="dxa"/>
          </w:tcPr>
          <w:p w14:paraId="166BFF99" w14:textId="77777777" w:rsidR="00175AD0" w:rsidRDefault="00175AD0" w:rsidP="00D41DF1">
            <w:pPr>
              <w:pStyle w:val="TableParagraph"/>
              <w:spacing w:before="113" w:line="276" w:lineRule="auto"/>
              <w:ind w:left="108" w:right="133"/>
              <w:rPr>
                <w:sz w:val="24"/>
              </w:rPr>
            </w:pPr>
            <w:r>
              <w:rPr>
                <w:sz w:val="24"/>
              </w:rPr>
              <w:t xml:space="preserve">Children under 13 are dealt with differently under the Sexual Offences Act 2003. This law makes it clear that children of this age can never legally give consent to engage in sexual activity. This applies to children who have not yet reached their 13th birthday </w:t>
            </w:r>
            <w:proofErr w:type="gramStart"/>
            <w:r>
              <w:rPr>
                <w:sz w:val="24"/>
              </w:rPr>
              <w:t>i.e.</w:t>
            </w:r>
            <w:proofErr w:type="gramEnd"/>
            <w:r>
              <w:rPr>
                <w:sz w:val="24"/>
              </w:rPr>
              <w:t xml:space="preserve"> children who are aged 12 and under.</w:t>
            </w:r>
          </w:p>
          <w:p w14:paraId="48395C69" w14:textId="77777777" w:rsidR="00175AD0" w:rsidRDefault="00175AD0" w:rsidP="00D41DF1">
            <w:pPr>
              <w:pStyle w:val="TableParagraph"/>
              <w:spacing w:before="122" w:line="276" w:lineRule="auto"/>
              <w:ind w:left="108" w:right="734"/>
              <w:rPr>
                <w:sz w:val="24"/>
              </w:rPr>
            </w:pPr>
            <w:r>
              <w:rPr>
                <w:sz w:val="24"/>
              </w:rPr>
              <w:t xml:space="preserve">Further action must be taken where an incident involves children under 13 and sexual acts as it is potentially indicative of a wider safeguarding or child protection concern or as being problematic sexual </w:t>
            </w:r>
            <w:proofErr w:type="spellStart"/>
            <w:r>
              <w:rPr>
                <w:sz w:val="24"/>
              </w:rPr>
              <w:t>behaviour</w:t>
            </w:r>
            <w:proofErr w:type="spellEnd"/>
            <w:r>
              <w:rPr>
                <w:sz w:val="24"/>
              </w:rPr>
              <w:t>.</w:t>
            </w:r>
          </w:p>
          <w:p w14:paraId="5B9AFB17" w14:textId="77777777" w:rsidR="00175AD0" w:rsidRDefault="00175AD0" w:rsidP="00D41DF1">
            <w:pPr>
              <w:pStyle w:val="TableParagraph"/>
              <w:spacing w:before="120" w:line="276" w:lineRule="auto"/>
              <w:ind w:left="108" w:right="200"/>
              <w:rPr>
                <w:sz w:val="24"/>
              </w:rPr>
            </w:pPr>
            <w:r>
              <w:rPr>
                <w:sz w:val="24"/>
              </w:rPr>
              <w:t xml:space="preserve">In some cases, children under 13 (and indeed older) may create nudes and semi-nudes as a result of </w:t>
            </w:r>
            <w:proofErr w:type="gramStart"/>
            <w:r>
              <w:rPr>
                <w:sz w:val="24"/>
              </w:rPr>
              <w:t>age appropriate</w:t>
            </w:r>
            <w:proofErr w:type="gramEnd"/>
            <w:r>
              <w:rPr>
                <w:sz w:val="24"/>
              </w:rPr>
              <w:t xml:space="preserve"> curiosity or risk- taking </w:t>
            </w:r>
            <w:proofErr w:type="spellStart"/>
            <w:r>
              <w:rPr>
                <w:sz w:val="24"/>
              </w:rPr>
              <w:t>behaviour</w:t>
            </w:r>
            <w:proofErr w:type="spellEnd"/>
            <w:r>
              <w:rPr>
                <w:sz w:val="24"/>
              </w:rPr>
              <w:t xml:space="preserve"> or simply due to naivety rather than any sexual intent. This is likely to be the </w:t>
            </w:r>
            <w:proofErr w:type="spellStart"/>
            <w:r>
              <w:rPr>
                <w:sz w:val="24"/>
              </w:rPr>
              <w:t>behaviour</w:t>
            </w:r>
            <w:proofErr w:type="spellEnd"/>
            <w:r>
              <w:rPr>
                <w:sz w:val="24"/>
              </w:rPr>
              <w:t xml:space="preserve"> more commonly identified within primary education settings. Some common examples could include sending pictures of their genitals to their friends as a dare or taking a photo of another child whilst getting changed for PE. Within this context, it is unlikely that police or social care involvement is required or proportionate, but DSLs will need to use their professional judgement to consider the specific context and the children involved.</w:t>
            </w:r>
          </w:p>
          <w:p w14:paraId="639F7E1D" w14:textId="77777777" w:rsidR="00175AD0" w:rsidRDefault="00175AD0" w:rsidP="00D41DF1">
            <w:pPr>
              <w:pStyle w:val="TableParagraph"/>
              <w:spacing w:before="119" w:line="276" w:lineRule="auto"/>
              <w:ind w:left="108" w:right="173"/>
              <w:rPr>
                <w:sz w:val="24"/>
              </w:rPr>
            </w:pPr>
            <w:r>
              <w:rPr>
                <w:sz w:val="24"/>
              </w:rPr>
              <w:t>Being older can give someone power in a relationship, so if there is a significant age difference it may indicate the child or young person felt under pressure to take the nudes and semi-nudes or share it.</w:t>
            </w:r>
          </w:p>
          <w:p w14:paraId="78B619CA" w14:textId="77777777" w:rsidR="00175AD0" w:rsidRDefault="00175AD0" w:rsidP="00D41DF1">
            <w:pPr>
              <w:pStyle w:val="TableParagraph"/>
              <w:spacing w:before="121" w:line="276" w:lineRule="auto"/>
              <w:ind w:left="108" w:right="280"/>
              <w:rPr>
                <w:sz w:val="24"/>
              </w:rPr>
            </w:pPr>
            <w:r>
              <w:rPr>
                <w:sz w:val="24"/>
              </w:rPr>
              <w:t>Consideration should also be given to a child or young person’s level of maturity and the impact of any special educational needs or disability on their understanding of the situation.</w:t>
            </w:r>
          </w:p>
          <w:p w14:paraId="7D0852DD" w14:textId="77777777" w:rsidR="00175AD0" w:rsidRDefault="00175AD0" w:rsidP="00D41DF1">
            <w:pPr>
              <w:pStyle w:val="TableParagraph"/>
              <w:spacing w:before="118" w:line="276" w:lineRule="auto"/>
              <w:ind w:left="108" w:right="186"/>
              <w:rPr>
                <w:sz w:val="24"/>
              </w:rPr>
            </w:pPr>
            <w:r>
              <w:rPr>
                <w:sz w:val="24"/>
              </w:rPr>
              <w:t xml:space="preserve">If the nudes and semi-nudes are believed to contain acts which would not be expected of a child or young person of that age, it should be referred to police through the MASH or equivalent. The Brook Traffic Light tool provides guidance on harmful sexual </w:t>
            </w:r>
            <w:proofErr w:type="spellStart"/>
            <w:r>
              <w:rPr>
                <w:sz w:val="24"/>
              </w:rPr>
              <w:t>behaviour</w:t>
            </w:r>
            <w:proofErr w:type="spellEnd"/>
            <w:r>
              <w:rPr>
                <w:sz w:val="24"/>
              </w:rPr>
              <w:t xml:space="preserve"> at different ages.</w:t>
            </w:r>
          </w:p>
        </w:tc>
      </w:tr>
    </w:tbl>
    <w:p w14:paraId="51D9CFFC" w14:textId="77777777" w:rsidR="00175AD0" w:rsidRDefault="00175AD0" w:rsidP="00175AD0">
      <w:pPr>
        <w:rPr>
          <w:sz w:val="24"/>
        </w:rPr>
        <w:sectPr w:rsidR="00175AD0" w:rsidSect="00EC74A6">
          <w:pgSz w:w="12240" w:h="15840"/>
          <w:pgMar w:top="1500" w:right="940" w:bottom="1140" w:left="1180" w:header="0" w:footer="680" w:gutter="0"/>
          <w:cols w:space="720"/>
          <w:docGrid w:linePitch="898"/>
        </w:sectPr>
      </w:pPr>
    </w:p>
    <w:p w14:paraId="2C0CCB84" w14:textId="77777777" w:rsidR="00175AD0" w:rsidRDefault="00175AD0" w:rsidP="00175AD0">
      <w:pPr>
        <w:pStyle w:val="BodyText"/>
        <w:spacing w:before="3" w:after="1"/>
        <w:rPr>
          <w:sz w:val="22"/>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716"/>
      </w:tblGrid>
      <w:tr w:rsidR="00175AD0" w14:paraId="4AB95EB6" w14:textId="77777777" w:rsidTr="00D41DF1">
        <w:trPr>
          <w:trHeight w:val="544"/>
        </w:trPr>
        <w:tc>
          <w:tcPr>
            <w:tcW w:w="9134" w:type="dxa"/>
            <w:gridSpan w:val="2"/>
          </w:tcPr>
          <w:p w14:paraId="01E8600C" w14:textId="77777777" w:rsidR="00175AD0" w:rsidRDefault="00175AD0" w:rsidP="00D41DF1">
            <w:pPr>
              <w:pStyle w:val="TableParagraph"/>
              <w:spacing w:before="113"/>
              <w:rPr>
                <w:b/>
                <w:sz w:val="24"/>
              </w:rPr>
            </w:pPr>
            <w:r>
              <w:rPr>
                <w:b/>
                <w:sz w:val="24"/>
              </w:rPr>
              <w:t>Did the young person send nudes and semi-nudes to more than one person?</w:t>
            </w:r>
          </w:p>
        </w:tc>
      </w:tr>
      <w:tr w:rsidR="00175AD0" w14:paraId="07FF0450" w14:textId="77777777" w:rsidTr="00D41DF1">
        <w:trPr>
          <w:trHeight w:val="2567"/>
        </w:trPr>
        <w:tc>
          <w:tcPr>
            <w:tcW w:w="1418" w:type="dxa"/>
          </w:tcPr>
          <w:p w14:paraId="4473485B" w14:textId="77777777" w:rsidR="00175AD0" w:rsidRDefault="00175AD0" w:rsidP="00D41DF1">
            <w:pPr>
              <w:pStyle w:val="TableParagraph"/>
              <w:spacing w:before="113" w:line="276" w:lineRule="auto"/>
              <w:ind w:right="240"/>
              <w:rPr>
                <w:sz w:val="24"/>
              </w:rPr>
            </w:pPr>
            <w:r>
              <w:rPr>
                <w:sz w:val="24"/>
              </w:rPr>
              <w:t>Why this question?</w:t>
            </w:r>
          </w:p>
        </w:tc>
        <w:tc>
          <w:tcPr>
            <w:tcW w:w="7716" w:type="dxa"/>
          </w:tcPr>
          <w:p w14:paraId="15ABAC8B" w14:textId="77777777" w:rsidR="00175AD0" w:rsidRDefault="00175AD0" w:rsidP="00D41DF1">
            <w:pPr>
              <w:pStyle w:val="TableParagraph"/>
              <w:spacing w:before="113" w:line="276" w:lineRule="auto"/>
              <w:ind w:left="108" w:right="111"/>
              <w:rPr>
                <w:sz w:val="24"/>
              </w:rPr>
            </w:pPr>
            <w:r>
              <w:rPr>
                <w:sz w:val="24"/>
              </w:rPr>
              <w:t xml:space="preserve">If a child or young person is sharing nudes or semi-nudes with multiple people, this may indicate that there are other issues which they need support with such as self-esteem and low confidence or harmful sexual </w:t>
            </w:r>
            <w:proofErr w:type="spellStart"/>
            <w:r>
              <w:rPr>
                <w:sz w:val="24"/>
              </w:rPr>
              <w:t>behaviour</w:t>
            </w:r>
            <w:proofErr w:type="spellEnd"/>
            <w:r>
              <w:rPr>
                <w:sz w:val="24"/>
              </w:rPr>
              <w:t>. Consideration should be given to their motivations for</w:t>
            </w:r>
            <w:r>
              <w:rPr>
                <w:spacing w:val="-2"/>
                <w:sz w:val="24"/>
              </w:rPr>
              <w:t xml:space="preserve"> </w:t>
            </w:r>
            <w:r>
              <w:rPr>
                <w:sz w:val="24"/>
              </w:rPr>
              <w:t>sharing.</w:t>
            </w:r>
          </w:p>
          <w:p w14:paraId="76071008" w14:textId="77777777" w:rsidR="00175AD0" w:rsidRDefault="00175AD0" w:rsidP="00D41DF1">
            <w:pPr>
              <w:pStyle w:val="TableParagraph"/>
              <w:spacing w:before="119" w:line="276" w:lineRule="auto"/>
              <w:ind w:left="108" w:right="401"/>
              <w:rPr>
                <w:sz w:val="24"/>
              </w:rPr>
            </w:pPr>
            <w:r>
              <w:rPr>
                <w:sz w:val="24"/>
              </w:rPr>
              <w:t>A referral to children’s social care should be made if there are wider safeguarding concerns.</w:t>
            </w:r>
          </w:p>
        </w:tc>
      </w:tr>
    </w:tbl>
    <w:p w14:paraId="5D5518D9" w14:textId="77777777" w:rsidR="00175AD0" w:rsidRDefault="00175AD0" w:rsidP="00175AD0">
      <w:pPr>
        <w:pStyle w:val="BodyText"/>
        <w:spacing w:before="6"/>
        <w:rPr>
          <w:sz w:val="27"/>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716"/>
      </w:tblGrid>
      <w:tr w:rsidR="00175AD0" w14:paraId="3BB59848" w14:textId="77777777" w:rsidTr="00D41DF1">
        <w:trPr>
          <w:trHeight w:val="861"/>
        </w:trPr>
        <w:tc>
          <w:tcPr>
            <w:tcW w:w="9134" w:type="dxa"/>
            <w:gridSpan w:val="2"/>
          </w:tcPr>
          <w:p w14:paraId="24A727FB" w14:textId="77777777" w:rsidR="00175AD0" w:rsidRDefault="00175AD0" w:rsidP="00D41DF1">
            <w:pPr>
              <w:pStyle w:val="TableParagraph"/>
              <w:spacing w:before="113" w:line="278" w:lineRule="auto"/>
              <w:ind w:left="141" w:right="335"/>
              <w:rPr>
                <w:b/>
                <w:sz w:val="24"/>
              </w:rPr>
            </w:pPr>
            <w:r>
              <w:rPr>
                <w:b/>
                <w:sz w:val="24"/>
              </w:rPr>
              <w:t>Does the young person understand the possible implications of sharing the nudes and semi-nudes?</w:t>
            </w:r>
          </w:p>
        </w:tc>
      </w:tr>
      <w:tr w:rsidR="00175AD0" w14:paraId="69E0A1A0" w14:textId="77777777" w:rsidTr="00D41DF1">
        <w:trPr>
          <w:trHeight w:val="2884"/>
        </w:trPr>
        <w:tc>
          <w:tcPr>
            <w:tcW w:w="1418" w:type="dxa"/>
          </w:tcPr>
          <w:p w14:paraId="409FE2AA" w14:textId="77777777" w:rsidR="00175AD0" w:rsidRDefault="00175AD0" w:rsidP="00D41DF1">
            <w:pPr>
              <w:pStyle w:val="TableParagraph"/>
              <w:spacing w:before="113" w:line="278" w:lineRule="auto"/>
              <w:ind w:right="240"/>
              <w:rPr>
                <w:sz w:val="24"/>
              </w:rPr>
            </w:pPr>
            <w:r>
              <w:rPr>
                <w:sz w:val="24"/>
              </w:rPr>
              <w:t>Why this question?</w:t>
            </w:r>
          </w:p>
        </w:tc>
        <w:tc>
          <w:tcPr>
            <w:tcW w:w="7716" w:type="dxa"/>
          </w:tcPr>
          <w:p w14:paraId="50C76BCC" w14:textId="77777777" w:rsidR="00175AD0" w:rsidRDefault="00175AD0" w:rsidP="00D41DF1">
            <w:pPr>
              <w:pStyle w:val="TableParagraph"/>
              <w:spacing w:before="113" w:line="276" w:lineRule="auto"/>
              <w:ind w:left="141" w:right="167"/>
              <w:rPr>
                <w:sz w:val="24"/>
              </w:rPr>
            </w:pPr>
            <w:r>
              <w:rPr>
                <w:sz w:val="24"/>
              </w:rPr>
              <w:t>Children and young people may produce or share nudes and semi- nudes without fully understanding the consequences of what they are doing. They may not, for example, understand how it may put them at risk or cause harm to another child or young person. They may also not understand consent.</w:t>
            </w:r>
          </w:p>
          <w:p w14:paraId="0D7F5B5C" w14:textId="77777777" w:rsidR="00175AD0" w:rsidRDefault="00175AD0" w:rsidP="00D41DF1">
            <w:pPr>
              <w:pStyle w:val="TableParagraph"/>
              <w:spacing w:before="119" w:line="276" w:lineRule="auto"/>
              <w:ind w:left="141" w:right="237"/>
              <w:jc w:val="both"/>
              <w:rPr>
                <w:sz w:val="24"/>
              </w:rPr>
            </w:pPr>
            <w:r>
              <w:rPr>
                <w:sz w:val="24"/>
              </w:rPr>
              <w:t>Exploring their understanding can help in assess whether the child or young person passed on an image with deliberate intent to harm and plan an appropriate response.</w:t>
            </w:r>
          </w:p>
        </w:tc>
      </w:tr>
    </w:tbl>
    <w:p w14:paraId="69A562B8" w14:textId="77777777" w:rsidR="00175AD0" w:rsidRDefault="00175AD0" w:rsidP="00175AD0">
      <w:pPr>
        <w:pStyle w:val="BodyText"/>
        <w:spacing w:before="8"/>
        <w:rPr>
          <w:sz w:val="27"/>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7716"/>
      </w:tblGrid>
      <w:tr w:rsidR="00175AD0" w14:paraId="27E081E5" w14:textId="77777777" w:rsidTr="00D41DF1">
        <w:trPr>
          <w:trHeight w:val="542"/>
        </w:trPr>
        <w:tc>
          <w:tcPr>
            <w:tcW w:w="9134" w:type="dxa"/>
            <w:gridSpan w:val="2"/>
          </w:tcPr>
          <w:p w14:paraId="08C926C1" w14:textId="77777777" w:rsidR="00175AD0" w:rsidRDefault="00175AD0" w:rsidP="00D41DF1">
            <w:pPr>
              <w:pStyle w:val="TableParagraph"/>
              <w:spacing w:before="113"/>
              <w:rPr>
                <w:b/>
                <w:sz w:val="24"/>
              </w:rPr>
            </w:pPr>
            <w:r>
              <w:rPr>
                <w:b/>
                <w:sz w:val="24"/>
              </w:rPr>
              <w:t xml:space="preserve">Are there additional concerns if the parents or </w:t>
            </w:r>
            <w:proofErr w:type="spellStart"/>
            <w:r>
              <w:rPr>
                <w:b/>
                <w:sz w:val="24"/>
              </w:rPr>
              <w:t>carers</w:t>
            </w:r>
            <w:proofErr w:type="spellEnd"/>
            <w:r>
              <w:rPr>
                <w:b/>
                <w:sz w:val="24"/>
              </w:rPr>
              <w:t xml:space="preserve"> are informed?</w:t>
            </w:r>
          </w:p>
        </w:tc>
      </w:tr>
      <w:tr w:rsidR="00175AD0" w14:paraId="107F2172" w14:textId="77777777" w:rsidTr="00D41DF1">
        <w:trPr>
          <w:trHeight w:val="4276"/>
        </w:trPr>
        <w:tc>
          <w:tcPr>
            <w:tcW w:w="1418" w:type="dxa"/>
          </w:tcPr>
          <w:p w14:paraId="6AE4087A" w14:textId="77777777" w:rsidR="00175AD0" w:rsidRDefault="00175AD0" w:rsidP="00D41DF1">
            <w:pPr>
              <w:pStyle w:val="TableParagraph"/>
              <w:spacing w:before="113" w:line="278" w:lineRule="auto"/>
              <w:ind w:right="240"/>
              <w:rPr>
                <w:sz w:val="24"/>
              </w:rPr>
            </w:pPr>
            <w:r>
              <w:rPr>
                <w:sz w:val="24"/>
              </w:rPr>
              <w:t>Why this question?</w:t>
            </w:r>
          </w:p>
        </w:tc>
        <w:tc>
          <w:tcPr>
            <w:tcW w:w="7716" w:type="dxa"/>
          </w:tcPr>
          <w:p w14:paraId="49262BCD" w14:textId="77777777" w:rsidR="00175AD0" w:rsidRDefault="00175AD0" w:rsidP="00D41DF1">
            <w:pPr>
              <w:pStyle w:val="TableParagraph"/>
              <w:spacing w:before="113" w:line="276" w:lineRule="auto"/>
              <w:ind w:left="108" w:right="134"/>
              <w:rPr>
                <w:sz w:val="24"/>
              </w:rPr>
            </w:pPr>
            <w:r>
              <w:rPr>
                <w:sz w:val="24"/>
              </w:rPr>
              <w:t xml:space="preserve">Parents or </w:t>
            </w:r>
            <w:proofErr w:type="spellStart"/>
            <w:r>
              <w:rPr>
                <w:sz w:val="24"/>
              </w:rPr>
              <w:t>carers</w:t>
            </w:r>
            <w:proofErr w:type="spellEnd"/>
            <w:r>
              <w:rPr>
                <w:sz w:val="24"/>
              </w:rPr>
              <w:t xml:space="preserve"> should be informed of incidents of this nature unless there is good reason to believe that informing them will put the young person at risk. This may be due to concerns about parental abuse or cultural or religious factors which would affect how they or their community would respond.</w:t>
            </w:r>
          </w:p>
          <w:p w14:paraId="586B3E7F" w14:textId="77777777" w:rsidR="00175AD0" w:rsidRDefault="00175AD0" w:rsidP="00D41DF1">
            <w:pPr>
              <w:pStyle w:val="TableParagraph"/>
              <w:spacing w:before="122" w:line="276" w:lineRule="auto"/>
              <w:ind w:left="108" w:right="253"/>
              <w:rPr>
                <w:sz w:val="24"/>
              </w:rPr>
            </w:pPr>
            <w:r>
              <w:rPr>
                <w:sz w:val="24"/>
              </w:rPr>
              <w:t xml:space="preserve">If a child or young person highlights concerns about involvement of their parents or </w:t>
            </w:r>
            <w:proofErr w:type="spellStart"/>
            <w:r>
              <w:rPr>
                <w:sz w:val="24"/>
              </w:rPr>
              <w:t>carers</w:t>
            </w:r>
            <w:proofErr w:type="spellEnd"/>
            <w:r>
              <w:rPr>
                <w:sz w:val="24"/>
              </w:rPr>
              <w:t xml:space="preserve">, then the DSL (or equivalent) should use their professional judgment about whether it is appropriate to involve them and at what stage. If the education setting chooses not to involve a parent or </w:t>
            </w:r>
            <w:proofErr w:type="spellStart"/>
            <w:proofErr w:type="gramStart"/>
            <w:r>
              <w:rPr>
                <w:sz w:val="24"/>
              </w:rPr>
              <w:t>carer</w:t>
            </w:r>
            <w:proofErr w:type="spellEnd"/>
            <w:proofErr w:type="gramEnd"/>
            <w:r>
              <w:rPr>
                <w:sz w:val="24"/>
              </w:rPr>
              <w:t xml:space="preserve"> they must clearly record the reasons for not doing so.</w:t>
            </w:r>
          </w:p>
          <w:p w14:paraId="254984FA" w14:textId="77777777" w:rsidR="00175AD0" w:rsidRDefault="00175AD0" w:rsidP="00D41DF1">
            <w:pPr>
              <w:pStyle w:val="TableParagraph"/>
              <w:spacing w:before="119" w:line="276" w:lineRule="auto"/>
              <w:ind w:left="108" w:right="466"/>
              <w:rPr>
                <w:sz w:val="24"/>
              </w:rPr>
            </w:pPr>
            <w:r>
              <w:rPr>
                <w:sz w:val="24"/>
              </w:rPr>
              <w:t xml:space="preserve">Where possible, children and young people should be supported to speak with their parents or </w:t>
            </w:r>
            <w:proofErr w:type="spellStart"/>
            <w:r>
              <w:rPr>
                <w:sz w:val="24"/>
              </w:rPr>
              <w:t>carers</w:t>
            </w:r>
            <w:proofErr w:type="spellEnd"/>
            <w:r>
              <w:rPr>
                <w:sz w:val="24"/>
              </w:rPr>
              <w:t xml:space="preserve"> themselves about the concerns.</w:t>
            </w:r>
          </w:p>
        </w:tc>
      </w:tr>
    </w:tbl>
    <w:p w14:paraId="7832D5D9" w14:textId="77777777" w:rsidR="00175AD0" w:rsidRDefault="00175AD0" w:rsidP="00175AD0">
      <w:pPr>
        <w:rPr>
          <w:sz w:val="24"/>
        </w:rPr>
        <w:sectPr w:rsidR="00175AD0" w:rsidSect="00EC74A6">
          <w:pgSz w:w="12240" w:h="15840"/>
          <w:pgMar w:top="1500" w:right="940" w:bottom="1140" w:left="1180" w:header="0" w:footer="680" w:gutter="0"/>
          <w:cols w:space="720"/>
          <w:docGrid w:linePitch="898"/>
        </w:sectPr>
      </w:pPr>
    </w:p>
    <w:p w14:paraId="5142D1F4" w14:textId="77777777" w:rsidR="00175AD0" w:rsidRPr="00B5673B" w:rsidRDefault="00175AD0" w:rsidP="00175AD0">
      <w:pPr>
        <w:pStyle w:val="Heading1"/>
        <w:rPr>
          <w:color w:val="auto"/>
          <w:sz w:val="28"/>
          <w:szCs w:val="28"/>
        </w:rPr>
      </w:pPr>
      <w:bookmarkStart w:id="137" w:name="Annex_B:_Training_exercise"/>
      <w:bookmarkStart w:id="138" w:name="_bookmark65"/>
      <w:bookmarkEnd w:id="137"/>
      <w:bookmarkEnd w:id="138"/>
      <w:r w:rsidRPr="00B5673B">
        <w:rPr>
          <w:color w:val="auto"/>
          <w:sz w:val="28"/>
          <w:szCs w:val="28"/>
        </w:rPr>
        <w:lastRenderedPageBreak/>
        <w:t>Annex B: Training exercise</w:t>
      </w:r>
    </w:p>
    <w:p w14:paraId="6332D41D" w14:textId="77777777" w:rsidR="00175AD0" w:rsidRPr="005C1ED6" w:rsidRDefault="00175AD0" w:rsidP="005C1ED6">
      <w:pPr>
        <w:spacing w:before="1"/>
        <w:rPr>
          <w:b/>
          <w:color w:val="auto"/>
          <w:sz w:val="24"/>
        </w:rPr>
      </w:pPr>
      <w:r w:rsidRPr="005C1ED6">
        <w:rPr>
          <w:b/>
          <w:color w:val="auto"/>
          <w:sz w:val="24"/>
        </w:rPr>
        <w:t>Exercise instruction sheet</w:t>
      </w:r>
    </w:p>
    <w:p w14:paraId="30003554" w14:textId="77777777" w:rsidR="00175AD0" w:rsidRPr="005C1ED6" w:rsidRDefault="00175AD0" w:rsidP="00175AD0">
      <w:pPr>
        <w:pStyle w:val="BodyText"/>
        <w:spacing w:before="11"/>
        <w:rPr>
          <w:b/>
          <w:szCs w:val="20"/>
        </w:rPr>
      </w:pPr>
    </w:p>
    <w:p w14:paraId="130A945C" w14:textId="77777777" w:rsidR="00175AD0" w:rsidRPr="005C1ED6" w:rsidRDefault="00175AD0" w:rsidP="00175AD0">
      <w:pPr>
        <w:pStyle w:val="BodyText"/>
        <w:spacing w:line="276" w:lineRule="auto"/>
        <w:ind w:left="260" w:right="647"/>
      </w:pPr>
      <w:r w:rsidRPr="005C1ED6">
        <w:t>This exercise may be used by a DSL (or equivalent) with staff to explore the issues around responding to incidents of nudes and semi-nudes being shared by children and young people.</w:t>
      </w:r>
    </w:p>
    <w:p w14:paraId="17EA53C8" w14:textId="77777777" w:rsidR="00175AD0" w:rsidRPr="005C1ED6" w:rsidRDefault="00175AD0" w:rsidP="00175AD0">
      <w:pPr>
        <w:pStyle w:val="BodyText"/>
        <w:spacing w:before="200" w:line="276" w:lineRule="auto"/>
        <w:ind w:left="260" w:right="1060"/>
      </w:pPr>
      <w:r w:rsidRPr="005C1ED6">
        <w:t xml:space="preserve">It is designed to illustrate a range of incidents and highlight that </w:t>
      </w:r>
      <w:proofErr w:type="gramStart"/>
      <w:r w:rsidRPr="005C1ED6">
        <w:t>an appropriate</w:t>
      </w:r>
      <w:proofErr w:type="gramEnd"/>
      <w:r w:rsidRPr="005C1ED6">
        <w:t xml:space="preserve"> and proportionate response needs to be considered for each incident.</w:t>
      </w:r>
    </w:p>
    <w:p w14:paraId="139CE8A4" w14:textId="77777777" w:rsidR="00175AD0" w:rsidRPr="005C1ED6" w:rsidRDefault="00175AD0" w:rsidP="00175AD0">
      <w:pPr>
        <w:spacing w:before="200"/>
        <w:ind w:left="260"/>
        <w:rPr>
          <w:b/>
          <w:color w:val="auto"/>
          <w:sz w:val="24"/>
        </w:rPr>
      </w:pPr>
      <w:r w:rsidRPr="005C1ED6">
        <w:rPr>
          <w:b/>
          <w:color w:val="auto"/>
          <w:sz w:val="24"/>
        </w:rPr>
        <w:t>Instructions to trainer</w:t>
      </w:r>
    </w:p>
    <w:p w14:paraId="05958BE9" w14:textId="77777777" w:rsidR="00175AD0" w:rsidRPr="005C1ED6" w:rsidRDefault="00175AD0" w:rsidP="00175AD0">
      <w:pPr>
        <w:pStyle w:val="BodyText"/>
        <w:spacing w:before="10"/>
        <w:rPr>
          <w:b/>
          <w:sz w:val="20"/>
        </w:rPr>
      </w:pPr>
    </w:p>
    <w:p w14:paraId="55252330" w14:textId="77777777" w:rsidR="00175AD0" w:rsidRPr="005C1ED6" w:rsidRDefault="00175AD0" w:rsidP="00175AD0">
      <w:pPr>
        <w:pStyle w:val="BodyText"/>
        <w:ind w:left="260"/>
      </w:pPr>
      <w:r w:rsidRPr="005C1ED6">
        <w:rPr>
          <w:u w:val="single"/>
        </w:rPr>
        <w:t>Resources required:</w:t>
      </w:r>
    </w:p>
    <w:p w14:paraId="0CC3D576" w14:textId="77777777" w:rsidR="00175AD0" w:rsidRPr="005C1ED6" w:rsidRDefault="00175AD0" w:rsidP="00175AD0">
      <w:pPr>
        <w:pStyle w:val="BodyText"/>
        <w:spacing w:before="2"/>
        <w:rPr>
          <w:sz w:val="21"/>
        </w:rPr>
      </w:pPr>
    </w:p>
    <w:p w14:paraId="4FE0CE5B" w14:textId="77777777" w:rsidR="00175AD0" w:rsidRPr="005C1ED6" w:rsidRDefault="00175AD0" w:rsidP="00175AD0">
      <w:pPr>
        <w:pStyle w:val="ListParagraph"/>
        <w:widowControl w:val="0"/>
        <w:numPr>
          <w:ilvl w:val="2"/>
          <w:numId w:val="29"/>
        </w:numPr>
        <w:tabs>
          <w:tab w:val="left" w:pos="979"/>
          <w:tab w:val="left" w:pos="980"/>
        </w:tabs>
        <w:autoSpaceDE w:val="0"/>
        <w:autoSpaceDN w:val="0"/>
        <w:spacing w:after="0" w:line="240" w:lineRule="auto"/>
        <w:contextualSpacing w:val="0"/>
        <w:rPr>
          <w:color w:val="auto"/>
          <w:sz w:val="24"/>
        </w:rPr>
      </w:pPr>
      <w:r w:rsidRPr="005C1ED6">
        <w:rPr>
          <w:color w:val="auto"/>
          <w:sz w:val="24"/>
        </w:rPr>
        <w:t>Resource Sheet 1 – typology definitions (1 per</w:t>
      </w:r>
      <w:r w:rsidRPr="005C1ED6">
        <w:rPr>
          <w:color w:val="auto"/>
          <w:spacing w:val="-7"/>
          <w:sz w:val="24"/>
        </w:rPr>
        <w:t xml:space="preserve"> </w:t>
      </w:r>
      <w:r w:rsidRPr="005C1ED6">
        <w:rPr>
          <w:color w:val="auto"/>
          <w:sz w:val="24"/>
        </w:rPr>
        <w:t>delegate)</w:t>
      </w:r>
    </w:p>
    <w:p w14:paraId="7E5965A0" w14:textId="77777777" w:rsidR="00175AD0" w:rsidRPr="005C1ED6" w:rsidRDefault="00175AD0" w:rsidP="00175AD0">
      <w:pPr>
        <w:pStyle w:val="ListParagraph"/>
        <w:widowControl w:val="0"/>
        <w:numPr>
          <w:ilvl w:val="2"/>
          <w:numId w:val="29"/>
        </w:numPr>
        <w:tabs>
          <w:tab w:val="left" w:pos="979"/>
          <w:tab w:val="left" w:pos="980"/>
        </w:tabs>
        <w:autoSpaceDE w:val="0"/>
        <w:autoSpaceDN w:val="0"/>
        <w:spacing w:before="39" w:after="0" w:line="240" w:lineRule="auto"/>
        <w:contextualSpacing w:val="0"/>
        <w:rPr>
          <w:color w:val="auto"/>
          <w:sz w:val="24"/>
        </w:rPr>
      </w:pPr>
      <w:r w:rsidRPr="005C1ED6">
        <w:rPr>
          <w:color w:val="auto"/>
          <w:sz w:val="24"/>
        </w:rPr>
        <w:t>Resource Sheet 2 – case studies (1 per</w:t>
      </w:r>
      <w:r w:rsidRPr="005C1ED6">
        <w:rPr>
          <w:color w:val="auto"/>
          <w:spacing w:val="-21"/>
          <w:sz w:val="24"/>
        </w:rPr>
        <w:t xml:space="preserve"> </w:t>
      </w:r>
      <w:r w:rsidRPr="005C1ED6">
        <w:rPr>
          <w:color w:val="auto"/>
          <w:sz w:val="24"/>
        </w:rPr>
        <w:t>group)</w:t>
      </w:r>
    </w:p>
    <w:p w14:paraId="469CB2E5" w14:textId="77777777" w:rsidR="00175AD0" w:rsidRPr="005C1ED6" w:rsidRDefault="00175AD0" w:rsidP="00175AD0">
      <w:pPr>
        <w:pStyle w:val="ListParagraph"/>
        <w:widowControl w:val="0"/>
        <w:numPr>
          <w:ilvl w:val="2"/>
          <w:numId w:val="29"/>
        </w:numPr>
        <w:tabs>
          <w:tab w:val="left" w:pos="979"/>
          <w:tab w:val="left" w:pos="980"/>
        </w:tabs>
        <w:autoSpaceDE w:val="0"/>
        <w:autoSpaceDN w:val="0"/>
        <w:spacing w:before="40" w:after="0" w:line="240" w:lineRule="auto"/>
        <w:contextualSpacing w:val="0"/>
        <w:rPr>
          <w:color w:val="auto"/>
          <w:sz w:val="24"/>
        </w:rPr>
      </w:pPr>
      <w:r w:rsidRPr="005C1ED6">
        <w:rPr>
          <w:color w:val="auto"/>
          <w:sz w:val="24"/>
        </w:rPr>
        <w:t>Resource Sheet 3 – response (1 per</w:t>
      </w:r>
      <w:r w:rsidRPr="005C1ED6">
        <w:rPr>
          <w:color w:val="auto"/>
          <w:spacing w:val="-21"/>
          <w:sz w:val="24"/>
        </w:rPr>
        <w:t xml:space="preserve"> </w:t>
      </w:r>
      <w:r w:rsidRPr="005C1ED6">
        <w:rPr>
          <w:color w:val="auto"/>
          <w:sz w:val="24"/>
        </w:rPr>
        <w:t>delegate)</w:t>
      </w:r>
    </w:p>
    <w:p w14:paraId="0487DA21" w14:textId="77777777" w:rsidR="00175AD0" w:rsidRPr="005C1ED6" w:rsidRDefault="00175AD0" w:rsidP="00175AD0">
      <w:pPr>
        <w:pStyle w:val="ListParagraph"/>
        <w:widowControl w:val="0"/>
        <w:numPr>
          <w:ilvl w:val="2"/>
          <w:numId w:val="29"/>
        </w:numPr>
        <w:tabs>
          <w:tab w:val="left" w:pos="979"/>
          <w:tab w:val="left" w:pos="980"/>
        </w:tabs>
        <w:autoSpaceDE w:val="0"/>
        <w:autoSpaceDN w:val="0"/>
        <w:spacing w:before="39" w:after="0" w:line="240" w:lineRule="auto"/>
        <w:contextualSpacing w:val="0"/>
        <w:rPr>
          <w:color w:val="auto"/>
          <w:sz w:val="24"/>
        </w:rPr>
      </w:pPr>
      <w:r w:rsidRPr="005C1ED6">
        <w:rPr>
          <w:color w:val="auto"/>
          <w:sz w:val="24"/>
        </w:rPr>
        <w:t>Coloured card – 6</w:t>
      </w:r>
      <w:r w:rsidRPr="005C1ED6">
        <w:rPr>
          <w:color w:val="auto"/>
          <w:spacing w:val="1"/>
          <w:sz w:val="24"/>
        </w:rPr>
        <w:t xml:space="preserve"> </w:t>
      </w:r>
      <w:r w:rsidRPr="005C1ED6">
        <w:rPr>
          <w:color w:val="auto"/>
          <w:sz w:val="24"/>
        </w:rPr>
        <w:t>colours</w:t>
      </w:r>
    </w:p>
    <w:p w14:paraId="6AC7DCC8" w14:textId="77777777" w:rsidR="00175AD0" w:rsidRPr="005C1ED6" w:rsidRDefault="00175AD0" w:rsidP="00175AD0">
      <w:pPr>
        <w:pStyle w:val="ListParagraph"/>
        <w:widowControl w:val="0"/>
        <w:numPr>
          <w:ilvl w:val="2"/>
          <w:numId w:val="29"/>
        </w:numPr>
        <w:tabs>
          <w:tab w:val="left" w:pos="979"/>
          <w:tab w:val="left" w:pos="980"/>
        </w:tabs>
        <w:autoSpaceDE w:val="0"/>
        <w:autoSpaceDN w:val="0"/>
        <w:spacing w:before="40" w:after="0" w:line="434" w:lineRule="auto"/>
        <w:ind w:left="260" w:right="7988" w:firstLine="360"/>
        <w:contextualSpacing w:val="0"/>
        <w:rPr>
          <w:color w:val="auto"/>
          <w:sz w:val="24"/>
        </w:rPr>
      </w:pPr>
      <w:r w:rsidRPr="005C1ED6">
        <w:rPr>
          <w:color w:val="auto"/>
          <w:sz w:val="24"/>
        </w:rPr>
        <w:t xml:space="preserve">Sticky </w:t>
      </w:r>
      <w:r w:rsidRPr="005C1ED6">
        <w:rPr>
          <w:color w:val="auto"/>
          <w:spacing w:val="-4"/>
          <w:sz w:val="24"/>
        </w:rPr>
        <w:t>tack</w:t>
      </w:r>
      <w:r w:rsidRPr="005C1ED6">
        <w:rPr>
          <w:color w:val="auto"/>
          <w:spacing w:val="-4"/>
          <w:sz w:val="24"/>
          <w:u w:val="single"/>
        </w:rPr>
        <w:t xml:space="preserve"> </w:t>
      </w:r>
      <w:r w:rsidRPr="005C1ED6">
        <w:rPr>
          <w:color w:val="auto"/>
          <w:sz w:val="24"/>
          <w:u w:val="single"/>
        </w:rPr>
        <w:t>Preparation:</w:t>
      </w:r>
    </w:p>
    <w:p w14:paraId="106DD8B9" w14:textId="77777777" w:rsidR="00175AD0" w:rsidRDefault="00175AD0" w:rsidP="00175AD0">
      <w:pPr>
        <w:pStyle w:val="BodyText"/>
        <w:spacing w:before="19" w:line="276" w:lineRule="auto"/>
        <w:ind w:left="260" w:right="608"/>
      </w:pPr>
      <w:r>
        <w:t xml:space="preserve">A - Prepare a set of case study cards per group. This takes a little </w:t>
      </w:r>
      <w:proofErr w:type="gramStart"/>
      <w:r>
        <w:t>time</w:t>
      </w:r>
      <w:proofErr w:type="gramEnd"/>
      <w:r>
        <w:t xml:space="preserve"> but the cards can be reused. If preferred, you may wish to use anonymised case studies that you are aware of and able to discuss the outcome.</w:t>
      </w:r>
    </w:p>
    <w:p w14:paraId="611FF29E" w14:textId="77777777" w:rsidR="00175AD0" w:rsidRDefault="00175AD0" w:rsidP="00175AD0">
      <w:pPr>
        <w:pStyle w:val="BodyText"/>
        <w:spacing w:before="12" w:line="516" w:lineRule="exact"/>
        <w:ind w:left="976" w:hanging="653"/>
      </w:pPr>
      <w:r>
        <w:t>The 14 case studies (Resource sheet 2) match the six typology categories as follows: Aggravated Adult (case studies 8 &amp; 9)</w:t>
      </w:r>
    </w:p>
    <w:p w14:paraId="21AB8732" w14:textId="77777777" w:rsidR="00175AD0" w:rsidRDefault="00175AD0" w:rsidP="00175AD0">
      <w:pPr>
        <w:pStyle w:val="BodyText"/>
        <w:spacing w:before="49" w:line="328" w:lineRule="auto"/>
        <w:ind w:left="976" w:right="2280"/>
      </w:pPr>
      <w:r>
        <w:t>Aggravated Youth Intent to Harm (case studies 1, 2, 7 &amp; 10) Aggravated Youth Reckless misuse (case studies 3, 4,) Experimental Romantic (case studies 6, 11)</w:t>
      </w:r>
    </w:p>
    <w:p w14:paraId="4C6E3CF0" w14:textId="77777777" w:rsidR="00175AD0" w:rsidRDefault="00175AD0" w:rsidP="00175AD0">
      <w:pPr>
        <w:pStyle w:val="BodyText"/>
        <w:spacing w:line="328" w:lineRule="auto"/>
        <w:ind w:left="976" w:right="1736"/>
      </w:pPr>
      <w:r>
        <w:t>Experimental Attention Seeking (case studies 5, 12 &amp; 13) Experimental Other (case study 14)</w:t>
      </w:r>
    </w:p>
    <w:p w14:paraId="3C24B0BC" w14:textId="77777777" w:rsidR="00175AD0" w:rsidRDefault="00175AD0" w:rsidP="00175AD0">
      <w:pPr>
        <w:pStyle w:val="BodyText"/>
        <w:spacing w:before="58" w:line="276" w:lineRule="auto"/>
        <w:ind w:left="260" w:right="888"/>
      </w:pPr>
      <w:r>
        <w:t>Assign a distinctive coloured card to each of the six categories above, then cut and mount each of the 14 case studies accordingly.</w:t>
      </w:r>
    </w:p>
    <w:p w14:paraId="669CE533" w14:textId="77777777" w:rsidR="00175AD0" w:rsidRDefault="00175AD0" w:rsidP="00175AD0">
      <w:pPr>
        <w:pStyle w:val="BodyText"/>
        <w:spacing w:before="198" w:line="278" w:lineRule="auto"/>
        <w:ind w:left="260" w:right="581"/>
      </w:pPr>
      <w:r>
        <w:t>B - Prepare 6 white ‘header’ cards for wall mounting – each card should display the title of one of the typologies.</w:t>
      </w:r>
    </w:p>
    <w:p w14:paraId="2C11CB9E" w14:textId="77777777" w:rsidR="00175AD0" w:rsidRDefault="00175AD0" w:rsidP="00175AD0">
      <w:pPr>
        <w:spacing w:line="278" w:lineRule="auto"/>
        <w:sectPr w:rsidR="00175AD0" w:rsidSect="00EC74A6">
          <w:footerReference w:type="default" r:id="rId63"/>
          <w:pgSz w:w="12240" w:h="15840"/>
          <w:pgMar w:top="1360" w:right="940" w:bottom="280" w:left="1180" w:header="0" w:footer="680" w:gutter="0"/>
          <w:cols w:space="720"/>
          <w:docGrid w:linePitch="898"/>
        </w:sectPr>
      </w:pPr>
    </w:p>
    <w:p w14:paraId="41BD2A11" w14:textId="77777777" w:rsidR="00175AD0" w:rsidRPr="005C1ED6" w:rsidRDefault="00175AD0" w:rsidP="00175AD0">
      <w:pPr>
        <w:pStyle w:val="BodyText"/>
        <w:spacing w:before="80"/>
        <w:ind w:left="260"/>
      </w:pPr>
      <w:r w:rsidRPr="005C1ED6">
        <w:rPr>
          <w:u w:val="single"/>
        </w:rPr>
        <w:lastRenderedPageBreak/>
        <w:t>Activity:</w:t>
      </w:r>
    </w:p>
    <w:p w14:paraId="11039476" w14:textId="77777777" w:rsidR="00175AD0" w:rsidRPr="005C1ED6" w:rsidRDefault="00175AD0" w:rsidP="00175AD0">
      <w:pPr>
        <w:pStyle w:val="BodyText"/>
        <w:spacing w:before="1"/>
        <w:rPr>
          <w:sz w:val="21"/>
        </w:rPr>
      </w:pPr>
    </w:p>
    <w:p w14:paraId="516334E1" w14:textId="77777777" w:rsidR="00175AD0" w:rsidRPr="005C1ED6" w:rsidRDefault="00175AD0" w:rsidP="00175AD0">
      <w:pPr>
        <w:pStyle w:val="ListParagraph"/>
        <w:widowControl w:val="0"/>
        <w:numPr>
          <w:ilvl w:val="0"/>
          <w:numId w:val="27"/>
        </w:numPr>
        <w:tabs>
          <w:tab w:val="left" w:pos="980"/>
        </w:tabs>
        <w:autoSpaceDE w:val="0"/>
        <w:autoSpaceDN w:val="0"/>
        <w:spacing w:after="0"/>
        <w:ind w:right="475"/>
        <w:contextualSpacing w:val="0"/>
        <w:jc w:val="left"/>
        <w:rPr>
          <w:color w:val="auto"/>
          <w:sz w:val="24"/>
        </w:rPr>
      </w:pPr>
      <w:r w:rsidRPr="005C1ED6">
        <w:rPr>
          <w:color w:val="auto"/>
          <w:sz w:val="24"/>
        </w:rPr>
        <w:t xml:space="preserve">Divide delegates into groups of 3-4. Where </w:t>
      </w:r>
      <w:proofErr w:type="gramStart"/>
      <w:r w:rsidRPr="005C1ED6">
        <w:rPr>
          <w:color w:val="auto"/>
          <w:sz w:val="24"/>
        </w:rPr>
        <w:t>appropriate</w:t>
      </w:r>
      <w:proofErr w:type="gramEnd"/>
      <w:r w:rsidRPr="005C1ED6">
        <w:rPr>
          <w:color w:val="auto"/>
          <w:sz w:val="24"/>
        </w:rPr>
        <w:t>, mix delegates to include a wide range of experience / job role</w:t>
      </w:r>
      <w:r w:rsidRPr="005C1ED6">
        <w:rPr>
          <w:color w:val="auto"/>
          <w:spacing w:val="-2"/>
          <w:sz w:val="24"/>
        </w:rPr>
        <w:t xml:space="preserve"> </w:t>
      </w:r>
      <w:r w:rsidRPr="005C1ED6">
        <w:rPr>
          <w:color w:val="auto"/>
          <w:sz w:val="24"/>
        </w:rPr>
        <w:t>etc.</w:t>
      </w:r>
    </w:p>
    <w:p w14:paraId="65F0768D" w14:textId="77777777" w:rsidR="00175AD0" w:rsidRPr="005C1ED6" w:rsidRDefault="00175AD0" w:rsidP="00175AD0">
      <w:pPr>
        <w:pStyle w:val="ListParagraph"/>
        <w:widowControl w:val="0"/>
        <w:numPr>
          <w:ilvl w:val="0"/>
          <w:numId w:val="27"/>
        </w:numPr>
        <w:tabs>
          <w:tab w:val="left" w:pos="980"/>
        </w:tabs>
        <w:autoSpaceDE w:val="0"/>
        <w:autoSpaceDN w:val="0"/>
        <w:spacing w:before="119" w:after="0"/>
        <w:ind w:right="1150"/>
        <w:contextualSpacing w:val="0"/>
        <w:jc w:val="left"/>
        <w:rPr>
          <w:color w:val="auto"/>
          <w:sz w:val="24"/>
        </w:rPr>
      </w:pPr>
      <w:r w:rsidRPr="005C1ED6">
        <w:rPr>
          <w:color w:val="auto"/>
          <w:sz w:val="24"/>
        </w:rPr>
        <w:t xml:space="preserve">Give each group a set of case study cards (all 14 if time </w:t>
      </w:r>
      <w:proofErr w:type="gramStart"/>
      <w:r w:rsidRPr="005C1ED6">
        <w:rPr>
          <w:color w:val="auto"/>
          <w:sz w:val="24"/>
        </w:rPr>
        <w:t>permits</w:t>
      </w:r>
      <w:proofErr w:type="gramEnd"/>
      <w:r w:rsidRPr="005C1ED6">
        <w:rPr>
          <w:color w:val="auto"/>
          <w:sz w:val="24"/>
        </w:rPr>
        <w:t>, if not then ensure that they have at least one of each colour).</w:t>
      </w:r>
    </w:p>
    <w:p w14:paraId="5500DEC1" w14:textId="77777777" w:rsidR="00175AD0" w:rsidRPr="005C1ED6" w:rsidRDefault="00175AD0" w:rsidP="00175AD0">
      <w:pPr>
        <w:pStyle w:val="ListParagraph"/>
        <w:widowControl w:val="0"/>
        <w:numPr>
          <w:ilvl w:val="0"/>
          <w:numId w:val="27"/>
        </w:numPr>
        <w:tabs>
          <w:tab w:val="left" w:pos="980"/>
        </w:tabs>
        <w:autoSpaceDE w:val="0"/>
        <w:autoSpaceDN w:val="0"/>
        <w:spacing w:before="121" w:after="0"/>
        <w:ind w:right="633"/>
        <w:contextualSpacing w:val="0"/>
        <w:jc w:val="left"/>
        <w:rPr>
          <w:color w:val="auto"/>
          <w:sz w:val="24"/>
        </w:rPr>
      </w:pPr>
      <w:r w:rsidRPr="005C1ED6">
        <w:rPr>
          <w:color w:val="auto"/>
          <w:sz w:val="24"/>
        </w:rPr>
        <w:t>Instruct delegates to read each case study and consider the following questions as a</w:t>
      </w:r>
      <w:r w:rsidRPr="005C1ED6">
        <w:rPr>
          <w:color w:val="auto"/>
          <w:spacing w:val="-1"/>
          <w:sz w:val="24"/>
        </w:rPr>
        <w:t xml:space="preserve"> </w:t>
      </w:r>
      <w:r w:rsidRPr="005C1ED6">
        <w:rPr>
          <w:color w:val="auto"/>
          <w:sz w:val="24"/>
        </w:rPr>
        <w:t>group:</w:t>
      </w:r>
    </w:p>
    <w:p w14:paraId="1D6E82A8" w14:textId="77777777" w:rsidR="00175AD0" w:rsidRPr="005C1ED6" w:rsidRDefault="00175AD0" w:rsidP="00175AD0">
      <w:pPr>
        <w:pStyle w:val="ListParagraph"/>
        <w:widowControl w:val="0"/>
        <w:numPr>
          <w:ilvl w:val="1"/>
          <w:numId w:val="27"/>
        </w:numPr>
        <w:tabs>
          <w:tab w:val="left" w:pos="1339"/>
          <w:tab w:val="left" w:pos="1340"/>
        </w:tabs>
        <w:autoSpaceDE w:val="0"/>
        <w:autoSpaceDN w:val="0"/>
        <w:spacing w:before="120" w:after="0" w:line="240" w:lineRule="auto"/>
        <w:contextualSpacing w:val="0"/>
        <w:rPr>
          <w:color w:val="auto"/>
          <w:sz w:val="24"/>
        </w:rPr>
      </w:pPr>
      <w:r w:rsidRPr="005C1ED6">
        <w:rPr>
          <w:color w:val="auto"/>
          <w:sz w:val="24"/>
        </w:rPr>
        <w:t>what level of risk do they think is attached to each case –</w:t>
      </w:r>
      <w:r w:rsidRPr="005C1ED6">
        <w:rPr>
          <w:color w:val="auto"/>
          <w:spacing w:val="4"/>
          <w:sz w:val="24"/>
        </w:rPr>
        <w:t xml:space="preserve"> </w:t>
      </w:r>
      <w:r w:rsidRPr="005C1ED6">
        <w:rPr>
          <w:color w:val="auto"/>
          <w:sz w:val="24"/>
        </w:rPr>
        <w:t>green/red/amber</w:t>
      </w:r>
    </w:p>
    <w:p w14:paraId="33973A21" w14:textId="77777777" w:rsidR="00175AD0" w:rsidRPr="005C1ED6" w:rsidRDefault="00175AD0" w:rsidP="00175AD0">
      <w:pPr>
        <w:pStyle w:val="ListParagraph"/>
        <w:widowControl w:val="0"/>
        <w:numPr>
          <w:ilvl w:val="1"/>
          <w:numId w:val="27"/>
        </w:numPr>
        <w:tabs>
          <w:tab w:val="left" w:pos="1339"/>
          <w:tab w:val="left" w:pos="1340"/>
        </w:tabs>
        <w:autoSpaceDE w:val="0"/>
        <w:autoSpaceDN w:val="0"/>
        <w:spacing w:before="118" w:after="0" w:line="240" w:lineRule="auto"/>
        <w:contextualSpacing w:val="0"/>
        <w:rPr>
          <w:color w:val="auto"/>
          <w:sz w:val="24"/>
        </w:rPr>
      </w:pPr>
      <w:r w:rsidRPr="005C1ED6">
        <w:rPr>
          <w:color w:val="auto"/>
          <w:sz w:val="24"/>
        </w:rPr>
        <w:t xml:space="preserve">what should the action of the education setting </w:t>
      </w:r>
      <w:r w:rsidRPr="005C1ED6">
        <w:rPr>
          <w:color w:val="auto"/>
          <w:spacing w:val="-2"/>
          <w:sz w:val="24"/>
        </w:rPr>
        <w:t>be?</w:t>
      </w:r>
    </w:p>
    <w:p w14:paraId="4B9DC853" w14:textId="77777777" w:rsidR="00175AD0" w:rsidRPr="005C1ED6" w:rsidRDefault="00175AD0" w:rsidP="00175AD0">
      <w:pPr>
        <w:pStyle w:val="ListParagraph"/>
        <w:widowControl w:val="0"/>
        <w:numPr>
          <w:ilvl w:val="1"/>
          <w:numId w:val="27"/>
        </w:numPr>
        <w:tabs>
          <w:tab w:val="left" w:pos="1339"/>
          <w:tab w:val="left" w:pos="1340"/>
        </w:tabs>
        <w:autoSpaceDE w:val="0"/>
        <w:autoSpaceDN w:val="0"/>
        <w:spacing w:before="117" w:after="0" w:line="240" w:lineRule="auto"/>
        <w:ind w:right="1077"/>
        <w:contextualSpacing w:val="0"/>
        <w:rPr>
          <w:color w:val="auto"/>
          <w:sz w:val="24"/>
        </w:rPr>
      </w:pPr>
      <w:r w:rsidRPr="005C1ED6">
        <w:rPr>
          <w:color w:val="auto"/>
          <w:sz w:val="24"/>
        </w:rPr>
        <w:t>at this stage which of the case studies would they report to police and or social care?</w:t>
      </w:r>
    </w:p>
    <w:p w14:paraId="7F1AE4CD" w14:textId="77777777" w:rsidR="00175AD0" w:rsidRPr="005C1ED6" w:rsidRDefault="00175AD0" w:rsidP="00175AD0">
      <w:pPr>
        <w:pStyle w:val="BodyText"/>
        <w:spacing w:before="118" w:line="276" w:lineRule="auto"/>
        <w:ind w:left="980" w:right="662"/>
      </w:pPr>
      <w:r w:rsidRPr="005C1ED6">
        <w:t>At this stage, ask delegates to discuss a simple outline/ plan of action - no more than 3 mins per case.</w:t>
      </w:r>
    </w:p>
    <w:p w14:paraId="45C885B5" w14:textId="77777777" w:rsidR="00175AD0" w:rsidRPr="005C1ED6" w:rsidRDefault="00175AD0" w:rsidP="00175AD0">
      <w:pPr>
        <w:pStyle w:val="ListParagraph"/>
        <w:widowControl w:val="0"/>
        <w:numPr>
          <w:ilvl w:val="0"/>
          <w:numId w:val="27"/>
        </w:numPr>
        <w:tabs>
          <w:tab w:val="left" w:pos="980"/>
        </w:tabs>
        <w:autoSpaceDE w:val="0"/>
        <w:autoSpaceDN w:val="0"/>
        <w:spacing w:before="121" w:after="0"/>
        <w:ind w:right="809" w:hanging="360"/>
        <w:contextualSpacing w:val="0"/>
        <w:jc w:val="left"/>
        <w:rPr>
          <w:color w:val="auto"/>
          <w:sz w:val="24"/>
        </w:rPr>
      </w:pPr>
      <w:r w:rsidRPr="005C1ED6">
        <w:rPr>
          <w:color w:val="auto"/>
          <w:sz w:val="24"/>
        </w:rPr>
        <w:t xml:space="preserve">Give each group member a copy of Resource Sheet 1 and discuss with them </w:t>
      </w:r>
      <w:proofErr w:type="spellStart"/>
      <w:r w:rsidRPr="005C1ED6">
        <w:rPr>
          <w:color w:val="auto"/>
          <w:sz w:val="24"/>
        </w:rPr>
        <w:t>Finkelhor’s</w:t>
      </w:r>
      <w:proofErr w:type="spellEnd"/>
      <w:r w:rsidRPr="005C1ED6">
        <w:rPr>
          <w:color w:val="auto"/>
          <w:sz w:val="24"/>
        </w:rPr>
        <w:t xml:space="preserve"> typology. </w:t>
      </w:r>
      <w:proofErr w:type="spellStart"/>
      <w:r w:rsidRPr="005C1ED6">
        <w:rPr>
          <w:color w:val="auto"/>
          <w:sz w:val="24"/>
        </w:rPr>
        <w:t>Finkelhor’s</w:t>
      </w:r>
      <w:proofErr w:type="spellEnd"/>
      <w:r w:rsidRPr="005C1ED6">
        <w:rPr>
          <w:color w:val="auto"/>
          <w:sz w:val="24"/>
        </w:rPr>
        <w:t xml:space="preserve"> typology will help them to define the kind of incident and will also help them to decide on the </w:t>
      </w:r>
      <w:proofErr w:type="gramStart"/>
      <w:r w:rsidRPr="005C1ED6">
        <w:rPr>
          <w:color w:val="auto"/>
          <w:sz w:val="24"/>
        </w:rPr>
        <w:t>appropriate</w:t>
      </w:r>
      <w:proofErr w:type="gramEnd"/>
      <w:r w:rsidRPr="005C1ED6">
        <w:rPr>
          <w:color w:val="auto"/>
          <w:sz w:val="24"/>
        </w:rPr>
        <w:t xml:space="preserve"> and proportionate response.</w:t>
      </w:r>
    </w:p>
    <w:p w14:paraId="38BE46B3" w14:textId="77777777" w:rsidR="00175AD0" w:rsidRPr="005C1ED6" w:rsidRDefault="00175AD0" w:rsidP="00175AD0">
      <w:pPr>
        <w:pStyle w:val="ListParagraph"/>
        <w:widowControl w:val="0"/>
        <w:numPr>
          <w:ilvl w:val="0"/>
          <w:numId w:val="27"/>
        </w:numPr>
        <w:tabs>
          <w:tab w:val="left" w:pos="980"/>
        </w:tabs>
        <w:autoSpaceDE w:val="0"/>
        <w:autoSpaceDN w:val="0"/>
        <w:spacing w:before="120" w:after="0"/>
        <w:ind w:right="1065" w:hanging="360"/>
        <w:contextualSpacing w:val="0"/>
        <w:jc w:val="left"/>
        <w:rPr>
          <w:color w:val="auto"/>
          <w:sz w:val="24"/>
        </w:rPr>
      </w:pPr>
      <w:r w:rsidRPr="005C1ED6">
        <w:rPr>
          <w:color w:val="auto"/>
          <w:sz w:val="24"/>
        </w:rPr>
        <w:t>Give each delegate a copy of Resource Sheet 3 and ask them as a group to decide for each case study which typology category they would assign to it. Record any comments on their</w:t>
      </w:r>
      <w:r w:rsidRPr="005C1ED6">
        <w:rPr>
          <w:color w:val="auto"/>
          <w:spacing w:val="-3"/>
          <w:sz w:val="24"/>
        </w:rPr>
        <w:t xml:space="preserve"> </w:t>
      </w:r>
      <w:r w:rsidRPr="005C1ED6">
        <w:rPr>
          <w:color w:val="auto"/>
          <w:sz w:val="24"/>
        </w:rPr>
        <w:t>sheets.</w:t>
      </w:r>
    </w:p>
    <w:p w14:paraId="76AB019D" w14:textId="77777777" w:rsidR="00175AD0" w:rsidRPr="005C1ED6" w:rsidRDefault="00175AD0" w:rsidP="00175AD0">
      <w:pPr>
        <w:pStyle w:val="ListParagraph"/>
        <w:widowControl w:val="0"/>
        <w:numPr>
          <w:ilvl w:val="0"/>
          <w:numId w:val="27"/>
        </w:numPr>
        <w:tabs>
          <w:tab w:val="left" w:pos="980"/>
        </w:tabs>
        <w:autoSpaceDE w:val="0"/>
        <w:autoSpaceDN w:val="0"/>
        <w:spacing w:before="119" w:after="0" w:line="240" w:lineRule="auto"/>
        <w:ind w:hanging="360"/>
        <w:contextualSpacing w:val="0"/>
        <w:jc w:val="left"/>
        <w:rPr>
          <w:color w:val="auto"/>
          <w:sz w:val="24"/>
        </w:rPr>
      </w:pPr>
      <w:r w:rsidRPr="005C1ED6">
        <w:rPr>
          <w:color w:val="auto"/>
          <w:sz w:val="24"/>
        </w:rPr>
        <w:t>Whilst delegates are working, stick the 6 ‘header’ cards around the</w:t>
      </w:r>
      <w:r w:rsidRPr="005C1ED6">
        <w:rPr>
          <w:color w:val="auto"/>
          <w:spacing w:val="-10"/>
          <w:sz w:val="24"/>
        </w:rPr>
        <w:t xml:space="preserve"> </w:t>
      </w:r>
      <w:r w:rsidRPr="005C1ED6">
        <w:rPr>
          <w:color w:val="auto"/>
          <w:sz w:val="24"/>
        </w:rPr>
        <w:t>room.</w:t>
      </w:r>
    </w:p>
    <w:p w14:paraId="1969D3E8" w14:textId="77777777" w:rsidR="00175AD0" w:rsidRPr="005C1ED6" w:rsidRDefault="00175AD0" w:rsidP="00175AD0">
      <w:pPr>
        <w:pStyle w:val="ListParagraph"/>
        <w:widowControl w:val="0"/>
        <w:numPr>
          <w:ilvl w:val="0"/>
          <w:numId w:val="27"/>
        </w:numPr>
        <w:tabs>
          <w:tab w:val="left" w:pos="980"/>
        </w:tabs>
        <w:autoSpaceDE w:val="0"/>
        <w:autoSpaceDN w:val="0"/>
        <w:spacing w:before="163" w:after="0"/>
        <w:ind w:right="824" w:hanging="360"/>
        <w:contextualSpacing w:val="0"/>
        <w:jc w:val="both"/>
        <w:rPr>
          <w:color w:val="auto"/>
          <w:sz w:val="24"/>
        </w:rPr>
      </w:pPr>
      <w:r w:rsidRPr="005C1ED6">
        <w:rPr>
          <w:color w:val="auto"/>
          <w:sz w:val="24"/>
        </w:rPr>
        <w:t xml:space="preserve">When delegates have categorised each of their case studies, ask them to post the cards on the wall under the </w:t>
      </w:r>
      <w:proofErr w:type="gramStart"/>
      <w:r w:rsidRPr="005C1ED6">
        <w:rPr>
          <w:color w:val="auto"/>
          <w:sz w:val="24"/>
        </w:rPr>
        <w:t>appropriate ‘header’</w:t>
      </w:r>
      <w:proofErr w:type="gramEnd"/>
      <w:r w:rsidRPr="005C1ED6">
        <w:rPr>
          <w:color w:val="auto"/>
          <w:sz w:val="24"/>
        </w:rPr>
        <w:t xml:space="preserve"> card around the room. (It becomes </w:t>
      </w:r>
      <w:proofErr w:type="gramStart"/>
      <w:r w:rsidRPr="005C1ED6">
        <w:rPr>
          <w:color w:val="auto"/>
          <w:sz w:val="24"/>
        </w:rPr>
        <w:t>apparent</w:t>
      </w:r>
      <w:proofErr w:type="gramEnd"/>
      <w:r w:rsidRPr="005C1ED6">
        <w:rPr>
          <w:color w:val="auto"/>
          <w:sz w:val="24"/>
        </w:rPr>
        <w:t xml:space="preserve"> quite quickly that the colours match up in groups and show where groups agree/disagree on</w:t>
      </w:r>
      <w:r w:rsidRPr="005C1ED6">
        <w:rPr>
          <w:color w:val="auto"/>
          <w:spacing w:val="-3"/>
          <w:sz w:val="24"/>
        </w:rPr>
        <w:t xml:space="preserve"> </w:t>
      </w:r>
      <w:r w:rsidRPr="005C1ED6">
        <w:rPr>
          <w:color w:val="auto"/>
          <w:sz w:val="24"/>
        </w:rPr>
        <w:t>categorisation).</w:t>
      </w:r>
    </w:p>
    <w:p w14:paraId="0BF3261A" w14:textId="77777777" w:rsidR="00175AD0" w:rsidRPr="005C1ED6" w:rsidRDefault="00175AD0" w:rsidP="00175AD0">
      <w:pPr>
        <w:pStyle w:val="ListParagraph"/>
        <w:widowControl w:val="0"/>
        <w:numPr>
          <w:ilvl w:val="0"/>
          <w:numId w:val="27"/>
        </w:numPr>
        <w:tabs>
          <w:tab w:val="left" w:pos="980"/>
        </w:tabs>
        <w:autoSpaceDE w:val="0"/>
        <w:autoSpaceDN w:val="0"/>
        <w:spacing w:before="120" w:after="0"/>
        <w:ind w:right="556" w:hanging="360"/>
        <w:contextualSpacing w:val="0"/>
        <w:jc w:val="left"/>
        <w:rPr>
          <w:color w:val="auto"/>
          <w:sz w:val="24"/>
        </w:rPr>
      </w:pPr>
      <w:r w:rsidRPr="005C1ED6">
        <w:rPr>
          <w:color w:val="auto"/>
          <w:sz w:val="24"/>
        </w:rPr>
        <w:t>Comment on where there has been agreement/disagreement to pull out variation in group</w:t>
      </w:r>
      <w:r w:rsidRPr="005C1ED6">
        <w:rPr>
          <w:color w:val="auto"/>
          <w:spacing w:val="1"/>
          <w:sz w:val="24"/>
        </w:rPr>
        <w:t xml:space="preserve"> </w:t>
      </w:r>
      <w:r w:rsidRPr="005C1ED6">
        <w:rPr>
          <w:color w:val="auto"/>
          <w:sz w:val="24"/>
        </w:rPr>
        <w:t>thinking.</w:t>
      </w:r>
    </w:p>
    <w:p w14:paraId="0A097D7A" w14:textId="77777777" w:rsidR="00175AD0" w:rsidRPr="005C1ED6" w:rsidRDefault="00175AD0" w:rsidP="00175AD0">
      <w:pPr>
        <w:pStyle w:val="ListParagraph"/>
        <w:widowControl w:val="0"/>
        <w:numPr>
          <w:ilvl w:val="0"/>
          <w:numId w:val="27"/>
        </w:numPr>
        <w:tabs>
          <w:tab w:val="left" w:pos="980"/>
        </w:tabs>
        <w:autoSpaceDE w:val="0"/>
        <w:autoSpaceDN w:val="0"/>
        <w:spacing w:before="119" w:after="0"/>
        <w:ind w:right="621" w:hanging="360"/>
        <w:contextualSpacing w:val="0"/>
        <w:jc w:val="left"/>
        <w:rPr>
          <w:color w:val="auto"/>
          <w:sz w:val="24"/>
        </w:rPr>
      </w:pPr>
      <w:r w:rsidRPr="005C1ED6">
        <w:rPr>
          <w:color w:val="auto"/>
          <w:sz w:val="24"/>
        </w:rPr>
        <w:t xml:space="preserve">Pull out a variety of incidents that reflect the different typologies, for example romantic, attention </w:t>
      </w:r>
      <w:proofErr w:type="gramStart"/>
      <w:r w:rsidRPr="005C1ED6">
        <w:rPr>
          <w:color w:val="auto"/>
          <w:sz w:val="24"/>
        </w:rPr>
        <w:t>seeking</w:t>
      </w:r>
      <w:proofErr w:type="gramEnd"/>
      <w:r w:rsidRPr="005C1ED6">
        <w:rPr>
          <w:color w:val="auto"/>
          <w:sz w:val="24"/>
        </w:rPr>
        <w:t>, aggravated adult, and ask delegates to consider the following:</w:t>
      </w:r>
    </w:p>
    <w:p w14:paraId="291F767B" w14:textId="77777777" w:rsidR="00175AD0" w:rsidRPr="005C1ED6" w:rsidRDefault="00175AD0" w:rsidP="00175AD0">
      <w:pPr>
        <w:pStyle w:val="ListParagraph"/>
        <w:widowControl w:val="0"/>
        <w:numPr>
          <w:ilvl w:val="1"/>
          <w:numId w:val="27"/>
        </w:numPr>
        <w:tabs>
          <w:tab w:val="left" w:pos="1699"/>
          <w:tab w:val="left" w:pos="1700"/>
        </w:tabs>
        <w:autoSpaceDE w:val="0"/>
        <w:autoSpaceDN w:val="0"/>
        <w:spacing w:before="121" w:after="0" w:line="271" w:lineRule="auto"/>
        <w:ind w:left="1700" w:right="1122"/>
        <w:contextualSpacing w:val="0"/>
        <w:rPr>
          <w:color w:val="auto"/>
          <w:sz w:val="24"/>
        </w:rPr>
      </w:pPr>
      <w:r w:rsidRPr="005C1ED6">
        <w:rPr>
          <w:color w:val="auto"/>
          <w:sz w:val="24"/>
        </w:rPr>
        <w:t>do any of the case studies reflect any of the five points for</w:t>
      </w:r>
      <w:r w:rsidRPr="005C1ED6">
        <w:rPr>
          <w:color w:val="auto"/>
          <w:spacing w:val="-34"/>
          <w:sz w:val="24"/>
        </w:rPr>
        <w:t xml:space="preserve"> </w:t>
      </w:r>
      <w:r w:rsidRPr="005C1ED6">
        <w:rPr>
          <w:color w:val="auto"/>
          <w:sz w:val="24"/>
        </w:rPr>
        <w:t>immediate referral to other</w:t>
      </w:r>
      <w:r w:rsidRPr="005C1ED6">
        <w:rPr>
          <w:color w:val="auto"/>
          <w:spacing w:val="-4"/>
          <w:sz w:val="24"/>
        </w:rPr>
        <w:t xml:space="preserve"> </w:t>
      </w:r>
      <w:r w:rsidRPr="005C1ED6">
        <w:rPr>
          <w:color w:val="auto"/>
          <w:sz w:val="24"/>
        </w:rPr>
        <w:t>agencies?</w:t>
      </w:r>
    </w:p>
    <w:p w14:paraId="37111943" w14:textId="77777777" w:rsidR="00175AD0" w:rsidRPr="005C1ED6" w:rsidRDefault="00175AD0" w:rsidP="00175AD0">
      <w:pPr>
        <w:pStyle w:val="ListParagraph"/>
        <w:widowControl w:val="0"/>
        <w:numPr>
          <w:ilvl w:val="1"/>
          <w:numId w:val="27"/>
        </w:numPr>
        <w:tabs>
          <w:tab w:val="left" w:pos="1699"/>
          <w:tab w:val="left" w:pos="1700"/>
        </w:tabs>
        <w:autoSpaceDE w:val="0"/>
        <w:autoSpaceDN w:val="0"/>
        <w:spacing w:before="66" w:after="0" w:line="240" w:lineRule="auto"/>
        <w:ind w:left="1700"/>
        <w:contextualSpacing w:val="0"/>
        <w:rPr>
          <w:color w:val="auto"/>
          <w:sz w:val="24"/>
        </w:rPr>
      </w:pPr>
      <w:r w:rsidRPr="005C1ED6">
        <w:rPr>
          <w:color w:val="auto"/>
          <w:sz w:val="24"/>
        </w:rPr>
        <w:t>if they do, which external agency should they be reported to and</w:t>
      </w:r>
      <w:r w:rsidRPr="005C1ED6">
        <w:rPr>
          <w:color w:val="auto"/>
          <w:spacing w:val="-17"/>
          <w:sz w:val="24"/>
        </w:rPr>
        <w:t xml:space="preserve"> </w:t>
      </w:r>
      <w:r w:rsidRPr="005C1ED6">
        <w:rPr>
          <w:color w:val="auto"/>
          <w:sz w:val="24"/>
        </w:rPr>
        <w:t>why?</w:t>
      </w:r>
    </w:p>
    <w:p w14:paraId="2602EB3E" w14:textId="77777777" w:rsidR="00175AD0" w:rsidRPr="005C1ED6" w:rsidRDefault="00175AD0" w:rsidP="00175AD0">
      <w:pPr>
        <w:pStyle w:val="ListParagraph"/>
        <w:widowControl w:val="0"/>
        <w:numPr>
          <w:ilvl w:val="1"/>
          <w:numId w:val="27"/>
        </w:numPr>
        <w:tabs>
          <w:tab w:val="left" w:pos="1699"/>
          <w:tab w:val="left" w:pos="1700"/>
        </w:tabs>
        <w:autoSpaceDE w:val="0"/>
        <w:autoSpaceDN w:val="0"/>
        <w:spacing w:before="100" w:after="0" w:line="240" w:lineRule="auto"/>
        <w:ind w:left="1700"/>
        <w:contextualSpacing w:val="0"/>
        <w:rPr>
          <w:color w:val="auto"/>
          <w:sz w:val="24"/>
        </w:rPr>
      </w:pPr>
      <w:r w:rsidRPr="005C1ED6">
        <w:rPr>
          <w:color w:val="auto"/>
          <w:sz w:val="24"/>
        </w:rPr>
        <w:t>if they don’t need to be reported to an external agency, why</w:t>
      </w:r>
      <w:r w:rsidRPr="005C1ED6">
        <w:rPr>
          <w:color w:val="auto"/>
          <w:spacing w:val="-10"/>
          <w:sz w:val="24"/>
        </w:rPr>
        <w:t xml:space="preserve"> </w:t>
      </w:r>
      <w:r w:rsidRPr="005C1ED6">
        <w:rPr>
          <w:color w:val="auto"/>
          <w:sz w:val="24"/>
        </w:rPr>
        <w:t>not?</w:t>
      </w:r>
    </w:p>
    <w:p w14:paraId="59078370" w14:textId="77777777" w:rsidR="00175AD0" w:rsidRDefault="00175AD0" w:rsidP="00175AD0">
      <w:pPr>
        <w:rPr>
          <w:sz w:val="24"/>
        </w:rPr>
        <w:sectPr w:rsidR="00175AD0" w:rsidSect="00EC74A6">
          <w:footerReference w:type="default" r:id="rId64"/>
          <w:pgSz w:w="12240" w:h="15840"/>
          <w:pgMar w:top="1360" w:right="940" w:bottom="1220" w:left="1180" w:header="0" w:footer="680" w:gutter="0"/>
          <w:cols w:space="720"/>
          <w:docGrid w:linePitch="898"/>
        </w:sectPr>
      </w:pPr>
    </w:p>
    <w:p w14:paraId="104A3855" w14:textId="77777777" w:rsidR="00175AD0" w:rsidRPr="005C1ED6" w:rsidRDefault="00175AD0" w:rsidP="005C1ED6">
      <w:pPr>
        <w:pStyle w:val="ListParagraph"/>
        <w:widowControl w:val="0"/>
        <w:numPr>
          <w:ilvl w:val="0"/>
          <w:numId w:val="27"/>
        </w:numPr>
        <w:autoSpaceDE w:val="0"/>
        <w:autoSpaceDN w:val="0"/>
        <w:spacing w:before="80" w:after="0"/>
        <w:ind w:left="709" w:right="636" w:hanging="567"/>
        <w:contextualSpacing w:val="0"/>
        <w:jc w:val="left"/>
        <w:rPr>
          <w:color w:val="auto"/>
          <w:sz w:val="24"/>
        </w:rPr>
      </w:pPr>
      <w:r w:rsidRPr="005C1ED6">
        <w:rPr>
          <w:color w:val="auto"/>
          <w:sz w:val="24"/>
        </w:rPr>
        <w:lastRenderedPageBreak/>
        <w:t xml:space="preserve">Where there are case studies that don’t hit the referral threshold ask the groups to consider their response. This should </w:t>
      </w:r>
      <w:proofErr w:type="gramStart"/>
      <w:r w:rsidRPr="005C1ED6">
        <w:rPr>
          <w:color w:val="auto"/>
          <w:sz w:val="24"/>
        </w:rPr>
        <w:t>take into account</w:t>
      </w:r>
      <w:proofErr w:type="gramEnd"/>
      <w:r w:rsidRPr="005C1ED6">
        <w:rPr>
          <w:color w:val="auto"/>
          <w:sz w:val="24"/>
        </w:rPr>
        <w:t xml:space="preserve"> how they would respond. They should consider the</w:t>
      </w:r>
      <w:r w:rsidRPr="005C1ED6">
        <w:rPr>
          <w:color w:val="auto"/>
          <w:spacing w:val="-5"/>
          <w:sz w:val="24"/>
        </w:rPr>
        <w:t xml:space="preserve"> </w:t>
      </w:r>
      <w:r w:rsidRPr="005C1ED6">
        <w:rPr>
          <w:color w:val="auto"/>
          <w:sz w:val="24"/>
        </w:rPr>
        <w:t>following:</w:t>
      </w:r>
    </w:p>
    <w:p w14:paraId="0A5FC3CA" w14:textId="77777777" w:rsidR="00175AD0" w:rsidRPr="005C1ED6" w:rsidRDefault="00175AD0" w:rsidP="00175AD0">
      <w:pPr>
        <w:pStyle w:val="ListParagraph"/>
        <w:widowControl w:val="0"/>
        <w:numPr>
          <w:ilvl w:val="1"/>
          <w:numId w:val="27"/>
        </w:numPr>
        <w:tabs>
          <w:tab w:val="left" w:pos="1699"/>
          <w:tab w:val="left" w:pos="1700"/>
        </w:tabs>
        <w:autoSpaceDE w:val="0"/>
        <w:autoSpaceDN w:val="0"/>
        <w:spacing w:before="121" w:after="0" w:line="240" w:lineRule="auto"/>
        <w:ind w:left="1700" w:hanging="361"/>
        <w:contextualSpacing w:val="0"/>
        <w:rPr>
          <w:color w:val="auto"/>
          <w:sz w:val="24"/>
        </w:rPr>
      </w:pPr>
      <w:r w:rsidRPr="005C1ED6">
        <w:rPr>
          <w:color w:val="auto"/>
          <w:sz w:val="24"/>
        </w:rPr>
        <w:t>how would the child or young person be</w:t>
      </w:r>
      <w:r w:rsidRPr="005C1ED6">
        <w:rPr>
          <w:color w:val="auto"/>
          <w:spacing w:val="-7"/>
          <w:sz w:val="24"/>
        </w:rPr>
        <w:t xml:space="preserve"> </w:t>
      </w:r>
      <w:r w:rsidRPr="005C1ED6">
        <w:rPr>
          <w:color w:val="auto"/>
          <w:sz w:val="24"/>
        </w:rPr>
        <w:t>supported?</w:t>
      </w:r>
    </w:p>
    <w:p w14:paraId="16E6C49F" w14:textId="77777777" w:rsidR="00175AD0" w:rsidRPr="005C1ED6" w:rsidRDefault="00175AD0" w:rsidP="00175AD0">
      <w:pPr>
        <w:pStyle w:val="ListParagraph"/>
        <w:widowControl w:val="0"/>
        <w:numPr>
          <w:ilvl w:val="1"/>
          <w:numId w:val="27"/>
        </w:numPr>
        <w:tabs>
          <w:tab w:val="left" w:pos="1699"/>
          <w:tab w:val="left" w:pos="1700"/>
        </w:tabs>
        <w:autoSpaceDE w:val="0"/>
        <w:autoSpaceDN w:val="0"/>
        <w:spacing w:before="100" w:after="0" w:line="240" w:lineRule="auto"/>
        <w:ind w:left="1700" w:hanging="361"/>
        <w:contextualSpacing w:val="0"/>
        <w:rPr>
          <w:color w:val="auto"/>
          <w:sz w:val="24"/>
        </w:rPr>
      </w:pPr>
      <w:r w:rsidRPr="005C1ED6">
        <w:rPr>
          <w:color w:val="auto"/>
          <w:sz w:val="24"/>
        </w:rPr>
        <w:t>how would parents or carers be</w:t>
      </w:r>
      <w:r w:rsidRPr="005C1ED6">
        <w:rPr>
          <w:color w:val="auto"/>
          <w:spacing w:val="-7"/>
          <w:sz w:val="24"/>
        </w:rPr>
        <w:t xml:space="preserve"> </w:t>
      </w:r>
      <w:r w:rsidRPr="005C1ED6">
        <w:rPr>
          <w:color w:val="auto"/>
          <w:sz w:val="24"/>
        </w:rPr>
        <w:t>informed?</w:t>
      </w:r>
    </w:p>
    <w:p w14:paraId="2E11CFFE" w14:textId="77777777" w:rsidR="00175AD0" w:rsidRPr="005C1ED6" w:rsidRDefault="00175AD0" w:rsidP="00175AD0">
      <w:pPr>
        <w:pStyle w:val="ListParagraph"/>
        <w:widowControl w:val="0"/>
        <w:numPr>
          <w:ilvl w:val="1"/>
          <w:numId w:val="27"/>
        </w:numPr>
        <w:tabs>
          <w:tab w:val="left" w:pos="1699"/>
          <w:tab w:val="left" w:pos="1700"/>
        </w:tabs>
        <w:autoSpaceDE w:val="0"/>
        <w:autoSpaceDN w:val="0"/>
        <w:spacing w:before="100" w:after="0" w:line="240" w:lineRule="auto"/>
        <w:ind w:left="1700" w:hanging="361"/>
        <w:contextualSpacing w:val="0"/>
        <w:rPr>
          <w:color w:val="auto"/>
          <w:sz w:val="24"/>
        </w:rPr>
      </w:pPr>
      <w:r w:rsidRPr="005C1ED6">
        <w:rPr>
          <w:color w:val="auto"/>
          <w:sz w:val="24"/>
        </w:rPr>
        <w:t>how would the deletion and removal of the images be</w:t>
      </w:r>
      <w:r w:rsidRPr="005C1ED6">
        <w:rPr>
          <w:color w:val="auto"/>
          <w:spacing w:val="-11"/>
          <w:sz w:val="24"/>
        </w:rPr>
        <w:t xml:space="preserve"> </w:t>
      </w:r>
      <w:r w:rsidRPr="005C1ED6">
        <w:rPr>
          <w:color w:val="auto"/>
          <w:sz w:val="24"/>
        </w:rPr>
        <w:t>handled?</w:t>
      </w:r>
    </w:p>
    <w:p w14:paraId="7C652101" w14:textId="77777777" w:rsidR="00175AD0" w:rsidRPr="005C1ED6" w:rsidRDefault="00175AD0" w:rsidP="00175AD0">
      <w:pPr>
        <w:pStyle w:val="ListParagraph"/>
        <w:widowControl w:val="0"/>
        <w:numPr>
          <w:ilvl w:val="1"/>
          <w:numId w:val="27"/>
        </w:numPr>
        <w:tabs>
          <w:tab w:val="left" w:pos="1699"/>
          <w:tab w:val="left" w:pos="1700"/>
        </w:tabs>
        <w:autoSpaceDE w:val="0"/>
        <w:autoSpaceDN w:val="0"/>
        <w:spacing w:before="99" w:after="0" w:line="240" w:lineRule="auto"/>
        <w:ind w:left="1700" w:hanging="361"/>
        <w:contextualSpacing w:val="0"/>
        <w:rPr>
          <w:color w:val="auto"/>
          <w:sz w:val="24"/>
        </w:rPr>
      </w:pPr>
      <w:r w:rsidRPr="005C1ED6">
        <w:rPr>
          <w:color w:val="auto"/>
          <w:sz w:val="24"/>
        </w:rPr>
        <w:t>how would the incident be</w:t>
      </w:r>
      <w:r w:rsidRPr="005C1ED6">
        <w:rPr>
          <w:color w:val="auto"/>
          <w:spacing w:val="-3"/>
          <w:sz w:val="24"/>
        </w:rPr>
        <w:t xml:space="preserve"> </w:t>
      </w:r>
      <w:r w:rsidRPr="005C1ED6">
        <w:rPr>
          <w:color w:val="auto"/>
          <w:sz w:val="24"/>
        </w:rPr>
        <w:t>recorded?</w:t>
      </w:r>
    </w:p>
    <w:p w14:paraId="4EB02C7B" w14:textId="77777777" w:rsidR="00175AD0" w:rsidRPr="005C1ED6" w:rsidRDefault="00175AD0" w:rsidP="00175AD0">
      <w:pPr>
        <w:pStyle w:val="ListParagraph"/>
        <w:widowControl w:val="0"/>
        <w:numPr>
          <w:ilvl w:val="1"/>
          <w:numId w:val="27"/>
        </w:numPr>
        <w:tabs>
          <w:tab w:val="left" w:pos="1699"/>
          <w:tab w:val="left" w:pos="1700"/>
        </w:tabs>
        <w:autoSpaceDE w:val="0"/>
        <w:autoSpaceDN w:val="0"/>
        <w:spacing w:before="100" w:after="0" w:line="240" w:lineRule="auto"/>
        <w:ind w:left="1700" w:hanging="361"/>
        <w:contextualSpacing w:val="0"/>
        <w:rPr>
          <w:color w:val="auto"/>
          <w:sz w:val="24"/>
        </w:rPr>
      </w:pPr>
      <w:r w:rsidRPr="005C1ED6">
        <w:rPr>
          <w:color w:val="auto"/>
          <w:sz w:val="24"/>
        </w:rPr>
        <w:t>how would take the lead in managing the</w:t>
      </w:r>
      <w:r w:rsidRPr="005C1ED6">
        <w:rPr>
          <w:color w:val="auto"/>
          <w:spacing w:val="-1"/>
          <w:sz w:val="24"/>
        </w:rPr>
        <w:t xml:space="preserve"> </w:t>
      </w:r>
      <w:r w:rsidRPr="005C1ED6">
        <w:rPr>
          <w:color w:val="auto"/>
          <w:sz w:val="24"/>
        </w:rPr>
        <w:t>incident?</w:t>
      </w:r>
    </w:p>
    <w:p w14:paraId="57A7541B" w14:textId="77777777" w:rsidR="00175AD0" w:rsidRPr="005C1ED6" w:rsidRDefault="00175AD0" w:rsidP="00175AD0">
      <w:pPr>
        <w:pStyle w:val="ListParagraph"/>
        <w:widowControl w:val="0"/>
        <w:numPr>
          <w:ilvl w:val="1"/>
          <w:numId w:val="27"/>
        </w:numPr>
        <w:tabs>
          <w:tab w:val="left" w:pos="1699"/>
          <w:tab w:val="left" w:pos="1700"/>
        </w:tabs>
        <w:autoSpaceDE w:val="0"/>
        <w:autoSpaceDN w:val="0"/>
        <w:spacing w:before="99" w:after="0" w:line="240" w:lineRule="auto"/>
        <w:ind w:left="1700" w:hanging="361"/>
        <w:contextualSpacing w:val="0"/>
        <w:rPr>
          <w:color w:val="auto"/>
          <w:sz w:val="24"/>
        </w:rPr>
      </w:pPr>
      <w:r w:rsidRPr="005C1ED6">
        <w:rPr>
          <w:color w:val="auto"/>
          <w:sz w:val="24"/>
        </w:rPr>
        <w:t xml:space="preserve">what would </w:t>
      </w:r>
      <w:proofErr w:type="gramStart"/>
      <w:r w:rsidRPr="005C1ED6">
        <w:rPr>
          <w:color w:val="auto"/>
          <w:sz w:val="24"/>
        </w:rPr>
        <w:t>follow after</w:t>
      </w:r>
      <w:proofErr w:type="gramEnd"/>
      <w:r w:rsidRPr="005C1ED6">
        <w:rPr>
          <w:color w:val="auto"/>
          <w:sz w:val="24"/>
        </w:rPr>
        <w:t xml:space="preserve"> the management of the</w:t>
      </w:r>
      <w:r w:rsidRPr="005C1ED6">
        <w:rPr>
          <w:color w:val="auto"/>
          <w:spacing w:val="-8"/>
          <w:sz w:val="24"/>
        </w:rPr>
        <w:t xml:space="preserve"> </w:t>
      </w:r>
      <w:r w:rsidRPr="005C1ED6">
        <w:rPr>
          <w:color w:val="auto"/>
          <w:sz w:val="24"/>
        </w:rPr>
        <w:t>incident?</w:t>
      </w:r>
    </w:p>
    <w:p w14:paraId="49527F74" w14:textId="77777777" w:rsidR="00175AD0" w:rsidRPr="005C1ED6" w:rsidRDefault="00175AD0" w:rsidP="00175AD0">
      <w:pPr>
        <w:pStyle w:val="ListParagraph"/>
        <w:widowControl w:val="0"/>
        <w:numPr>
          <w:ilvl w:val="0"/>
          <w:numId w:val="27"/>
        </w:numPr>
        <w:tabs>
          <w:tab w:val="left" w:pos="728"/>
        </w:tabs>
        <w:autoSpaceDE w:val="0"/>
        <w:autoSpaceDN w:val="0"/>
        <w:spacing w:before="159" w:after="0"/>
        <w:ind w:left="259" w:right="544" w:firstLine="0"/>
        <w:contextualSpacing w:val="0"/>
        <w:jc w:val="left"/>
        <w:rPr>
          <w:color w:val="auto"/>
          <w:sz w:val="24"/>
        </w:rPr>
      </w:pPr>
      <w:r w:rsidRPr="005C1ED6">
        <w:rPr>
          <w:color w:val="auto"/>
          <w:sz w:val="24"/>
        </w:rPr>
        <w:t>Allow for discussion in small groups on these topics and, where possible, ask them to refer to the main body of the advice. Draw out any key elements for discussion and take the opportunity to remind staff of any relevant policies and procedures in managing incidents of nudes and semi-nudes being</w:t>
      </w:r>
      <w:r w:rsidRPr="005C1ED6">
        <w:rPr>
          <w:color w:val="auto"/>
          <w:spacing w:val="-8"/>
          <w:sz w:val="24"/>
        </w:rPr>
        <w:t xml:space="preserve"> </w:t>
      </w:r>
      <w:r w:rsidRPr="005C1ED6">
        <w:rPr>
          <w:color w:val="auto"/>
          <w:sz w:val="24"/>
        </w:rPr>
        <w:t>shared.</w:t>
      </w:r>
    </w:p>
    <w:p w14:paraId="7CF05157" w14:textId="77777777" w:rsidR="00175AD0" w:rsidRDefault="00175AD0" w:rsidP="00175AD0">
      <w:pPr>
        <w:rPr>
          <w:sz w:val="24"/>
        </w:rPr>
        <w:sectPr w:rsidR="00175AD0" w:rsidSect="00EC74A6">
          <w:pgSz w:w="12240" w:h="15840"/>
          <w:pgMar w:top="1360" w:right="940" w:bottom="1220" w:left="1180" w:header="0" w:footer="680" w:gutter="0"/>
          <w:cols w:space="720"/>
          <w:docGrid w:linePitch="898"/>
        </w:sectPr>
      </w:pPr>
    </w:p>
    <w:p w14:paraId="2A6D6C65" w14:textId="77777777" w:rsidR="00175AD0" w:rsidRPr="00B5673B" w:rsidRDefault="00175AD0" w:rsidP="00175AD0">
      <w:pPr>
        <w:spacing w:before="71"/>
        <w:ind w:left="232"/>
        <w:rPr>
          <w:color w:val="auto"/>
          <w:sz w:val="24"/>
        </w:rPr>
      </w:pPr>
      <w:r w:rsidRPr="00B5673B">
        <w:rPr>
          <w:b/>
          <w:color w:val="auto"/>
          <w:sz w:val="24"/>
        </w:rPr>
        <w:lastRenderedPageBreak/>
        <w:t xml:space="preserve">Resource Sheet 1 </w:t>
      </w:r>
      <w:r w:rsidRPr="00B5673B">
        <w:rPr>
          <w:color w:val="auto"/>
          <w:sz w:val="24"/>
        </w:rPr>
        <w:t xml:space="preserve">(Adapted from Wolak and </w:t>
      </w:r>
      <w:proofErr w:type="spellStart"/>
      <w:r w:rsidRPr="00B5673B">
        <w:rPr>
          <w:color w:val="auto"/>
          <w:sz w:val="24"/>
        </w:rPr>
        <w:t>Finkelhor</w:t>
      </w:r>
      <w:proofErr w:type="spellEnd"/>
      <w:r w:rsidRPr="00B5673B">
        <w:rPr>
          <w:color w:val="auto"/>
          <w:sz w:val="24"/>
        </w:rPr>
        <w:t xml:space="preserve"> ‘Sexting: </w:t>
      </w:r>
      <w:proofErr w:type="gramStart"/>
      <w:r w:rsidRPr="00B5673B">
        <w:rPr>
          <w:color w:val="auto"/>
          <w:sz w:val="24"/>
        </w:rPr>
        <w:t>a</w:t>
      </w:r>
      <w:proofErr w:type="gramEnd"/>
      <w:r w:rsidRPr="00B5673B">
        <w:rPr>
          <w:color w:val="auto"/>
          <w:sz w:val="24"/>
        </w:rPr>
        <w:t xml:space="preserve"> Typology’ March 2011)</w:t>
      </w:r>
    </w:p>
    <w:p w14:paraId="42E426D9" w14:textId="77777777" w:rsidR="00175AD0" w:rsidRDefault="00175AD0" w:rsidP="00175AD0">
      <w:pPr>
        <w:pStyle w:val="BodyText"/>
        <w:spacing w:before="9"/>
        <w:rPr>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10663"/>
      </w:tblGrid>
      <w:tr w:rsidR="00175AD0" w14:paraId="5E8AA667" w14:textId="77777777" w:rsidTr="00D41DF1">
        <w:trPr>
          <w:trHeight w:val="1415"/>
        </w:trPr>
        <w:tc>
          <w:tcPr>
            <w:tcW w:w="3511" w:type="dxa"/>
            <w:vMerge w:val="restart"/>
          </w:tcPr>
          <w:p w14:paraId="45B32999" w14:textId="77777777" w:rsidR="00175AD0" w:rsidRDefault="00175AD0" w:rsidP="00D41DF1">
            <w:pPr>
              <w:pStyle w:val="TableParagraph"/>
              <w:spacing w:before="122" w:line="276" w:lineRule="auto"/>
              <w:ind w:right="291"/>
            </w:pPr>
            <w:r>
              <w:rPr>
                <w:b/>
              </w:rPr>
              <w:t xml:space="preserve">Aggravated incidents </w:t>
            </w:r>
            <w:r>
              <w:t>involve criminal or abusive elements beyond the creation, sending or possession of youth</w:t>
            </w:r>
            <w:r>
              <w:rPr>
                <w:rFonts w:ascii="Cambria Math" w:hAnsi="Cambria Math"/>
              </w:rPr>
              <w:t>‐</w:t>
            </w:r>
            <w:r>
              <w:t>produced sexual images</w:t>
            </w:r>
          </w:p>
        </w:tc>
        <w:tc>
          <w:tcPr>
            <w:tcW w:w="10663" w:type="dxa"/>
          </w:tcPr>
          <w:p w14:paraId="054FB976" w14:textId="77777777" w:rsidR="00175AD0" w:rsidRDefault="00175AD0" w:rsidP="00D41DF1">
            <w:pPr>
              <w:pStyle w:val="TableParagraph"/>
              <w:spacing w:before="122" w:line="276" w:lineRule="auto"/>
              <w:ind w:left="105" w:right="244"/>
            </w:pPr>
            <w:r>
              <w:rPr>
                <w:b/>
              </w:rPr>
              <w:t xml:space="preserve">Adult offenders </w:t>
            </w:r>
            <w:r>
              <w:t>attempt to develop relationships by grooming teenagers, in criminal sex offenses even without the added element of youth</w:t>
            </w:r>
            <w:r>
              <w:rPr>
                <w:rFonts w:ascii="Cambria Math" w:hAnsi="Cambria Math"/>
              </w:rPr>
              <w:t>‐</w:t>
            </w:r>
            <w:r>
              <w:t>produced images. Victims may be family friends, relatives, community members or contacted via the Internet. The youth</w:t>
            </w:r>
            <w:r>
              <w:rPr>
                <w:rFonts w:ascii="Cambria Math" w:hAnsi="Cambria Math"/>
              </w:rPr>
              <w:t>‐</w:t>
            </w:r>
            <w:r>
              <w:t>produced sexual images may be solicited by adult offenders.</w:t>
            </w:r>
          </w:p>
        </w:tc>
      </w:tr>
      <w:tr w:rsidR="00175AD0" w14:paraId="66562EE2" w14:textId="77777777" w:rsidTr="00D41DF1">
        <w:trPr>
          <w:trHeight w:val="1576"/>
        </w:trPr>
        <w:tc>
          <w:tcPr>
            <w:tcW w:w="3511" w:type="dxa"/>
            <w:vMerge/>
            <w:tcBorders>
              <w:top w:val="nil"/>
            </w:tcBorders>
          </w:tcPr>
          <w:p w14:paraId="081EA2A6" w14:textId="77777777" w:rsidR="00175AD0" w:rsidRDefault="00175AD0" w:rsidP="00D41DF1">
            <w:pPr>
              <w:rPr>
                <w:sz w:val="2"/>
                <w:szCs w:val="2"/>
              </w:rPr>
            </w:pPr>
          </w:p>
        </w:tc>
        <w:tc>
          <w:tcPr>
            <w:tcW w:w="10663" w:type="dxa"/>
          </w:tcPr>
          <w:p w14:paraId="1A527CFE" w14:textId="77777777" w:rsidR="00175AD0" w:rsidRDefault="00175AD0" w:rsidP="00D41DF1">
            <w:pPr>
              <w:pStyle w:val="TableParagraph"/>
              <w:spacing w:before="120"/>
              <w:ind w:left="105"/>
              <w:rPr>
                <w:b/>
              </w:rPr>
            </w:pPr>
            <w:r>
              <w:rPr>
                <w:b/>
              </w:rPr>
              <w:t xml:space="preserve">Youth Only: Intent to Harm </w:t>
            </w:r>
            <w:r>
              <w:t>cases that</w:t>
            </w:r>
            <w:r>
              <w:rPr>
                <w:b/>
              </w:rPr>
              <w:t>:</w:t>
            </w:r>
          </w:p>
          <w:p w14:paraId="6991E913" w14:textId="77777777" w:rsidR="00175AD0" w:rsidRDefault="00175AD0" w:rsidP="00175AD0">
            <w:pPr>
              <w:pStyle w:val="TableParagraph"/>
              <w:numPr>
                <w:ilvl w:val="0"/>
                <w:numId w:val="26"/>
              </w:numPr>
              <w:tabs>
                <w:tab w:val="left" w:pos="866"/>
                <w:tab w:val="left" w:pos="867"/>
              </w:tabs>
              <w:spacing w:before="161"/>
              <w:ind w:hanging="359"/>
            </w:pPr>
            <w:r>
              <w:t>arise from interpersonal conflict such as break</w:t>
            </w:r>
            <w:r>
              <w:rPr>
                <w:rFonts w:ascii="Cambria Math" w:hAnsi="Cambria Math"/>
              </w:rPr>
              <w:t>‐</w:t>
            </w:r>
            <w:r>
              <w:t>ups and fights among</w:t>
            </w:r>
            <w:r>
              <w:rPr>
                <w:spacing w:val="-17"/>
              </w:rPr>
              <w:t xml:space="preserve"> </w:t>
            </w:r>
            <w:r>
              <w:t>friends</w:t>
            </w:r>
          </w:p>
          <w:p w14:paraId="1DA75EB6" w14:textId="77777777" w:rsidR="00175AD0" w:rsidRDefault="00175AD0" w:rsidP="00175AD0">
            <w:pPr>
              <w:pStyle w:val="TableParagraph"/>
              <w:numPr>
                <w:ilvl w:val="0"/>
                <w:numId w:val="26"/>
              </w:numPr>
              <w:tabs>
                <w:tab w:val="left" w:pos="866"/>
                <w:tab w:val="left" w:pos="867"/>
              </w:tabs>
              <w:spacing w:before="59"/>
            </w:pPr>
            <w:r>
              <w:t xml:space="preserve">involve criminal or abusive conduct such as blackmail, </w:t>
            </w:r>
            <w:proofErr w:type="gramStart"/>
            <w:r>
              <w:t>threats</w:t>
            </w:r>
            <w:proofErr w:type="gramEnd"/>
            <w:r>
              <w:t xml:space="preserve"> or</w:t>
            </w:r>
            <w:r>
              <w:rPr>
                <w:spacing w:val="-7"/>
              </w:rPr>
              <w:t xml:space="preserve"> </w:t>
            </w:r>
            <w:r>
              <w:t>deception</w:t>
            </w:r>
          </w:p>
          <w:p w14:paraId="38E939AB" w14:textId="77777777" w:rsidR="00175AD0" w:rsidRDefault="00175AD0" w:rsidP="00175AD0">
            <w:pPr>
              <w:pStyle w:val="TableParagraph"/>
              <w:numPr>
                <w:ilvl w:val="0"/>
                <w:numId w:val="26"/>
              </w:numPr>
              <w:tabs>
                <w:tab w:val="left" w:pos="871"/>
                <w:tab w:val="left" w:pos="872"/>
              </w:tabs>
              <w:spacing w:before="59"/>
              <w:ind w:left="871" w:hanging="361"/>
            </w:pPr>
            <w:r>
              <w:t>involve sexual abuse or exploitation by young</w:t>
            </w:r>
            <w:r>
              <w:rPr>
                <w:spacing w:val="-5"/>
              </w:rPr>
              <w:t xml:space="preserve"> </w:t>
            </w:r>
            <w:r>
              <w:t>people.</w:t>
            </w:r>
          </w:p>
        </w:tc>
      </w:tr>
      <w:tr w:rsidR="00175AD0" w14:paraId="3CB4C82A" w14:textId="77777777" w:rsidTr="00D41DF1">
        <w:trPr>
          <w:trHeight w:val="1523"/>
        </w:trPr>
        <w:tc>
          <w:tcPr>
            <w:tcW w:w="3511" w:type="dxa"/>
            <w:vMerge/>
            <w:tcBorders>
              <w:top w:val="nil"/>
            </w:tcBorders>
          </w:tcPr>
          <w:p w14:paraId="1351852C" w14:textId="77777777" w:rsidR="00175AD0" w:rsidRDefault="00175AD0" w:rsidP="00D41DF1">
            <w:pPr>
              <w:rPr>
                <w:sz w:val="2"/>
                <w:szCs w:val="2"/>
              </w:rPr>
            </w:pPr>
          </w:p>
        </w:tc>
        <w:tc>
          <w:tcPr>
            <w:tcW w:w="10663" w:type="dxa"/>
          </w:tcPr>
          <w:p w14:paraId="396EA022" w14:textId="77777777" w:rsidR="00175AD0" w:rsidRDefault="00175AD0" w:rsidP="00D41DF1">
            <w:pPr>
              <w:pStyle w:val="TableParagraph"/>
              <w:spacing w:before="120"/>
              <w:ind w:left="105"/>
              <w:rPr>
                <w:b/>
              </w:rPr>
            </w:pPr>
            <w:r>
              <w:rPr>
                <w:b/>
              </w:rPr>
              <w:t>Youth Only: Reckless Misuse</w:t>
            </w:r>
          </w:p>
          <w:p w14:paraId="64020633" w14:textId="77777777" w:rsidR="00175AD0" w:rsidRDefault="00175AD0" w:rsidP="00D41DF1">
            <w:pPr>
              <w:pStyle w:val="TableParagraph"/>
              <w:spacing w:before="159" w:line="276" w:lineRule="auto"/>
              <w:ind w:left="105" w:right="317" w:hanging="1"/>
            </w:pPr>
            <w:r>
              <w:t xml:space="preserve">No intent to harm but images are taken or sent without the knowing or willing participation of the young person who is pictured. In these cases, pictures are taken or sent thoughtlessly or </w:t>
            </w:r>
            <w:proofErr w:type="gramStart"/>
            <w:r>
              <w:t>recklessly</w:t>
            </w:r>
            <w:proofErr w:type="gramEnd"/>
            <w:r>
              <w:t xml:space="preserve"> and a victim may have been harmed as a result.</w:t>
            </w:r>
          </w:p>
        </w:tc>
      </w:tr>
      <w:tr w:rsidR="00175AD0" w14:paraId="6D7044A9" w14:textId="77777777" w:rsidTr="00D41DF1">
        <w:trPr>
          <w:trHeight w:val="822"/>
        </w:trPr>
        <w:tc>
          <w:tcPr>
            <w:tcW w:w="3511" w:type="dxa"/>
            <w:vMerge w:val="restart"/>
          </w:tcPr>
          <w:p w14:paraId="7E6FD3D6" w14:textId="77777777" w:rsidR="00175AD0" w:rsidRDefault="00175AD0" w:rsidP="00D41DF1">
            <w:pPr>
              <w:pStyle w:val="TableParagraph"/>
              <w:spacing w:before="122" w:line="276" w:lineRule="auto"/>
              <w:ind w:right="219"/>
            </w:pPr>
            <w:r>
              <w:rPr>
                <w:b/>
              </w:rPr>
              <w:t xml:space="preserve">Experimental incidents </w:t>
            </w:r>
            <w:r>
              <w:t>involve the creation and sending of youth</w:t>
            </w:r>
            <w:r>
              <w:rPr>
                <w:rFonts w:ascii="Cambria Math" w:hAnsi="Cambria Math"/>
              </w:rPr>
              <w:t>‐</w:t>
            </w:r>
            <w:r>
              <w:t>produced sexual images, with no adult involvement, no apparent intent to harm or reckless misuse.</w:t>
            </w:r>
          </w:p>
        </w:tc>
        <w:tc>
          <w:tcPr>
            <w:tcW w:w="10663" w:type="dxa"/>
          </w:tcPr>
          <w:p w14:paraId="231EBE1E" w14:textId="77777777" w:rsidR="00175AD0" w:rsidRDefault="00175AD0" w:rsidP="00D41DF1">
            <w:pPr>
              <w:pStyle w:val="TableParagraph"/>
              <w:spacing w:before="122" w:line="276" w:lineRule="auto"/>
              <w:ind w:left="105" w:right="316"/>
            </w:pPr>
            <w:r>
              <w:rPr>
                <w:b/>
              </w:rPr>
              <w:t xml:space="preserve">Romantic </w:t>
            </w:r>
            <w:r>
              <w:t>episodes in which young people in ongoing relationships make images for themselves or each other, and images were not intended to be distributed beyond the pair.</w:t>
            </w:r>
          </w:p>
        </w:tc>
      </w:tr>
      <w:tr w:rsidR="00175AD0" w14:paraId="39727679" w14:textId="77777777" w:rsidTr="00D41DF1">
        <w:trPr>
          <w:trHeight w:val="1113"/>
        </w:trPr>
        <w:tc>
          <w:tcPr>
            <w:tcW w:w="3511" w:type="dxa"/>
            <w:vMerge/>
            <w:tcBorders>
              <w:top w:val="nil"/>
            </w:tcBorders>
          </w:tcPr>
          <w:p w14:paraId="0706F757" w14:textId="77777777" w:rsidR="00175AD0" w:rsidRDefault="00175AD0" w:rsidP="00D41DF1">
            <w:pPr>
              <w:rPr>
                <w:sz w:val="2"/>
                <w:szCs w:val="2"/>
              </w:rPr>
            </w:pPr>
          </w:p>
        </w:tc>
        <w:tc>
          <w:tcPr>
            <w:tcW w:w="10663" w:type="dxa"/>
          </w:tcPr>
          <w:p w14:paraId="314B8678" w14:textId="77777777" w:rsidR="00175AD0" w:rsidRDefault="00175AD0" w:rsidP="00D41DF1">
            <w:pPr>
              <w:pStyle w:val="TableParagraph"/>
              <w:spacing w:before="120" w:line="276" w:lineRule="auto"/>
              <w:ind w:left="105" w:right="97"/>
            </w:pPr>
            <w:r>
              <w:rPr>
                <w:b/>
              </w:rPr>
              <w:t xml:space="preserve">Sexual Attention Seeking </w:t>
            </w:r>
            <w:r>
              <w:t>in which images are made and sent between or among young people who were not known to be romantic partners, or where one young person takes pictures and sends them to many others or posts them online.</w:t>
            </w:r>
          </w:p>
        </w:tc>
      </w:tr>
      <w:tr w:rsidR="00175AD0" w14:paraId="3A0351B1" w14:textId="77777777" w:rsidTr="00D41DF1">
        <w:trPr>
          <w:trHeight w:val="1706"/>
        </w:trPr>
        <w:tc>
          <w:tcPr>
            <w:tcW w:w="3511" w:type="dxa"/>
            <w:vMerge/>
            <w:tcBorders>
              <w:top w:val="nil"/>
            </w:tcBorders>
          </w:tcPr>
          <w:p w14:paraId="7737C15E" w14:textId="77777777" w:rsidR="00175AD0" w:rsidRDefault="00175AD0" w:rsidP="00D41DF1">
            <w:pPr>
              <w:rPr>
                <w:sz w:val="2"/>
                <w:szCs w:val="2"/>
              </w:rPr>
            </w:pPr>
          </w:p>
        </w:tc>
        <w:tc>
          <w:tcPr>
            <w:tcW w:w="10663" w:type="dxa"/>
          </w:tcPr>
          <w:p w14:paraId="310222F1" w14:textId="77777777" w:rsidR="00175AD0" w:rsidRDefault="00175AD0" w:rsidP="00D41DF1">
            <w:pPr>
              <w:pStyle w:val="TableParagraph"/>
              <w:spacing w:before="120" w:line="276" w:lineRule="auto"/>
              <w:ind w:left="105" w:right="145"/>
            </w:pPr>
            <w:r>
              <w:rPr>
                <w:b/>
              </w:rPr>
              <w:t xml:space="preserve">Other. </w:t>
            </w:r>
            <w:r>
              <w:t xml:space="preserve">Cases that do not appear to have aggravating elements, like adult involvement, malicious </w:t>
            </w:r>
            <w:proofErr w:type="gramStart"/>
            <w:r>
              <w:t>motives</w:t>
            </w:r>
            <w:proofErr w:type="gramEnd"/>
            <w:r>
              <w:t xml:space="preserve"> or reckless misuse, but also do not fit into the Romantic or Attention Seeking sub</w:t>
            </w:r>
            <w:r>
              <w:rPr>
                <w:rFonts w:ascii="Cambria Math" w:hAnsi="Cambria Math"/>
              </w:rPr>
              <w:t>‐</w:t>
            </w:r>
            <w:r>
              <w:t>types. These involve either young people who take pictures of themselves for themselves (no evidence of any sending or sharing or intent to do so) or pre</w:t>
            </w:r>
            <w:r>
              <w:rPr>
                <w:rFonts w:ascii="Cambria Math" w:hAnsi="Cambria Math"/>
              </w:rPr>
              <w:t>‐</w:t>
            </w:r>
            <w:r>
              <w:t>adolescent children (age 9 or younger) who did not appear to have sexual motives.</w:t>
            </w:r>
          </w:p>
        </w:tc>
      </w:tr>
    </w:tbl>
    <w:p w14:paraId="2C61BA7C" w14:textId="77777777" w:rsidR="00175AD0" w:rsidRDefault="00175AD0" w:rsidP="00175AD0">
      <w:pPr>
        <w:sectPr w:rsidR="00175AD0" w:rsidSect="00EC74A6">
          <w:footerReference w:type="default" r:id="rId65"/>
          <w:pgSz w:w="16840" w:h="11910" w:orient="landscape"/>
          <w:pgMar w:top="900" w:right="1800" w:bottom="1220" w:left="620" w:header="0" w:footer="680" w:gutter="0"/>
          <w:cols w:space="720"/>
          <w:docGrid w:linePitch="898"/>
        </w:sectPr>
      </w:pPr>
    </w:p>
    <w:p w14:paraId="3C3BEFF4" w14:textId="77777777" w:rsidR="00175AD0" w:rsidRPr="00B5673B" w:rsidRDefault="00175AD0" w:rsidP="00175AD0">
      <w:pPr>
        <w:spacing w:before="82"/>
        <w:ind w:left="220"/>
        <w:rPr>
          <w:b/>
          <w:color w:val="auto"/>
          <w:sz w:val="24"/>
        </w:rPr>
      </w:pPr>
      <w:r w:rsidRPr="00B5673B">
        <w:rPr>
          <w:b/>
          <w:color w:val="auto"/>
          <w:sz w:val="24"/>
        </w:rPr>
        <w:lastRenderedPageBreak/>
        <w:t>Resource Sheet 2: Case studies</w:t>
      </w:r>
    </w:p>
    <w:p w14:paraId="6271335D" w14:textId="77777777" w:rsidR="00175AD0" w:rsidRDefault="00175AD0" w:rsidP="00175AD0">
      <w:pPr>
        <w:pStyle w:val="BodyText"/>
        <w:spacing w:before="1"/>
        <w:rPr>
          <w:b/>
          <w:sz w:val="21"/>
        </w:rPr>
      </w:pPr>
    </w:p>
    <w:p w14:paraId="2BCC5AD1" w14:textId="77777777" w:rsidR="00175AD0" w:rsidRDefault="00175AD0" w:rsidP="00175AD0">
      <w:pPr>
        <w:pStyle w:val="BodyText"/>
        <w:ind w:left="220"/>
      </w:pPr>
      <w:r>
        <w:t xml:space="preserve">(Includes case studies adapted from Wolak and </w:t>
      </w:r>
      <w:proofErr w:type="spellStart"/>
      <w:r>
        <w:t>Finkelhor</w:t>
      </w:r>
      <w:proofErr w:type="spellEnd"/>
      <w:r>
        <w:t>)</w:t>
      </w:r>
    </w:p>
    <w:p w14:paraId="59C4CA35" w14:textId="77777777" w:rsidR="00175AD0" w:rsidRDefault="00175AD0" w:rsidP="00175AD0">
      <w:pPr>
        <w:pStyle w:val="BodyText"/>
        <w:spacing w:before="9"/>
        <w:rPr>
          <w:sz w:val="20"/>
        </w:rPr>
      </w:pPr>
    </w:p>
    <w:tbl>
      <w:tblPr>
        <w:tblW w:w="0" w:type="auto"/>
        <w:tblInd w:w="122"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CellMar>
          <w:left w:w="0" w:type="dxa"/>
          <w:right w:w="0" w:type="dxa"/>
        </w:tblCellMar>
        <w:tblLook w:val="01E0" w:firstRow="1" w:lastRow="1" w:firstColumn="1" w:lastColumn="1" w:noHBand="0" w:noVBand="0"/>
      </w:tblPr>
      <w:tblGrid>
        <w:gridCol w:w="9242"/>
      </w:tblGrid>
      <w:tr w:rsidR="00175AD0" w14:paraId="57CBA468" w14:textId="77777777" w:rsidTr="00D41DF1">
        <w:trPr>
          <w:trHeight w:val="2187"/>
        </w:trPr>
        <w:tc>
          <w:tcPr>
            <w:tcW w:w="9242" w:type="dxa"/>
          </w:tcPr>
          <w:p w14:paraId="6D8E3BA0" w14:textId="77777777" w:rsidR="00175AD0" w:rsidRDefault="00175AD0" w:rsidP="00D41DF1">
            <w:pPr>
              <w:pStyle w:val="TableParagraph"/>
              <w:spacing w:before="199"/>
              <w:rPr>
                <w:b/>
                <w:sz w:val="24"/>
              </w:rPr>
            </w:pPr>
            <w:r>
              <w:rPr>
                <w:b/>
                <w:sz w:val="24"/>
              </w:rPr>
              <w:t>Case study 1</w:t>
            </w:r>
          </w:p>
          <w:p w14:paraId="04926A4E" w14:textId="77777777" w:rsidR="00175AD0" w:rsidRDefault="00175AD0" w:rsidP="00D41DF1">
            <w:pPr>
              <w:pStyle w:val="TableParagraph"/>
              <w:spacing w:before="1"/>
              <w:ind w:left="0"/>
              <w:rPr>
                <w:sz w:val="21"/>
              </w:rPr>
            </w:pPr>
          </w:p>
          <w:p w14:paraId="0004EB83" w14:textId="77777777" w:rsidR="00175AD0" w:rsidRDefault="00175AD0" w:rsidP="00D41DF1">
            <w:pPr>
              <w:pStyle w:val="TableParagraph"/>
              <w:spacing w:line="276" w:lineRule="auto"/>
              <w:ind w:right="236"/>
              <w:rPr>
                <w:sz w:val="24"/>
              </w:rPr>
            </w:pPr>
            <w:r>
              <w:rPr>
                <w:sz w:val="24"/>
              </w:rPr>
              <w:t>A pupil in Year 12 confides in a friend that she shared nude images with her boyfriend who has just turned 18 and is in Year 13. They have recently split up and the girl has asked for the images to be deleted – the boy has refused, and the girl is worried that he might show them to his friends.</w:t>
            </w:r>
          </w:p>
        </w:tc>
      </w:tr>
      <w:tr w:rsidR="00175AD0" w14:paraId="2D47D93B" w14:textId="77777777" w:rsidTr="00D41DF1">
        <w:trPr>
          <w:trHeight w:val="3455"/>
        </w:trPr>
        <w:tc>
          <w:tcPr>
            <w:tcW w:w="9242" w:type="dxa"/>
          </w:tcPr>
          <w:p w14:paraId="3A6EFCE1" w14:textId="77777777" w:rsidR="00175AD0" w:rsidRDefault="00175AD0" w:rsidP="00D41DF1">
            <w:pPr>
              <w:pStyle w:val="TableParagraph"/>
              <w:spacing w:before="199"/>
              <w:rPr>
                <w:b/>
                <w:sz w:val="24"/>
              </w:rPr>
            </w:pPr>
            <w:r>
              <w:rPr>
                <w:b/>
                <w:sz w:val="24"/>
              </w:rPr>
              <w:t>Case study 2</w:t>
            </w:r>
          </w:p>
          <w:p w14:paraId="4EE815EF" w14:textId="77777777" w:rsidR="00175AD0" w:rsidRDefault="00175AD0" w:rsidP="00D41DF1">
            <w:pPr>
              <w:pStyle w:val="TableParagraph"/>
              <w:spacing w:before="1"/>
              <w:ind w:left="0"/>
              <w:rPr>
                <w:sz w:val="21"/>
              </w:rPr>
            </w:pPr>
          </w:p>
          <w:p w14:paraId="389E55A1" w14:textId="77777777" w:rsidR="00175AD0" w:rsidRDefault="00175AD0" w:rsidP="00D41DF1">
            <w:pPr>
              <w:pStyle w:val="TableParagraph"/>
              <w:spacing w:line="276" w:lineRule="auto"/>
              <w:ind w:right="169"/>
              <w:rPr>
                <w:sz w:val="24"/>
              </w:rPr>
            </w:pPr>
            <w:r>
              <w:rPr>
                <w:sz w:val="24"/>
              </w:rPr>
              <w:t>Two 16-year-old males are in a relationship and have faced some homophobic abuse online. This has culminated in their heads being digitally manipulated onto pornographic images which have been shared. One of the boys confided in a member of staff about what had happened. On investigation, it becomes clear that they have exchanged nude images with each other. Another young person claims to have a copy of the image (although there is no proof of this) and has threatened to share it. One of the two boys is worried that if his family find out about his relationship there could be “serious consequences for us both”.</w:t>
            </w:r>
          </w:p>
        </w:tc>
      </w:tr>
      <w:tr w:rsidR="00175AD0" w14:paraId="3C259BF2" w14:textId="77777777" w:rsidTr="00D41DF1">
        <w:trPr>
          <w:trHeight w:val="2187"/>
        </w:trPr>
        <w:tc>
          <w:tcPr>
            <w:tcW w:w="9242" w:type="dxa"/>
          </w:tcPr>
          <w:p w14:paraId="38657ACF" w14:textId="77777777" w:rsidR="00175AD0" w:rsidRDefault="00175AD0" w:rsidP="00D41DF1">
            <w:pPr>
              <w:pStyle w:val="TableParagraph"/>
              <w:spacing w:before="199"/>
              <w:rPr>
                <w:b/>
                <w:sz w:val="24"/>
              </w:rPr>
            </w:pPr>
            <w:r>
              <w:rPr>
                <w:b/>
                <w:sz w:val="24"/>
              </w:rPr>
              <w:t>Case study 3</w:t>
            </w:r>
          </w:p>
          <w:p w14:paraId="282530E4" w14:textId="77777777" w:rsidR="00175AD0" w:rsidRDefault="00175AD0" w:rsidP="00D41DF1">
            <w:pPr>
              <w:pStyle w:val="TableParagraph"/>
              <w:spacing w:before="1"/>
              <w:ind w:left="0"/>
              <w:rPr>
                <w:sz w:val="21"/>
              </w:rPr>
            </w:pPr>
          </w:p>
          <w:p w14:paraId="35D15E90" w14:textId="77777777" w:rsidR="00175AD0" w:rsidRDefault="00175AD0" w:rsidP="00D41DF1">
            <w:pPr>
              <w:pStyle w:val="TableParagraph"/>
              <w:spacing w:line="276" w:lineRule="auto"/>
              <w:ind w:right="277"/>
              <w:rPr>
                <w:sz w:val="24"/>
              </w:rPr>
            </w:pPr>
            <w:r>
              <w:rPr>
                <w:sz w:val="24"/>
              </w:rPr>
              <w:t>A 13-year-old boy sent one picture of himself masturbating to another pupil in his class. The pupil was shocked and shared the image with two others asking for their advice and what to do. One of the pupils showed the image to their parents who have emailed it to the form tutor at school demanding that something be done.</w:t>
            </w:r>
          </w:p>
        </w:tc>
      </w:tr>
      <w:tr w:rsidR="00175AD0" w14:paraId="4B5571EA" w14:textId="77777777" w:rsidTr="00D41DF1">
        <w:trPr>
          <w:trHeight w:val="2188"/>
        </w:trPr>
        <w:tc>
          <w:tcPr>
            <w:tcW w:w="9242" w:type="dxa"/>
          </w:tcPr>
          <w:p w14:paraId="09DC6065" w14:textId="77777777" w:rsidR="00175AD0" w:rsidRDefault="00175AD0" w:rsidP="00D41DF1">
            <w:pPr>
              <w:pStyle w:val="TableParagraph"/>
              <w:spacing w:before="199"/>
              <w:rPr>
                <w:b/>
                <w:sz w:val="24"/>
              </w:rPr>
            </w:pPr>
            <w:r>
              <w:rPr>
                <w:b/>
                <w:sz w:val="24"/>
              </w:rPr>
              <w:t>Case study 4</w:t>
            </w:r>
          </w:p>
          <w:p w14:paraId="666AAF1F" w14:textId="77777777" w:rsidR="00175AD0" w:rsidRDefault="00175AD0" w:rsidP="00D41DF1">
            <w:pPr>
              <w:pStyle w:val="TableParagraph"/>
              <w:spacing w:before="1"/>
              <w:ind w:left="0"/>
              <w:rPr>
                <w:sz w:val="21"/>
              </w:rPr>
            </w:pPr>
          </w:p>
          <w:p w14:paraId="25CD2D74" w14:textId="77777777" w:rsidR="00175AD0" w:rsidRDefault="00175AD0" w:rsidP="00D41DF1">
            <w:pPr>
              <w:pStyle w:val="TableParagraph"/>
              <w:spacing w:line="276" w:lineRule="auto"/>
              <w:ind w:right="262"/>
              <w:rPr>
                <w:sz w:val="24"/>
              </w:rPr>
            </w:pPr>
            <w:r>
              <w:rPr>
                <w:sz w:val="24"/>
              </w:rPr>
              <w:t xml:space="preserve">Two 16-year-olds were having sex at a party – someone took a photo and shared it online. One of the 16-year-olds is really distressed and has allegedly tried to self- harm. The two </w:t>
            </w:r>
            <w:proofErr w:type="gramStart"/>
            <w:r>
              <w:rPr>
                <w:sz w:val="24"/>
              </w:rPr>
              <w:t xml:space="preserve">16-year </w:t>
            </w:r>
            <w:proofErr w:type="spellStart"/>
            <w:r>
              <w:rPr>
                <w:sz w:val="24"/>
              </w:rPr>
              <w:t>olds</w:t>
            </w:r>
            <w:proofErr w:type="spellEnd"/>
            <w:proofErr w:type="gramEnd"/>
            <w:r>
              <w:rPr>
                <w:sz w:val="24"/>
              </w:rPr>
              <w:t xml:space="preserve"> have had no previous safeguarding concerns and have been in a relationship for some time.</w:t>
            </w:r>
          </w:p>
        </w:tc>
      </w:tr>
    </w:tbl>
    <w:p w14:paraId="27FFEF62" w14:textId="77777777" w:rsidR="00175AD0" w:rsidRDefault="00175AD0" w:rsidP="00175AD0">
      <w:pPr>
        <w:rPr>
          <w:sz w:val="24"/>
        </w:rPr>
        <w:sectPr w:rsidR="00175AD0" w:rsidSect="00EC74A6">
          <w:footerReference w:type="default" r:id="rId66"/>
          <w:pgSz w:w="11910" w:h="16840"/>
          <w:pgMar w:top="1340" w:right="1200" w:bottom="1140" w:left="1220" w:header="0" w:footer="680" w:gutter="0"/>
          <w:cols w:space="720"/>
          <w:docGrid w:linePitch="898"/>
        </w:sectPr>
      </w:pPr>
    </w:p>
    <w:tbl>
      <w:tblPr>
        <w:tblW w:w="0" w:type="auto"/>
        <w:tblInd w:w="122"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CellMar>
          <w:left w:w="0" w:type="dxa"/>
          <w:right w:w="0" w:type="dxa"/>
        </w:tblCellMar>
        <w:tblLook w:val="01E0" w:firstRow="1" w:lastRow="1" w:firstColumn="1" w:lastColumn="1" w:noHBand="0" w:noVBand="0"/>
      </w:tblPr>
      <w:tblGrid>
        <w:gridCol w:w="9242"/>
      </w:tblGrid>
      <w:tr w:rsidR="00175AD0" w14:paraId="78B23C78" w14:textId="77777777" w:rsidTr="00D41DF1">
        <w:trPr>
          <w:trHeight w:val="3138"/>
        </w:trPr>
        <w:tc>
          <w:tcPr>
            <w:tcW w:w="9242" w:type="dxa"/>
          </w:tcPr>
          <w:p w14:paraId="208F401F" w14:textId="77777777" w:rsidR="00175AD0" w:rsidRDefault="00175AD0" w:rsidP="00D41DF1">
            <w:pPr>
              <w:pStyle w:val="TableParagraph"/>
              <w:spacing w:before="199"/>
              <w:rPr>
                <w:b/>
                <w:sz w:val="24"/>
              </w:rPr>
            </w:pPr>
            <w:r>
              <w:rPr>
                <w:b/>
                <w:sz w:val="24"/>
              </w:rPr>
              <w:lastRenderedPageBreak/>
              <w:t>Case study 5</w:t>
            </w:r>
          </w:p>
          <w:p w14:paraId="329B9D9C" w14:textId="77777777" w:rsidR="00175AD0" w:rsidRDefault="00175AD0" w:rsidP="00D41DF1">
            <w:pPr>
              <w:pStyle w:val="TableParagraph"/>
              <w:spacing w:before="1"/>
              <w:ind w:left="0"/>
              <w:rPr>
                <w:sz w:val="21"/>
              </w:rPr>
            </w:pPr>
          </w:p>
          <w:p w14:paraId="16FA33EE" w14:textId="77777777" w:rsidR="00175AD0" w:rsidRDefault="00175AD0" w:rsidP="00D41DF1">
            <w:pPr>
              <w:pStyle w:val="TableParagraph"/>
              <w:spacing w:line="276" w:lineRule="auto"/>
              <w:ind w:right="109"/>
              <w:rPr>
                <w:sz w:val="24"/>
              </w:rPr>
            </w:pPr>
            <w:r>
              <w:rPr>
                <w:sz w:val="24"/>
              </w:rPr>
              <w:t xml:space="preserve">The DSL at a </w:t>
            </w:r>
            <w:proofErr w:type="spellStart"/>
            <w:proofErr w:type="gramStart"/>
            <w:r>
              <w:rPr>
                <w:sz w:val="24"/>
              </w:rPr>
              <w:t>neighbouring</w:t>
            </w:r>
            <w:proofErr w:type="spellEnd"/>
            <w:r>
              <w:rPr>
                <w:sz w:val="24"/>
              </w:rPr>
              <w:t xml:space="preserve"> school calls</w:t>
            </w:r>
            <w:proofErr w:type="gramEnd"/>
            <w:r>
              <w:rPr>
                <w:sz w:val="24"/>
              </w:rPr>
              <w:t xml:space="preserve"> to explain that they are aware of a local ‘competition’ between children to see what are the riskiest videos that they can upload to social media sites without getting them reported and removed. </w:t>
            </w:r>
            <w:proofErr w:type="gramStart"/>
            <w:r>
              <w:rPr>
                <w:sz w:val="24"/>
              </w:rPr>
              <w:t>Apparently</w:t>
            </w:r>
            <w:proofErr w:type="gramEnd"/>
            <w:r>
              <w:rPr>
                <w:sz w:val="24"/>
              </w:rPr>
              <w:t xml:space="preserve"> a girl from your school has posted content of herself in her underwear simulating oral sex. The DSL has not seen any of this content but has been told by their pupils.</w:t>
            </w:r>
          </w:p>
          <w:p w14:paraId="17A6E52A" w14:textId="77777777" w:rsidR="00175AD0" w:rsidRDefault="00175AD0" w:rsidP="00D41DF1">
            <w:pPr>
              <w:pStyle w:val="TableParagraph"/>
              <w:spacing w:line="278" w:lineRule="auto"/>
              <w:ind w:right="103"/>
              <w:rPr>
                <w:sz w:val="24"/>
              </w:rPr>
            </w:pPr>
            <w:r>
              <w:rPr>
                <w:sz w:val="24"/>
              </w:rPr>
              <w:t xml:space="preserve">When you speak to the </w:t>
            </w:r>
            <w:proofErr w:type="gramStart"/>
            <w:r>
              <w:rPr>
                <w:sz w:val="24"/>
              </w:rPr>
              <w:t>pupil</w:t>
            </w:r>
            <w:proofErr w:type="gramEnd"/>
            <w:r>
              <w:rPr>
                <w:sz w:val="24"/>
              </w:rPr>
              <w:t xml:space="preserve"> she insists this is not true and that she is fully clothed in any content.</w:t>
            </w:r>
          </w:p>
        </w:tc>
      </w:tr>
      <w:tr w:rsidR="00175AD0" w14:paraId="3750EFEA" w14:textId="77777777" w:rsidTr="00D41DF1">
        <w:trPr>
          <w:trHeight w:val="2821"/>
        </w:trPr>
        <w:tc>
          <w:tcPr>
            <w:tcW w:w="9242" w:type="dxa"/>
          </w:tcPr>
          <w:p w14:paraId="68C6BAFB" w14:textId="77777777" w:rsidR="00175AD0" w:rsidRDefault="00175AD0" w:rsidP="00D41DF1">
            <w:pPr>
              <w:pStyle w:val="TableParagraph"/>
              <w:spacing w:before="201"/>
              <w:rPr>
                <w:b/>
                <w:sz w:val="24"/>
              </w:rPr>
            </w:pPr>
            <w:r>
              <w:rPr>
                <w:b/>
                <w:sz w:val="24"/>
              </w:rPr>
              <w:t>Case Study 6</w:t>
            </w:r>
          </w:p>
          <w:p w14:paraId="2B0024E6" w14:textId="77777777" w:rsidR="00175AD0" w:rsidRDefault="00175AD0" w:rsidP="00D41DF1">
            <w:pPr>
              <w:pStyle w:val="TableParagraph"/>
              <w:spacing w:before="10"/>
              <w:ind w:left="0"/>
              <w:rPr>
                <w:sz w:val="20"/>
              </w:rPr>
            </w:pPr>
          </w:p>
          <w:p w14:paraId="3F944CBE" w14:textId="77777777" w:rsidR="00175AD0" w:rsidRDefault="00175AD0" w:rsidP="00D41DF1">
            <w:pPr>
              <w:pStyle w:val="TableParagraph"/>
              <w:spacing w:line="276" w:lineRule="auto"/>
              <w:ind w:right="183"/>
              <w:rPr>
                <w:sz w:val="24"/>
              </w:rPr>
            </w:pPr>
            <w:r>
              <w:rPr>
                <w:sz w:val="24"/>
              </w:rPr>
              <w:t xml:space="preserve">An </w:t>
            </w:r>
            <w:proofErr w:type="gramStart"/>
            <w:r>
              <w:rPr>
                <w:sz w:val="24"/>
              </w:rPr>
              <w:t>11-year old</w:t>
            </w:r>
            <w:proofErr w:type="gramEnd"/>
            <w:r>
              <w:rPr>
                <w:sz w:val="24"/>
              </w:rPr>
              <w:t xml:space="preserve"> boy sent a nude photo of himself to his 12-year-old girlfriend (an ex pupil). No physical sexual activity took place between them prior to this event online or offline. The image was discovered on the girl’s mobile phone by her mother who deleted the image and contacted the boy’s parents. The boy’s parents approached the education setting for advice. He said it was meant as a joke and that no physical sexual activity took place between them prior to this event online or offline.</w:t>
            </w:r>
          </w:p>
        </w:tc>
      </w:tr>
      <w:tr w:rsidR="00175AD0" w14:paraId="386E034A" w14:textId="77777777" w:rsidTr="00D41DF1">
        <w:trPr>
          <w:trHeight w:val="2187"/>
        </w:trPr>
        <w:tc>
          <w:tcPr>
            <w:tcW w:w="9242" w:type="dxa"/>
          </w:tcPr>
          <w:p w14:paraId="3710A426" w14:textId="77777777" w:rsidR="00175AD0" w:rsidRDefault="00175AD0" w:rsidP="00D41DF1">
            <w:pPr>
              <w:pStyle w:val="TableParagraph"/>
              <w:spacing w:before="201"/>
              <w:rPr>
                <w:b/>
                <w:sz w:val="24"/>
              </w:rPr>
            </w:pPr>
            <w:r>
              <w:rPr>
                <w:b/>
                <w:sz w:val="24"/>
              </w:rPr>
              <w:t>Case Study 7</w:t>
            </w:r>
          </w:p>
          <w:p w14:paraId="14760BDE" w14:textId="77777777" w:rsidR="00175AD0" w:rsidRDefault="00175AD0" w:rsidP="00D41DF1">
            <w:pPr>
              <w:pStyle w:val="TableParagraph"/>
              <w:spacing w:before="10"/>
              <w:ind w:left="0"/>
              <w:rPr>
                <w:sz w:val="20"/>
              </w:rPr>
            </w:pPr>
          </w:p>
          <w:p w14:paraId="0FB1F0C2" w14:textId="77777777" w:rsidR="00175AD0" w:rsidRDefault="00175AD0" w:rsidP="00D41DF1">
            <w:pPr>
              <w:pStyle w:val="TableParagraph"/>
              <w:spacing w:line="276" w:lineRule="auto"/>
              <w:ind w:right="329"/>
              <w:rPr>
                <w:sz w:val="24"/>
              </w:rPr>
            </w:pPr>
            <w:r>
              <w:rPr>
                <w:sz w:val="24"/>
              </w:rPr>
              <w:t>A girl, 15, sent a topless photo of herself to her girlfriend, who was also 15. When they broke up, the girl sent the photo to numerous friends and many recipients forwarded the image to others. The education setting found out when one recipient told a parent. By then over 200 students had received the picture.</w:t>
            </w:r>
          </w:p>
        </w:tc>
      </w:tr>
      <w:tr w:rsidR="00175AD0" w14:paraId="2467E674" w14:textId="77777777" w:rsidTr="00D41DF1">
        <w:trPr>
          <w:trHeight w:val="2192"/>
        </w:trPr>
        <w:tc>
          <w:tcPr>
            <w:tcW w:w="9242" w:type="dxa"/>
          </w:tcPr>
          <w:p w14:paraId="6F810C4A" w14:textId="77777777" w:rsidR="00175AD0" w:rsidRDefault="00175AD0" w:rsidP="00D41DF1">
            <w:pPr>
              <w:pStyle w:val="TableParagraph"/>
              <w:spacing w:before="199"/>
              <w:rPr>
                <w:b/>
                <w:sz w:val="24"/>
              </w:rPr>
            </w:pPr>
            <w:r>
              <w:rPr>
                <w:b/>
                <w:sz w:val="24"/>
              </w:rPr>
              <w:t>Case Study 8</w:t>
            </w:r>
          </w:p>
          <w:p w14:paraId="44C16DFD" w14:textId="77777777" w:rsidR="00175AD0" w:rsidRDefault="00175AD0" w:rsidP="00D41DF1">
            <w:pPr>
              <w:pStyle w:val="TableParagraph"/>
              <w:spacing w:before="1"/>
              <w:ind w:left="0"/>
              <w:rPr>
                <w:sz w:val="21"/>
              </w:rPr>
            </w:pPr>
          </w:p>
          <w:p w14:paraId="4BA56D88" w14:textId="77777777" w:rsidR="00175AD0" w:rsidRDefault="00175AD0" w:rsidP="00D41DF1">
            <w:pPr>
              <w:pStyle w:val="TableParagraph"/>
              <w:spacing w:line="276" w:lineRule="auto"/>
              <w:ind w:right="103"/>
              <w:rPr>
                <w:sz w:val="24"/>
              </w:rPr>
            </w:pPr>
            <w:r>
              <w:rPr>
                <w:sz w:val="24"/>
              </w:rPr>
              <w:t xml:space="preserve">The parents of a </w:t>
            </w:r>
            <w:proofErr w:type="gramStart"/>
            <w:r>
              <w:rPr>
                <w:sz w:val="24"/>
              </w:rPr>
              <w:t>14-year old</w:t>
            </w:r>
            <w:proofErr w:type="gramEnd"/>
            <w:r>
              <w:rPr>
                <w:sz w:val="24"/>
              </w:rPr>
              <w:t xml:space="preserve"> girl found nude pictures of her on her mobile device and approached her school for advice. She admitted sending the pictures to a </w:t>
            </w:r>
            <w:proofErr w:type="gramStart"/>
            <w:r>
              <w:rPr>
                <w:sz w:val="24"/>
              </w:rPr>
              <w:t>37-year old</w:t>
            </w:r>
            <w:proofErr w:type="gramEnd"/>
            <w:r>
              <w:rPr>
                <w:sz w:val="24"/>
              </w:rPr>
              <w:t xml:space="preserve"> man she met online. The girl stated she was in love with </w:t>
            </w:r>
            <w:proofErr w:type="gramStart"/>
            <w:r>
              <w:rPr>
                <w:sz w:val="24"/>
              </w:rPr>
              <w:t>him</w:t>
            </w:r>
            <w:proofErr w:type="gramEnd"/>
            <w:r>
              <w:rPr>
                <w:sz w:val="24"/>
              </w:rPr>
              <w:t xml:space="preserve"> and he lived in another part of the country. They have never met</w:t>
            </w:r>
            <w:r>
              <w:rPr>
                <w:spacing w:val="-9"/>
                <w:sz w:val="24"/>
              </w:rPr>
              <w:t xml:space="preserve"> </w:t>
            </w:r>
            <w:r>
              <w:rPr>
                <w:sz w:val="24"/>
              </w:rPr>
              <w:t>face</w:t>
            </w:r>
            <w:r>
              <w:rPr>
                <w:rFonts w:ascii="Cambria Math" w:hAnsi="Cambria Math"/>
                <w:sz w:val="24"/>
              </w:rPr>
              <w:t>‐</w:t>
            </w:r>
            <w:r>
              <w:rPr>
                <w:sz w:val="24"/>
              </w:rPr>
              <w:t>to</w:t>
            </w:r>
            <w:r>
              <w:rPr>
                <w:rFonts w:ascii="Cambria Math" w:hAnsi="Cambria Math"/>
                <w:sz w:val="24"/>
              </w:rPr>
              <w:t>‐</w:t>
            </w:r>
            <w:r>
              <w:rPr>
                <w:sz w:val="24"/>
              </w:rPr>
              <w:t>face.</w:t>
            </w:r>
          </w:p>
        </w:tc>
      </w:tr>
      <w:tr w:rsidR="00175AD0" w14:paraId="798A5DCB" w14:textId="77777777" w:rsidTr="00D41DF1">
        <w:trPr>
          <w:trHeight w:val="2192"/>
        </w:trPr>
        <w:tc>
          <w:tcPr>
            <w:tcW w:w="9242" w:type="dxa"/>
          </w:tcPr>
          <w:p w14:paraId="4100C722" w14:textId="77777777" w:rsidR="00175AD0" w:rsidRDefault="00175AD0" w:rsidP="00D41DF1">
            <w:pPr>
              <w:pStyle w:val="TableParagraph"/>
              <w:spacing w:before="199"/>
              <w:rPr>
                <w:b/>
                <w:sz w:val="24"/>
              </w:rPr>
            </w:pPr>
            <w:r>
              <w:rPr>
                <w:b/>
                <w:sz w:val="24"/>
              </w:rPr>
              <w:t>Case Study 9</w:t>
            </w:r>
          </w:p>
          <w:p w14:paraId="55E438C5" w14:textId="77777777" w:rsidR="00175AD0" w:rsidRDefault="00175AD0" w:rsidP="00D41DF1">
            <w:pPr>
              <w:pStyle w:val="TableParagraph"/>
              <w:ind w:left="0"/>
              <w:rPr>
                <w:sz w:val="21"/>
              </w:rPr>
            </w:pPr>
          </w:p>
          <w:p w14:paraId="2F62BA1B" w14:textId="77777777" w:rsidR="00175AD0" w:rsidRDefault="00175AD0" w:rsidP="00D41DF1">
            <w:pPr>
              <w:pStyle w:val="TableParagraph"/>
              <w:spacing w:line="276" w:lineRule="auto"/>
              <w:ind w:right="103"/>
              <w:rPr>
                <w:sz w:val="24"/>
              </w:rPr>
            </w:pPr>
            <w:r>
              <w:rPr>
                <w:sz w:val="24"/>
              </w:rPr>
              <w:t xml:space="preserve">A </w:t>
            </w:r>
            <w:proofErr w:type="gramStart"/>
            <w:r>
              <w:rPr>
                <w:sz w:val="24"/>
              </w:rPr>
              <w:t>17</w:t>
            </w:r>
            <w:r>
              <w:rPr>
                <w:rFonts w:ascii="Cambria Math" w:hAnsi="Cambria Math"/>
                <w:sz w:val="24"/>
              </w:rPr>
              <w:t>‐</w:t>
            </w:r>
            <w:r>
              <w:rPr>
                <w:sz w:val="24"/>
              </w:rPr>
              <w:t>year old</w:t>
            </w:r>
            <w:proofErr w:type="gramEnd"/>
            <w:r>
              <w:rPr>
                <w:sz w:val="24"/>
              </w:rPr>
              <w:t xml:space="preserve"> boy sent nude images of himself to a man he had met online through a dating platform who had requested them. The man continued to ask for more, threatening to leak the photos he had already received. The boy told his friend who then reported it to a member of staff in the education setting.</w:t>
            </w:r>
          </w:p>
        </w:tc>
      </w:tr>
    </w:tbl>
    <w:p w14:paraId="4C3D3998" w14:textId="77777777" w:rsidR="00175AD0" w:rsidRDefault="00175AD0" w:rsidP="00175AD0">
      <w:pPr>
        <w:rPr>
          <w:sz w:val="24"/>
        </w:rPr>
        <w:sectPr w:rsidR="00175AD0" w:rsidSect="00EC74A6">
          <w:pgSz w:w="11910" w:h="16840"/>
          <w:pgMar w:top="1420" w:right="1200" w:bottom="1140" w:left="1220" w:header="0" w:footer="680" w:gutter="0"/>
          <w:cols w:space="720"/>
          <w:docGrid w:linePitch="898"/>
        </w:sectPr>
      </w:pPr>
    </w:p>
    <w:tbl>
      <w:tblPr>
        <w:tblW w:w="0" w:type="auto"/>
        <w:tblInd w:w="122"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CellMar>
          <w:left w:w="0" w:type="dxa"/>
          <w:right w:w="0" w:type="dxa"/>
        </w:tblCellMar>
        <w:tblLook w:val="01E0" w:firstRow="1" w:lastRow="1" w:firstColumn="1" w:lastColumn="1" w:noHBand="0" w:noVBand="0"/>
      </w:tblPr>
      <w:tblGrid>
        <w:gridCol w:w="9242"/>
      </w:tblGrid>
      <w:tr w:rsidR="00175AD0" w14:paraId="7CBAC729" w14:textId="77777777" w:rsidTr="00D41DF1">
        <w:trPr>
          <w:trHeight w:val="1868"/>
        </w:trPr>
        <w:tc>
          <w:tcPr>
            <w:tcW w:w="9242" w:type="dxa"/>
          </w:tcPr>
          <w:p w14:paraId="63D75801" w14:textId="77777777" w:rsidR="00175AD0" w:rsidRDefault="00175AD0" w:rsidP="00D41DF1">
            <w:pPr>
              <w:pStyle w:val="TableParagraph"/>
              <w:spacing w:before="199"/>
              <w:rPr>
                <w:b/>
                <w:sz w:val="24"/>
              </w:rPr>
            </w:pPr>
            <w:r>
              <w:rPr>
                <w:b/>
                <w:sz w:val="24"/>
              </w:rPr>
              <w:lastRenderedPageBreak/>
              <w:t>Case study 10</w:t>
            </w:r>
          </w:p>
          <w:p w14:paraId="57580BC2" w14:textId="77777777" w:rsidR="00175AD0" w:rsidRDefault="00175AD0" w:rsidP="00D41DF1">
            <w:pPr>
              <w:pStyle w:val="TableParagraph"/>
              <w:spacing w:before="1"/>
              <w:ind w:left="0"/>
              <w:rPr>
                <w:sz w:val="21"/>
              </w:rPr>
            </w:pPr>
          </w:p>
          <w:p w14:paraId="67C7F2CE" w14:textId="77777777" w:rsidR="00175AD0" w:rsidRDefault="00175AD0" w:rsidP="00D41DF1">
            <w:pPr>
              <w:pStyle w:val="TableParagraph"/>
              <w:spacing w:line="276" w:lineRule="auto"/>
              <w:ind w:right="157"/>
              <w:rPr>
                <w:sz w:val="24"/>
              </w:rPr>
            </w:pPr>
            <w:r>
              <w:rPr>
                <w:sz w:val="24"/>
              </w:rPr>
              <w:t xml:space="preserve">A </w:t>
            </w:r>
            <w:proofErr w:type="gramStart"/>
            <w:r>
              <w:rPr>
                <w:sz w:val="24"/>
              </w:rPr>
              <w:t>13-year old</w:t>
            </w:r>
            <w:proofErr w:type="gramEnd"/>
            <w:r>
              <w:rPr>
                <w:sz w:val="24"/>
              </w:rPr>
              <w:t xml:space="preserve"> girl took nude images of her 3 younger sisters (ages 5, 6 &amp; 8) and touched them sexually. A classmate disclosed this information to their class teacher. Children’s social care had been involved with the family for some time.</w:t>
            </w:r>
          </w:p>
        </w:tc>
      </w:tr>
      <w:tr w:rsidR="00175AD0" w14:paraId="7A86D786" w14:textId="77777777" w:rsidTr="00D41DF1">
        <w:trPr>
          <w:trHeight w:val="2187"/>
        </w:trPr>
        <w:tc>
          <w:tcPr>
            <w:tcW w:w="9242" w:type="dxa"/>
          </w:tcPr>
          <w:p w14:paraId="2477798A" w14:textId="77777777" w:rsidR="00175AD0" w:rsidRDefault="00175AD0" w:rsidP="00D41DF1">
            <w:pPr>
              <w:pStyle w:val="TableParagraph"/>
              <w:spacing w:before="201"/>
              <w:rPr>
                <w:b/>
                <w:sz w:val="24"/>
              </w:rPr>
            </w:pPr>
            <w:r>
              <w:rPr>
                <w:b/>
                <w:sz w:val="24"/>
              </w:rPr>
              <w:t>Case Study 11</w:t>
            </w:r>
          </w:p>
          <w:p w14:paraId="167E7089" w14:textId="77777777" w:rsidR="00175AD0" w:rsidRDefault="00175AD0" w:rsidP="00D41DF1">
            <w:pPr>
              <w:pStyle w:val="TableParagraph"/>
              <w:spacing w:before="1"/>
              <w:ind w:left="0"/>
              <w:rPr>
                <w:sz w:val="21"/>
              </w:rPr>
            </w:pPr>
          </w:p>
          <w:p w14:paraId="0BB0039A" w14:textId="77777777" w:rsidR="00175AD0" w:rsidRDefault="00175AD0" w:rsidP="00D41DF1">
            <w:pPr>
              <w:pStyle w:val="TableParagraph"/>
              <w:spacing w:line="276" w:lineRule="auto"/>
              <w:ind w:right="236"/>
              <w:rPr>
                <w:sz w:val="24"/>
              </w:rPr>
            </w:pPr>
            <w:r>
              <w:rPr>
                <w:sz w:val="24"/>
              </w:rPr>
              <w:t>Parents approached the school when they discovered their son, 16, had received a video of a 17-year-old boy masturbating. Their son is gay and in a relationship with the other boy who he knows through school. His parents were upset about his sexual orientation.</w:t>
            </w:r>
          </w:p>
        </w:tc>
      </w:tr>
      <w:tr w:rsidR="00175AD0" w14:paraId="0A2CC6B5" w14:textId="77777777" w:rsidTr="00D41DF1">
        <w:trPr>
          <w:trHeight w:val="1552"/>
        </w:trPr>
        <w:tc>
          <w:tcPr>
            <w:tcW w:w="9242" w:type="dxa"/>
          </w:tcPr>
          <w:p w14:paraId="220732CE" w14:textId="77777777" w:rsidR="00175AD0" w:rsidRDefault="00175AD0" w:rsidP="00D41DF1">
            <w:pPr>
              <w:pStyle w:val="TableParagraph"/>
              <w:spacing w:before="199"/>
              <w:rPr>
                <w:b/>
                <w:sz w:val="24"/>
              </w:rPr>
            </w:pPr>
            <w:r>
              <w:rPr>
                <w:b/>
                <w:sz w:val="24"/>
              </w:rPr>
              <w:t>Case Study 12</w:t>
            </w:r>
          </w:p>
          <w:p w14:paraId="0934DDE2" w14:textId="77777777" w:rsidR="00175AD0" w:rsidRDefault="00175AD0" w:rsidP="00D41DF1">
            <w:pPr>
              <w:pStyle w:val="TableParagraph"/>
              <w:spacing w:before="1"/>
              <w:ind w:left="0"/>
              <w:rPr>
                <w:sz w:val="21"/>
              </w:rPr>
            </w:pPr>
          </w:p>
          <w:p w14:paraId="4C30E0CC" w14:textId="77777777" w:rsidR="00175AD0" w:rsidRDefault="00175AD0" w:rsidP="00D41DF1">
            <w:pPr>
              <w:pStyle w:val="TableParagraph"/>
              <w:spacing w:line="276" w:lineRule="auto"/>
              <w:ind w:right="623"/>
              <w:rPr>
                <w:sz w:val="24"/>
              </w:rPr>
            </w:pPr>
            <w:r>
              <w:rPr>
                <w:sz w:val="24"/>
              </w:rPr>
              <w:t>A boy, 15, sent unsolicited naked pictures of himself to three different girls in his school. One of the girls reported it to their class teacher.</w:t>
            </w:r>
          </w:p>
        </w:tc>
      </w:tr>
      <w:tr w:rsidR="00175AD0" w14:paraId="64DD9120" w14:textId="77777777" w:rsidTr="00D41DF1">
        <w:trPr>
          <w:trHeight w:val="2504"/>
        </w:trPr>
        <w:tc>
          <w:tcPr>
            <w:tcW w:w="9242" w:type="dxa"/>
          </w:tcPr>
          <w:p w14:paraId="72CFC400" w14:textId="77777777" w:rsidR="00175AD0" w:rsidRDefault="00175AD0" w:rsidP="00D41DF1">
            <w:pPr>
              <w:pStyle w:val="TableParagraph"/>
              <w:spacing w:before="199"/>
              <w:rPr>
                <w:b/>
                <w:sz w:val="24"/>
              </w:rPr>
            </w:pPr>
            <w:r>
              <w:rPr>
                <w:b/>
                <w:sz w:val="24"/>
              </w:rPr>
              <w:t>Case Study 13</w:t>
            </w:r>
          </w:p>
          <w:p w14:paraId="279F2152" w14:textId="77777777" w:rsidR="00175AD0" w:rsidRDefault="00175AD0" w:rsidP="00D41DF1">
            <w:pPr>
              <w:pStyle w:val="TableParagraph"/>
              <w:spacing w:before="1"/>
              <w:ind w:left="0"/>
              <w:rPr>
                <w:sz w:val="21"/>
              </w:rPr>
            </w:pPr>
          </w:p>
          <w:p w14:paraId="1ECE213B" w14:textId="77777777" w:rsidR="00175AD0" w:rsidRDefault="00175AD0" w:rsidP="00D41DF1">
            <w:pPr>
              <w:pStyle w:val="TableParagraph"/>
              <w:spacing w:line="276" w:lineRule="auto"/>
              <w:ind w:right="410"/>
              <w:rPr>
                <w:sz w:val="24"/>
              </w:rPr>
            </w:pPr>
            <w:r>
              <w:rPr>
                <w:sz w:val="24"/>
              </w:rPr>
              <w:t xml:space="preserve">A girl, 17, posted nude pictures of herself on a social networking site. The website identified the images as possible child abuse images, removed </w:t>
            </w:r>
            <w:proofErr w:type="gramStart"/>
            <w:r>
              <w:rPr>
                <w:sz w:val="24"/>
              </w:rPr>
              <w:t>them</w:t>
            </w:r>
            <w:proofErr w:type="gramEnd"/>
            <w:r>
              <w:rPr>
                <w:sz w:val="24"/>
              </w:rPr>
              <w:t xml:space="preserve"> and reported the incident to NCA-CEOP, which referred the report to the local police force. The police approached the school and talked with the girl, but no further action was taken.</w:t>
            </w:r>
          </w:p>
        </w:tc>
      </w:tr>
      <w:tr w:rsidR="00175AD0" w14:paraId="13C67D4F" w14:textId="77777777" w:rsidTr="00D41DF1">
        <w:trPr>
          <w:trHeight w:val="2185"/>
        </w:trPr>
        <w:tc>
          <w:tcPr>
            <w:tcW w:w="9242" w:type="dxa"/>
          </w:tcPr>
          <w:p w14:paraId="23155769" w14:textId="77777777" w:rsidR="00175AD0" w:rsidRDefault="00175AD0" w:rsidP="00D41DF1">
            <w:pPr>
              <w:pStyle w:val="TableParagraph"/>
              <w:spacing w:before="199"/>
              <w:rPr>
                <w:b/>
                <w:sz w:val="24"/>
              </w:rPr>
            </w:pPr>
            <w:r>
              <w:rPr>
                <w:b/>
                <w:sz w:val="24"/>
              </w:rPr>
              <w:t>Case Study 14</w:t>
            </w:r>
          </w:p>
          <w:p w14:paraId="04C7285F" w14:textId="77777777" w:rsidR="00175AD0" w:rsidRDefault="00175AD0" w:rsidP="00D41DF1">
            <w:pPr>
              <w:pStyle w:val="TableParagraph"/>
              <w:spacing w:before="1"/>
              <w:ind w:left="0"/>
              <w:rPr>
                <w:sz w:val="21"/>
              </w:rPr>
            </w:pPr>
          </w:p>
          <w:p w14:paraId="67647417" w14:textId="77777777" w:rsidR="00175AD0" w:rsidRDefault="00175AD0" w:rsidP="00D41DF1">
            <w:pPr>
              <w:pStyle w:val="TableParagraph"/>
              <w:spacing w:line="276" w:lineRule="auto"/>
              <w:ind w:right="276"/>
              <w:rPr>
                <w:sz w:val="24"/>
              </w:rPr>
            </w:pPr>
            <w:r>
              <w:rPr>
                <w:sz w:val="24"/>
              </w:rPr>
              <w:t>An 11-year-old girl took pictures of her breasts with her mobile phone. Her parents discovered the images and brought the phone to school. The girl, when spoken to, admitted she took the pictures of herself to see if she looked ‘normal’. She said she had not sent them to anyone.</w:t>
            </w:r>
          </w:p>
        </w:tc>
      </w:tr>
    </w:tbl>
    <w:p w14:paraId="40C20934" w14:textId="77777777" w:rsidR="00175AD0" w:rsidRDefault="00175AD0" w:rsidP="00175AD0">
      <w:pPr>
        <w:rPr>
          <w:sz w:val="24"/>
        </w:rPr>
        <w:sectPr w:rsidR="00175AD0" w:rsidSect="00EC74A6">
          <w:pgSz w:w="11910" w:h="16840"/>
          <w:pgMar w:top="1420" w:right="1200" w:bottom="1140" w:left="1220" w:header="0" w:footer="680" w:gutter="0"/>
          <w:cols w:space="720"/>
          <w:docGrid w:linePitch="898"/>
        </w:sectPr>
      </w:pPr>
    </w:p>
    <w:p w14:paraId="6EE7F0FF" w14:textId="77777777" w:rsidR="00175AD0" w:rsidRDefault="00175AD0" w:rsidP="00175AD0">
      <w:pPr>
        <w:pStyle w:val="BodyText"/>
        <w:rPr>
          <w:sz w:val="21"/>
        </w:rPr>
      </w:pPr>
    </w:p>
    <w:p w14:paraId="5315500F" w14:textId="77777777" w:rsidR="00175AD0" w:rsidRPr="00B5673B" w:rsidRDefault="00175AD0" w:rsidP="00175AD0">
      <w:pPr>
        <w:spacing w:before="92"/>
        <w:ind w:left="220"/>
        <w:rPr>
          <w:b/>
          <w:color w:val="auto"/>
          <w:sz w:val="24"/>
        </w:rPr>
      </w:pPr>
      <w:r w:rsidRPr="00B5673B">
        <w:rPr>
          <w:b/>
          <w:color w:val="auto"/>
          <w:sz w:val="24"/>
        </w:rPr>
        <w:t>Resource Sheet 3 - Response</w:t>
      </w:r>
    </w:p>
    <w:p w14:paraId="73AD3F2A" w14:textId="77777777" w:rsidR="00175AD0" w:rsidRDefault="00175AD0" w:rsidP="00175AD0">
      <w:pPr>
        <w:pStyle w:val="BodyText"/>
        <w:spacing w:before="1"/>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5506"/>
        <w:gridCol w:w="6293"/>
      </w:tblGrid>
      <w:tr w:rsidR="00175AD0" w14:paraId="05A70C51" w14:textId="77777777" w:rsidTr="00D41DF1">
        <w:trPr>
          <w:trHeight w:val="1033"/>
        </w:trPr>
        <w:tc>
          <w:tcPr>
            <w:tcW w:w="2376" w:type="dxa"/>
          </w:tcPr>
          <w:p w14:paraId="585D27CA" w14:textId="77777777" w:rsidR="00175AD0" w:rsidRDefault="00175AD0" w:rsidP="00D41DF1">
            <w:pPr>
              <w:pStyle w:val="TableParagraph"/>
              <w:spacing w:before="202" w:line="273" w:lineRule="auto"/>
              <w:ind w:right="811"/>
              <w:rPr>
                <w:b/>
                <w:sz w:val="24"/>
              </w:rPr>
            </w:pPr>
            <w:r>
              <w:rPr>
                <w:b/>
                <w:sz w:val="24"/>
              </w:rPr>
              <w:t>Case study - Typology</w:t>
            </w:r>
          </w:p>
        </w:tc>
        <w:tc>
          <w:tcPr>
            <w:tcW w:w="5506" w:type="dxa"/>
          </w:tcPr>
          <w:p w14:paraId="08CC6234" w14:textId="77777777" w:rsidR="00175AD0" w:rsidRDefault="00175AD0" w:rsidP="00D41DF1">
            <w:pPr>
              <w:pStyle w:val="TableParagraph"/>
              <w:spacing w:before="1"/>
              <w:ind w:left="0"/>
              <w:rPr>
                <w:b/>
                <w:sz w:val="31"/>
              </w:rPr>
            </w:pPr>
          </w:p>
          <w:p w14:paraId="23E014FF" w14:textId="77777777" w:rsidR="00175AD0" w:rsidRDefault="00175AD0" w:rsidP="00D41DF1">
            <w:pPr>
              <w:pStyle w:val="TableParagraph"/>
              <w:rPr>
                <w:b/>
                <w:sz w:val="24"/>
              </w:rPr>
            </w:pPr>
            <w:r>
              <w:rPr>
                <w:b/>
                <w:sz w:val="24"/>
              </w:rPr>
              <w:t>Comments</w:t>
            </w:r>
          </w:p>
        </w:tc>
        <w:tc>
          <w:tcPr>
            <w:tcW w:w="6293" w:type="dxa"/>
          </w:tcPr>
          <w:p w14:paraId="669245A3" w14:textId="77777777" w:rsidR="00175AD0" w:rsidRDefault="00175AD0" w:rsidP="00D41DF1">
            <w:pPr>
              <w:pStyle w:val="TableParagraph"/>
              <w:spacing w:before="1"/>
              <w:ind w:left="0"/>
              <w:rPr>
                <w:b/>
                <w:sz w:val="31"/>
              </w:rPr>
            </w:pPr>
          </w:p>
          <w:p w14:paraId="1486779A" w14:textId="77777777" w:rsidR="00175AD0" w:rsidRDefault="00175AD0" w:rsidP="00D41DF1">
            <w:pPr>
              <w:pStyle w:val="TableParagraph"/>
              <w:rPr>
                <w:b/>
                <w:sz w:val="24"/>
              </w:rPr>
            </w:pPr>
            <w:r>
              <w:rPr>
                <w:b/>
                <w:sz w:val="24"/>
              </w:rPr>
              <w:t>Response</w:t>
            </w:r>
          </w:p>
        </w:tc>
      </w:tr>
      <w:tr w:rsidR="00175AD0" w14:paraId="7E18A972" w14:textId="77777777" w:rsidTr="00D41DF1">
        <w:trPr>
          <w:trHeight w:val="839"/>
        </w:trPr>
        <w:tc>
          <w:tcPr>
            <w:tcW w:w="2376" w:type="dxa"/>
          </w:tcPr>
          <w:p w14:paraId="749029D5" w14:textId="77777777" w:rsidR="00175AD0" w:rsidRDefault="00175AD0" w:rsidP="00D41DF1">
            <w:pPr>
              <w:pStyle w:val="TableParagraph"/>
              <w:rPr>
                <w:sz w:val="24"/>
              </w:rPr>
            </w:pPr>
            <w:r>
              <w:rPr>
                <w:sz w:val="24"/>
              </w:rPr>
              <w:t>1 -</w:t>
            </w:r>
          </w:p>
        </w:tc>
        <w:tc>
          <w:tcPr>
            <w:tcW w:w="5506" w:type="dxa"/>
          </w:tcPr>
          <w:p w14:paraId="59A1C93D" w14:textId="77777777" w:rsidR="00175AD0" w:rsidRDefault="00175AD0" w:rsidP="00D41DF1">
            <w:pPr>
              <w:pStyle w:val="TableParagraph"/>
              <w:ind w:left="0"/>
              <w:rPr>
                <w:rFonts w:ascii="Times New Roman"/>
              </w:rPr>
            </w:pPr>
          </w:p>
        </w:tc>
        <w:tc>
          <w:tcPr>
            <w:tcW w:w="6293" w:type="dxa"/>
          </w:tcPr>
          <w:p w14:paraId="2EB2028D" w14:textId="77777777" w:rsidR="00175AD0" w:rsidRDefault="00175AD0" w:rsidP="00D41DF1">
            <w:pPr>
              <w:pStyle w:val="TableParagraph"/>
              <w:ind w:left="0"/>
              <w:rPr>
                <w:rFonts w:ascii="Times New Roman"/>
              </w:rPr>
            </w:pPr>
          </w:p>
        </w:tc>
      </w:tr>
      <w:tr w:rsidR="00175AD0" w14:paraId="183D9476" w14:textId="77777777" w:rsidTr="00D41DF1">
        <w:trPr>
          <w:trHeight w:val="842"/>
        </w:trPr>
        <w:tc>
          <w:tcPr>
            <w:tcW w:w="2376" w:type="dxa"/>
          </w:tcPr>
          <w:p w14:paraId="13296C88" w14:textId="77777777" w:rsidR="00175AD0" w:rsidRDefault="00175AD0" w:rsidP="00D41DF1">
            <w:pPr>
              <w:pStyle w:val="TableParagraph"/>
              <w:spacing w:before="2"/>
              <w:rPr>
                <w:sz w:val="24"/>
              </w:rPr>
            </w:pPr>
            <w:r>
              <w:rPr>
                <w:sz w:val="24"/>
              </w:rPr>
              <w:t>2 -</w:t>
            </w:r>
          </w:p>
        </w:tc>
        <w:tc>
          <w:tcPr>
            <w:tcW w:w="5506" w:type="dxa"/>
          </w:tcPr>
          <w:p w14:paraId="37356976" w14:textId="77777777" w:rsidR="00175AD0" w:rsidRDefault="00175AD0" w:rsidP="00D41DF1">
            <w:pPr>
              <w:pStyle w:val="TableParagraph"/>
              <w:ind w:left="0"/>
              <w:rPr>
                <w:rFonts w:ascii="Times New Roman"/>
              </w:rPr>
            </w:pPr>
          </w:p>
        </w:tc>
        <w:tc>
          <w:tcPr>
            <w:tcW w:w="6293" w:type="dxa"/>
          </w:tcPr>
          <w:p w14:paraId="171B955B" w14:textId="77777777" w:rsidR="00175AD0" w:rsidRDefault="00175AD0" w:rsidP="00D41DF1">
            <w:pPr>
              <w:pStyle w:val="TableParagraph"/>
              <w:ind w:left="0"/>
              <w:rPr>
                <w:rFonts w:ascii="Times New Roman"/>
              </w:rPr>
            </w:pPr>
          </w:p>
        </w:tc>
      </w:tr>
      <w:tr w:rsidR="00175AD0" w14:paraId="31BFC0FB" w14:textId="77777777" w:rsidTr="00D41DF1">
        <w:trPr>
          <w:trHeight w:val="841"/>
        </w:trPr>
        <w:tc>
          <w:tcPr>
            <w:tcW w:w="2376" w:type="dxa"/>
          </w:tcPr>
          <w:p w14:paraId="0D752286" w14:textId="77777777" w:rsidR="00175AD0" w:rsidRDefault="00175AD0" w:rsidP="00D41DF1">
            <w:pPr>
              <w:pStyle w:val="TableParagraph"/>
              <w:rPr>
                <w:sz w:val="24"/>
              </w:rPr>
            </w:pPr>
            <w:r>
              <w:rPr>
                <w:sz w:val="24"/>
              </w:rPr>
              <w:t>3 -</w:t>
            </w:r>
          </w:p>
        </w:tc>
        <w:tc>
          <w:tcPr>
            <w:tcW w:w="5506" w:type="dxa"/>
          </w:tcPr>
          <w:p w14:paraId="61BA363C" w14:textId="77777777" w:rsidR="00175AD0" w:rsidRDefault="00175AD0" w:rsidP="00D41DF1">
            <w:pPr>
              <w:pStyle w:val="TableParagraph"/>
              <w:ind w:left="0"/>
              <w:rPr>
                <w:rFonts w:ascii="Times New Roman"/>
              </w:rPr>
            </w:pPr>
          </w:p>
        </w:tc>
        <w:tc>
          <w:tcPr>
            <w:tcW w:w="6293" w:type="dxa"/>
          </w:tcPr>
          <w:p w14:paraId="3FBF878B" w14:textId="77777777" w:rsidR="00175AD0" w:rsidRDefault="00175AD0" w:rsidP="00D41DF1">
            <w:pPr>
              <w:pStyle w:val="TableParagraph"/>
              <w:ind w:left="0"/>
              <w:rPr>
                <w:rFonts w:ascii="Times New Roman"/>
              </w:rPr>
            </w:pPr>
          </w:p>
        </w:tc>
      </w:tr>
      <w:tr w:rsidR="00175AD0" w14:paraId="6B42078B" w14:textId="77777777" w:rsidTr="00D41DF1">
        <w:trPr>
          <w:trHeight w:val="839"/>
        </w:trPr>
        <w:tc>
          <w:tcPr>
            <w:tcW w:w="2376" w:type="dxa"/>
          </w:tcPr>
          <w:p w14:paraId="245B1CBA" w14:textId="77777777" w:rsidR="00175AD0" w:rsidRDefault="00175AD0" w:rsidP="00D41DF1">
            <w:pPr>
              <w:pStyle w:val="TableParagraph"/>
              <w:rPr>
                <w:sz w:val="24"/>
              </w:rPr>
            </w:pPr>
            <w:r>
              <w:rPr>
                <w:sz w:val="24"/>
              </w:rPr>
              <w:t>4 -</w:t>
            </w:r>
          </w:p>
        </w:tc>
        <w:tc>
          <w:tcPr>
            <w:tcW w:w="5506" w:type="dxa"/>
          </w:tcPr>
          <w:p w14:paraId="5669C03E" w14:textId="77777777" w:rsidR="00175AD0" w:rsidRDefault="00175AD0" w:rsidP="00D41DF1">
            <w:pPr>
              <w:pStyle w:val="TableParagraph"/>
              <w:ind w:left="0"/>
              <w:rPr>
                <w:rFonts w:ascii="Times New Roman"/>
              </w:rPr>
            </w:pPr>
          </w:p>
        </w:tc>
        <w:tc>
          <w:tcPr>
            <w:tcW w:w="6293" w:type="dxa"/>
          </w:tcPr>
          <w:p w14:paraId="3200FEF7" w14:textId="77777777" w:rsidR="00175AD0" w:rsidRDefault="00175AD0" w:rsidP="00D41DF1">
            <w:pPr>
              <w:pStyle w:val="TableParagraph"/>
              <w:ind w:left="0"/>
              <w:rPr>
                <w:rFonts w:ascii="Times New Roman"/>
              </w:rPr>
            </w:pPr>
          </w:p>
        </w:tc>
      </w:tr>
      <w:tr w:rsidR="00175AD0" w14:paraId="09E872E4" w14:textId="77777777" w:rsidTr="00D41DF1">
        <w:trPr>
          <w:trHeight w:val="841"/>
        </w:trPr>
        <w:tc>
          <w:tcPr>
            <w:tcW w:w="2376" w:type="dxa"/>
          </w:tcPr>
          <w:p w14:paraId="5F285A14" w14:textId="77777777" w:rsidR="00175AD0" w:rsidRDefault="00175AD0" w:rsidP="00D41DF1">
            <w:pPr>
              <w:pStyle w:val="TableParagraph"/>
              <w:rPr>
                <w:sz w:val="24"/>
              </w:rPr>
            </w:pPr>
            <w:r>
              <w:rPr>
                <w:sz w:val="24"/>
              </w:rPr>
              <w:t>5 -</w:t>
            </w:r>
          </w:p>
        </w:tc>
        <w:tc>
          <w:tcPr>
            <w:tcW w:w="5506" w:type="dxa"/>
          </w:tcPr>
          <w:p w14:paraId="2A149166" w14:textId="77777777" w:rsidR="00175AD0" w:rsidRDefault="00175AD0" w:rsidP="00D41DF1">
            <w:pPr>
              <w:pStyle w:val="TableParagraph"/>
              <w:ind w:left="0"/>
              <w:rPr>
                <w:rFonts w:ascii="Times New Roman"/>
              </w:rPr>
            </w:pPr>
          </w:p>
        </w:tc>
        <w:tc>
          <w:tcPr>
            <w:tcW w:w="6293" w:type="dxa"/>
          </w:tcPr>
          <w:p w14:paraId="721AD19D" w14:textId="77777777" w:rsidR="00175AD0" w:rsidRDefault="00175AD0" w:rsidP="00D41DF1">
            <w:pPr>
              <w:pStyle w:val="TableParagraph"/>
              <w:ind w:left="0"/>
              <w:rPr>
                <w:rFonts w:ascii="Times New Roman"/>
              </w:rPr>
            </w:pPr>
          </w:p>
        </w:tc>
      </w:tr>
      <w:tr w:rsidR="00175AD0" w14:paraId="27FCEB10" w14:textId="77777777" w:rsidTr="00D41DF1">
        <w:trPr>
          <w:trHeight w:val="839"/>
        </w:trPr>
        <w:tc>
          <w:tcPr>
            <w:tcW w:w="2376" w:type="dxa"/>
          </w:tcPr>
          <w:p w14:paraId="358C5C3C" w14:textId="77777777" w:rsidR="00175AD0" w:rsidRDefault="00175AD0" w:rsidP="00D41DF1">
            <w:pPr>
              <w:pStyle w:val="TableParagraph"/>
              <w:rPr>
                <w:sz w:val="24"/>
              </w:rPr>
            </w:pPr>
            <w:r>
              <w:rPr>
                <w:sz w:val="24"/>
              </w:rPr>
              <w:t>6 -</w:t>
            </w:r>
          </w:p>
        </w:tc>
        <w:tc>
          <w:tcPr>
            <w:tcW w:w="5506" w:type="dxa"/>
          </w:tcPr>
          <w:p w14:paraId="64BB479B" w14:textId="77777777" w:rsidR="00175AD0" w:rsidRDefault="00175AD0" w:rsidP="00D41DF1">
            <w:pPr>
              <w:pStyle w:val="TableParagraph"/>
              <w:ind w:left="0"/>
              <w:rPr>
                <w:rFonts w:ascii="Times New Roman"/>
              </w:rPr>
            </w:pPr>
          </w:p>
        </w:tc>
        <w:tc>
          <w:tcPr>
            <w:tcW w:w="6293" w:type="dxa"/>
          </w:tcPr>
          <w:p w14:paraId="7FB6EF07" w14:textId="77777777" w:rsidR="00175AD0" w:rsidRDefault="00175AD0" w:rsidP="00D41DF1">
            <w:pPr>
              <w:pStyle w:val="TableParagraph"/>
              <w:ind w:left="0"/>
              <w:rPr>
                <w:rFonts w:ascii="Times New Roman"/>
              </w:rPr>
            </w:pPr>
          </w:p>
        </w:tc>
      </w:tr>
      <w:tr w:rsidR="00175AD0" w14:paraId="32A47BC2" w14:textId="77777777" w:rsidTr="00D41DF1">
        <w:trPr>
          <w:trHeight w:val="842"/>
        </w:trPr>
        <w:tc>
          <w:tcPr>
            <w:tcW w:w="2376" w:type="dxa"/>
          </w:tcPr>
          <w:p w14:paraId="2CD280AF" w14:textId="77777777" w:rsidR="00175AD0" w:rsidRDefault="00175AD0" w:rsidP="00D41DF1">
            <w:pPr>
              <w:pStyle w:val="TableParagraph"/>
              <w:spacing w:before="2"/>
              <w:rPr>
                <w:sz w:val="24"/>
              </w:rPr>
            </w:pPr>
            <w:r>
              <w:rPr>
                <w:sz w:val="24"/>
              </w:rPr>
              <w:t>7 -</w:t>
            </w:r>
          </w:p>
        </w:tc>
        <w:tc>
          <w:tcPr>
            <w:tcW w:w="5506" w:type="dxa"/>
          </w:tcPr>
          <w:p w14:paraId="229F7213" w14:textId="77777777" w:rsidR="00175AD0" w:rsidRDefault="00175AD0" w:rsidP="00D41DF1">
            <w:pPr>
              <w:pStyle w:val="TableParagraph"/>
              <w:ind w:left="0"/>
              <w:rPr>
                <w:rFonts w:ascii="Times New Roman"/>
              </w:rPr>
            </w:pPr>
          </w:p>
        </w:tc>
        <w:tc>
          <w:tcPr>
            <w:tcW w:w="6293" w:type="dxa"/>
          </w:tcPr>
          <w:p w14:paraId="59E7F4BA" w14:textId="77777777" w:rsidR="00175AD0" w:rsidRDefault="00175AD0" w:rsidP="00D41DF1">
            <w:pPr>
              <w:pStyle w:val="TableParagraph"/>
              <w:ind w:left="0"/>
              <w:rPr>
                <w:rFonts w:ascii="Times New Roman"/>
              </w:rPr>
            </w:pPr>
          </w:p>
        </w:tc>
      </w:tr>
      <w:tr w:rsidR="00175AD0" w14:paraId="5034489B" w14:textId="77777777" w:rsidTr="00D41DF1">
        <w:trPr>
          <w:trHeight w:val="841"/>
        </w:trPr>
        <w:tc>
          <w:tcPr>
            <w:tcW w:w="2376" w:type="dxa"/>
          </w:tcPr>
          <w:p w14:paraId="6B2C8270" w14:textId="77777777" w:rsidR="00175AD0" w:rsidRDefault="00175AD0" w:rsidP="00D41DF1">
            <w:pPr>
              <w:pStyle w:val="TableParagraph"/>
              <w:rPr>
                <w:sz w:val="24"/>
              </w:rPr>
            </w:pPr>
            <w:r>
              <w:rPr>
                <w:sz w:val="24"/>
              </w:rPr>
              <w:t>8 -</w:t>
            </w:r>
          </w:p>
        </w:tc>
        <w:tc>
          <w:tcPr>
            <w:tcW w:w="5506" w:type="dxa"/>
          </w:tcPr>
          <w:p w14:paraId="2594EF09" w14:textId="77777777" w:rsidR="00175AD0" w:rsidRDefault="00175AD0" w:rsidP="00D41DF1">
            <w:pPr>
              <w:pStyle w:val="TableParagraph"/>
              <w:ind w:left="0"/>
              <w:rPr>
                <w:rFonts w:ascii="Times New Roman"/>
              </w:rPr>
            </w:pPr>
          </w:p>
        </w:tc>
        <w:tc>
          <w:tcPr>
            <w:tcW w:w="6293" w:type="dxa"/>
          </w:tcPr>
          <w:p w14:paraId="5DA2F8EB" w14:textId="77777777" w:rsidR="00175AD0" w:rsidRDefault="00175AD0" w:rsidP="00D41DF1">
            <w:pPr>
              <w:pStyle w:val="TableParagraph"/>
              <w:ind w:left="0"/>
              <w:rPr>
                <w:rFonts w:ascii="Times New Roman"/>
              </w:rPr>
            </w:pPr>
          </w:p>
        </w:tc>
      </w:tr>
    </w:tbl>
    <w:p w14:paraId="00D2381B" w14:textId="77777777" w:rsidR="00175AD0" w:rsidRDefault="00175AD0" w:rsidP="00175AD0">
      <w:pPr>
        <w:rPr>
          <w:rFonts w:ascii="Times New Roman"/>
        </w:rPr>
        <w:sectPr w:rsidR="00175AD0" w:rsidSect="00EC74A6">
          <w:footerReference w:type="default" r:id="rId67"/>
          <w:pgSz w:w="16840" w:h="11910" w:orient="landscape"/>
          <w:pgMar w:top="1100" w:right="1220" w:bottom="1140" w:left="1220" w:header="0" w:footer="680" w:gutter="0"/>
          <w:cols w:space="720"/>
          <w:docGrid w:linePitch="898"/>
        </w:sectPr>
      </w:pPr>
    </w:p>
    <w:p w14:paraId="1BBF1676" w14:textId="77777777" w:rsidR="00175AD0" w:rsidRDefault="00175AD0" w:rsidP="00175AD0">
      <w:pPr>
        <w:pStyle w:val="BodyText"/>
        <w:rPr>
          <w:b/>
          <w:sz w:val="29"/>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6"/>
        <w:gridCol w:w="5506"/>
        <w:gridCol w:w="6293"/>
      </w:tblGrid>
      <w:tr w:rsidR="00175AD0" w14:paraId="65A3ED7D" w14:textId="77777777" w:rsidTr="00D41DF1">
        <w:trPr>
          <w:trHeight w:val="842"/>
        </w:trPr>
        <w:tc>
          <w:tcPr>
            <w:tcW w:w="2376" w:type="dxa"/>
          </w:tcPr>
          <w:p w14:paraId="0CCD7E9E" w14:textId="77777777" w:rsidR="00175AD0" w:rsidRDefault="00175AD0" w:rsidP="00D41DF1">
            <w:pPr>
              <w:pStyle w:val="TableParagraph"/>
              <w:rPr>
                <w:sz w:val="24"/>
              </w:rPr>
            </w:pPr>
            <w:r>
              <w:rPr>
                <w:sz w:val="24"/>
              </w:rPr>
              <w:t>9 -</w:t>
            </w:r>
          </w:p>
        </w:tc>
        <w:tc>
          <w:tcPr>
            <w:tcW w:w="5506" w:type="dxa"/>
          </w:tcPr>
          <w:p w14:paraId="427F38E5" w14:textId="77777777" w:rsidR="00175AD0" w:rsidRDefault="00175AD0" w:rsidP="00D41DF1">
            <w:pPr>
              <w:pStyle w:val="TableParagraph"/>
              <w:ind w:left="0"/>
              <w:rPr>
                <w:rFonts w:ascii="Times New Roman"/>
              </w:rPr>
            </w:pPr>
          </w:p>
        </w:tc>
        <w:tc>
          <w:tcPr>
            <w:tcW w:w="6293" w:type="dxa"/>
          </w:tcPr>
          <w:p w14:paraId="25B681F2" w14:textId="77777777" w:rsidR="00175AD0" w:rsidRDefault="00175AD0" w:rsidP="00D41DF1">
            <w:pPr>
              <w:pStyle w:val="TableParagraph"/>
              <w:ind w:left="0"/>
              <w:rPr>
                <w:rFonts w:ascii="Times New Roman"/>
              </w:rPr>
            </w:pPr>
          </w:p>
        </w:tc>
      </w:tr>
      <w:tr w:rsidR="00175AD0" w14:paraId="5082C4F4" w14:textId="77777777" w:rsidTr="00D41DF1">
        <w:trPr>
          <w:trHeight w:val="839"/>
        </w:trPr>
        <w:tc>
          <w:tcPr>
            <w:tcW w:w="2376" w:type="dxa"/>
          </w:tcPr>
          <w:p w14:paraId="5CDAC6AD" w14:textId="77777777" w:rsidR="00175AD0" w:rsidRDefault="00175AD0" w:rsidP="00D41DF1">
            <w:pPr>
              <w:pStyle w:val="TableParagraph"/>
              <w:rPr>
                <w:sz w:val="24"/>
              </w:rPr>
            </w:pPr>
            <w:r>
              <w:rPr>
                <w:sz w:val="24"/>
              </w:rPr>
              <w:t>10 -</w:t>
            </w:r>
          </w:p>
        </w:tc>
        <w:tc>
          <w:tcPr>
            <w:tcW w:w="5506" w:type="dxa"/>
          </w:tcPr>
          <w:p w14:paraId="5004B4C3" w14:textId="77777777" w:rsidR="00175AD0" w:rsidRDefault="00175AD0" w:rsidP="00D41DF1">
            <w:pPr>
              <w:pStyle w:val="TableParagraph"/>
              <w:ind w:left="0"/>
              <w:rPr>
                <w:rFonts w:ascii="Times New Roman"/>
              </w:rPr>
            </w:pPr>
          </w:p>
        </w:tc>
        <w:tc>
          <w:tcPr>
            <w:tcW w:w="6293" w:type="dxa"/>
          </w:tcPr>
          <w:p w14:paraId="5F97757A" w14:textId="77777777" w:rsidR="00175AD0" w:rsidRDefault="00175AD0" w:rsidP="00D41DF1">
            <w:pPr>
              <w:pStyle w:val="TableParagraph"/>
              <w:ind w:left="0"/>
              <w:rPr>
                <w:rFonts w:ascii="Times New Roman"/>
              </w:rPr>
            </w:pPr>
          </w:p>
        </w:tc>
      </w:tr>
      <w:tr w:rsidR="00175AD0" w14:paraId="699C6D96" w14:textId="77777777" w:rsidTr="00D41DF1">
        <w:trPr>
          <w:trHeight w:val="841"/>
        </w:trPr>
        <w:tc>
          <w:tcPr>
            <w:tcW w:w="2376" w:type="dxa"/>
          </w:tcPr>
          <w:p w14:paraId="43CA933E" w14:textId="77777777" w:rsidR="00175AD0" w:rsidRDefault="00175AD0" w:rsidP="00D41DF1">
            <w:pPr>
              <w:pStyle w:val="TableParagraph"/>
              <w:rPr>
                <w:sz w:val="24"/>
              </w:rPr>
            </w:pPr>
            <w:r>
              <w:rPr>
                <w:sz w:val="24"/>
              </w:rPr>
              <w:t>11 -</w:t>
            </w:r>
          </w:p>
        </w:tc>
        <w:tc>
          <w:tcPr>
            <w:tcW w:w="5506" w:type="dxa"/>
          </w:tcPr>
          <w:p w14:paraId="4D7F79C1" w14:textId="77777777" w:rsidR="00175AD0" w:rsidRDefault="00175AD0" w:rsidP="00D41DF1">
            <w:pPr>
              <w:pStyle w:val="TableParagraph"/>
              <w:ind w:left="0"/>
              <w:rPr>
                <w:rFonts w:ascii="Times New Roman"/>
              </w:rPr>
            </w:pPr>
          </w:p>
        </w:tc>
        <w:tc>
          <w:tcPr>
            <w:tcW w:w="6293" w:type="dxa"/>
          </w:tcPr>
          <w:p w14:paraId="2E6EBEDA" w14:textId="77777777" w:rsidR="00175AD0" w:rsidRDefault="00175AD0" w:rsidP="00D41DF1">
            <w:pPr>
              <w:pStyle w:val="TableParagraph"/>
              <w:ind w:left="0"/>
              <w:rPr>
                <w:rFonts w:ascii="Times New Roman"/>
              </w:rPr>
            </w:pPr>
          </w:p>
        </w:tc>
      </w:tr>
      <w:tr w:rsidR="00175AD0" w14:paraId="65C7D01A" w14:textId="77777777" w:rsidTr="00D41DF1">
        <w:trPr>
          <w:trHeight w:val="839"/>
        </w:trPr>
        <w:tc>
          <w:tcPr>
            <w:tcW w:w="2376" w:type="dxa"/>
          </w:tcPr>
          <w:p w14:paraId="3124FCC5" w14:textId="77777777" w:rsidR="00175AD0" w:rsidRDefault="00175AD0" w:rsidP="00D41DF1">
            <w:pPr>
              <w:pStyle w:val="TableParagraph"/>
              <w:rPr>
                <w:sz w:val="24"/>
              </w:rPr>
            </w:pPr>
            <w:r>
              <w:rPr>
                <w:sz w:val="24"/>
              </w:rPr>
              <w:t>12 -</w:t>
            </w:r>
          </w:p>
        </w:tc>
        <w:tc>
          <w:tcPr>
            <w:tcW w:w="5506" w:type="dxa"/>
          </w:tcPr>
          <w:p w14:paraId="7301CCE8" w14:textId="77777777" w:rsidR="00175AD0" w:rsidRDefault="00175AD0" w:rsidP="00D41DF1">
            <w:pPr>
              <w:pStyle w:val="TableParagraph"/>
              <w:ind w:left="0"/>
              <w:rPr>
                <w:rFonts w:ascii="Times New Roman"/>
              </w:rPr>
            </w:pPr>
          </w:p>
        </w:tc>
        <w:tc>
          <w:tcPr>
            <w:tcW w:w="6293" w:type="dxa"/>
          </w:tcPr>
          <w:p w14:paraId="271EDB17" w14:textId="77777777" w:rsidR="00175AD0" w:rsidRDefault="00175AD0" w:rsidP="00D41DF1">
            <w:pPr>
              <w:pStyle w:val="TableParagraph"/>
              <w:ind w:left="0"/>
              <w:rPr>
                <w:rFonts w:ascii="Times New Roman"/>
              </w:rPr>
            </w:pPr>
          </w:p>
        </w:tc>
      </w:tr>
      <w:tr w:rsidR="00175AD0" w14:paraId="7BF2DDE7" w14:textId="77777777" w:rsidTr="00D41DF1">
        <w:trPr>
          <w:trHeight w:val="841"/>
        </w:trPr>
        <w:tc>
          <w:tcPr>
            <w:tcW w:w="2376" w:type="dxa"/>
          </w:tcPr>
          <w:p w14:paraId="3D8771FA" w14:textId="77777777" w:rsidR="00175AD0" w:rsidRDefault="00175AD0" w:rsidP="00D41DF1">
            <w:pPr>
              <w:pStyle w:val="TableParagraph"/>
              <w:spacing w:before="2"/>
              <w:rPr>
                <w:sz w:val="24"/>
              </w:rPr>
            </w:pPr>
            <w:r>
              <w:rPr>
                <w:sz w:val="24"/>
              </w:rPr>
              <w:t>13 -</w:t>
            </w:r>
          </w:p>
        </w:tc>
        <w:tc>
          <w:tcPr>
            <w:tcW w:w="5506" w:type="dxa"/>
          </w:tcPr>
          <w:p w14:paraId="102C5951" w14:textId="77777777" w:rsidR="00175AD0" w:rsidRDefault="00175AD0" w:rsidP="00D41DF1">
            <w:pPr>
              <w:pStyle w:val="TableParagraph"/>
              <w:ind w:left="0"/>
              <w:rPr>
                <w:rFonts w:ascii="Times New Roman"/>
              </w:rPr>
            </w:pPr>
          </w:p>
        </w:tc>
        <w:tc>
          <w:tcPr>
            <w:tcW w:w="6293" w:type="dxa"/>
          </w:tcPr>
          <w:p w14:paraId="106B3592" w14:textId="77777777" w:rsidR="00175AD0" w:rsidRDefault="00175AD0" w:rsidP="00D41DF1">
            <w:pPr>
              <w:pStyle w:val="TableParagraph"/>
              <w:ind w:left="0"/>
              <w:rPr>
                <w:rFonts w:ascii="Times New Roman"/>
              </w:rPr>
            </w:pPr>
          </w:p>
        </w:tc>
      </w:tr>
      <w:tr w:rsidR="00175AD0" w14:paraId="1AE7C893" w14:textId="77777777" w:rsidTr="00D41DF1">
        <w:trPr>
          <w:trHeight w:val="842"/>
        </w:trPr>
        <w:tc>
          <w:tcPr>
            <w:tcW w:w="2376" w:type="dxa"/>
          </w:tcPr>
          <w:p w14:paraId="2F37EC24" w14:textId="77777777" w:rsidR="00175AD0" w:rsidRDefault="00175AD0" w:rsidP="00D41DF1">
            <w:pPr>
              <w:pStyle w:val="TableParagraph"/>
              <w:rPr>
                <w:sz w:val="24"/>
              </w:rPr>
            </w:pPr>
            <w:r>
              <w:rPr>
                <w:sz w:val="24"/>
              </w:rPr>
              <w:t>14 -</w:t>
            </w:r>
          </w:p>
        </w:tc>
        <w:tc>
          <w:tcPr>
            <w:tcW w:w="5506" w:type="dxa"/>
          </w:tcPr>
          <w:p w14:paraId="0F6AF96C" w14:textId="77777777" w:rsidR="00175AD0" w:rsidRDefault="00175AD0" w:rsidP="00D41DF1">
            <w:pPr>
              <w:pStyle w:val="TableParagraph"/>
              <w:ind w:left="0"/>
              <w:rPr>
                <w:rFonts w:ascii="Times New Roman"/>
              </w:rPr>
            </w:pPr>
          </w:p>
        </w:tc>
        <w:tc>
          <w:tcPr>
            <w:tcW w:w="6293" w:type="dxa"/>
          </w:tcPr>
          <w:p w14:paraId="15EF5DA2" w14:textId="77777777" w:rsidR="00175AD0" w:rsidRDefault="00175AD0" w:rsidP="00D41DF1">
            <w:pPr>
              <w:pStyle w:val="TableParagraph"/>
              <w:ind w:left="0"/>
              <w:rPr>
                <w:rFonts w:ascii="Times New Roman"/>
              </w:rPr>
            </w:pPr>
          </w:p>
        </w:tc>
      </w:tr>
    </w:tbl>
    <w:p w14:paraId="49067622" w14:textId="77777777" w:rsidR="00175AD0" w:rsidRDefault="00175AD0" w:rsidP="00175AD0">
      <w:pPr>
        <w:rPr>
          <w:rFonts w:ascii="Times New Roman"/>
        </w:rPr>
        <w:sectPr w:rsidR="00175AD0" w:rsidSect="00EC74A6">
          <w:pgSz w:w="16840" w:h="11910" w:orient="landscape"/>
          <w:pgMar w:top="1100" w:right="1220" w:bottom="1140" w:left="1220" w:header="0" w:footer="680" w:gutter="0"/>
          <w:cols w:space="720"/>
          <w:docGrid w:linePitch="898"/>
        </w:sectPr>
      </w:pPr>
    </w:p>
    <w:p w14:paraId="17EEE22D" w14:textId="77777777" w:rsidR="00175AD0" w:rsidRPr="005C1ED6" w:rsidRDefault="00175AD0" w:rsidP="00175AD0">
      <w:pPr>
        <w:pStyle w:val="Heading1"/>
        <w:spacing w:before="80"/>
        <w:ind w:left="719" w:right="720"/>
        <w:rPr>
          <w:color w:val="auto"/>
          <w:sz w:val="28"/>
          <w:szCs w:val="20"/>
        </w:rPr>
      </w:pPr>
      <w:bookmarkStart w:id="139" w:name="Annex_C:_Table_of_substantive_changes_fr"/>
      <w:bookmarkStart w:id="140" w:name="_bookmark66"/>
      <w:bookmarkEnd w:id="139"/>
      <w:bookmarkEnd w:id="140"/>
      <w:r w:rsidRPr="005C1ED6">
        <w:rPr>
          <w:color w:val="auto"/>
          <w:sz w:val="28"/>
          <w:szCs w:val="20"/>
        </w:rPr>
        <w:lastRenderedPageBreak/>
        <w:t>Annex C: Table of substantive changes from Sexting in Schools and Colleges</w:t>
      </w:r>
    </w:p>
    <w:p w14:paraId="42679A6F" w14:textId="77777777" w:rsidR="00175AD0" w:rsidRDefault="00175AD0" w:rsidP="00175AD0">
      <w:pPr>
        <w:pStyle w:val="BodyText"/>
        <w:spacing w:before="10" w:after="1"/>
        <w:rPr>
          <w:b/>
          <w:sz w:val="20"/>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0"/>
        <w:gridCol w:w="4622"/>
      </w:tblGrid>
      <w:tr w:rsidR="00175AD0" w14:paraId="2D79E643" w14:textId="77777777" w:rsidTr="00D41DF1">
        <w:trPr>
          <w:trHeight w:val="597"/>
        </w:trPr>
        <w:tc>
          <w:tcPr>
            <w:tcW w:w="4620" w:type="dxa"/>
            <w:shd w:val="clear" w:color="auto" w:fill="C5DFB3"/>
          </w:tcPr>
          <w:p w14:paraId="1B9C761C" w14:textId="77777777" w:rsidR="00175AD0" w:rsidRDefault="00175AD0" w:rsidP="00D41DF1">
            <w:pPr>
              <w:pStyle w:val="TableParagraph"/>
              <w:spacing w:before="114"/>
              <w:rPr>
                <w:b/>
                <w:sz w:val="28"/>
              </w:rPr>
            </w:pPr>
            <w:r>
              <w:rPr>
                <w:b/>
                <w:sz w:val="28"/>
              </w:rPr>
              <w:t>Where</w:t>
            </w:r>
          </w:p>
        </w:tc>
        <w:tc>
          <w:tcPr>
            <w:tcW w:w="4622" w:type="dxa"/>
            <w:shd w:val="clear" w:color="auto" w:fill="C5DFB3"/>
          </w:tcPr>
          <w:p w14:paraId="5C6BC538" w14:textId="77777777" w:rsidR="00175AD0" w:rsidRDefault="00175AD0" w:rsidP="00D41DF1">
            <w:pPr>
              <w:pStyle w:val="TableParagraph"/>
              <w:spacing w:before="114"/>
              <w:rPr>
                <w:b/>
                <w:sz w:val="28"/>
              </w:rPr>
            </w:pPr>
            <w:r>
              <w:rPr>
                <w:b/>
                <w:sz w:val="28"/>
              </w:rPr>
              <w:t>What</w:t>
            </w:r>
          </w:p>
        </w:tc>
      </w:tr>
      <w:tr w:rsidR="00175AD0" w14:paraId="2436521A" w14:textId="77777777" w:rsidTr="00D41DF1">
        <w:trPr>
          <w:trHeight w:val="542"/>
        </w:trPr>
        <w:tc>
          <w:tcPr>
            <w:tcW w:w="9242" w:type="dxa"/>
            <w:gridSpan w:val="2"/>
            <w:shd w:val="clear" w:color="auto" w:fill="E1EED9"/>
          </w:tcPr>
          <w:p w14:paraId="388367EA" w14:textId="77777777" w:rsidR="00175AD0" w:rsidRDefault="00175AD0" w:rsidP="00D41DF1">
            <w:pPr>
              <w:pStyle w:val="TableParagraph"/>
              <w:spacing w:before="113"/>
              <w:ind w:left="3699" w:right="3692"/>
              <w:jc w:val="center"/>
              <w:rPr>
                <w:sz w:val="24"/>
              </w:rPr>
            </w:pPr>
            <w:r>
              <w:rPr>
                <w:sz w:val="24"/>
              </w:rPr>
              <w:t>Whole document</w:t>
            </w:r>
          </w:p>
        </w:tc>
      </w:tr>
      <w:tr w:rsidR="00175AD0" w14:paraId="22057AB9" w14:textId="77777777" w:rsidTr="00D41DF1">
        <w:trPr>
          <w:trHeight w:val="861"/>
        </w:trPr>
        <w:tc>
          <w:tcPr>
            <w:tcW w:w="9242" w:type="dxa"/>
            <w:gridSpan w:val="2"/>
          </w:tcPr>
          <w:p w14:paraId="52F87DF8" w14:textId="77777777" w:rsidR="00175AD0" w:rsidRDefault="00175AD0" w:rsidP="00D41DF1">
            <w:pPr>
              <w:pStyle w:val="TableParagraph"/>
              <w:spacing w:before="115" w:line="276" w:lineRule="auto"/>
              <w:ind w:right="396"/>
              <w:rPr>
                <w:sz w:val="24"/>
              </w:rPr>
            </w:pPr>
            <w:r>
              <w:rPr>
                <w:sz w:val="24"/>
              </w:rPr>
              <w:t>Terminology changed from ‘youth produced sexual imagery’ to ‘sharing nudes and semi-nudes’</w:t>
            </w:r>
          </w:p>
        </w:tc>
      </w:tr>
      <w:tr w:rsidR="00175AD0" w14:paraId="4170A369" w14:textId="77777777" w:rsidTr="00D41DF1">
        <w:trPr>
          <w:trHeight w:val="861"/>
        </w:trPr>
        <w:tc>
          <w:tcPr>
            <w:tcW w:w="9242" w:type="dxa"/>
            <w:gridSpan w:val="2"/>
          </w:tcPr>
          <w:p w14:paraId="4741C6B3" w14:textId="77777777" w:rsidR="00175AD0" w:rsidRDefault="00175AD0" w:rsidP="00D41DF1">
            <w:pPr>
              <w:pStyle w:val="TableParagraph"/>
              <w:spacing w:before="115" w:line="276" w:lineRule="auto"/>
              <w:ind w:right="899"/>
              <w:rPr>
                <w:sz w:val="24"/>
              </w:rPr>
            </w:pPr>
            <w:r>
              <w:rPr>
                <w:sz w:val="24"/>
              </w:rPr>
              <w:t>Guidance expanded to refer to all educational settings including out-of-school settings</w:t>
            </w:r>
          </w:p>
        </w:tc>
      </w:tr>
      <w:tr w:rsidR="00175AD0" w14:paraId="1B53690E" w14:textId="77777777" w:rsidTr="00D41DF1">
        <w:trPr>
          <w:trHeight w:val="544"/>
        </w:trPr>
        <w:tc>
          <w:tcPr>
            <w:tcW w:w="4620" w:type="dxa"/>
            <w:shd w:val="clear" w:color="auto" w:fill="E1EED9"/>
          </w:tcPr>
          <w:p w14:paraId="1939B994" w14:textId="77777777" w:rsidR="00175AD0" w:rsidRDefault="00175AD0" w:rsidP="00D41DF1">
            <w:pPr>
              <w:pStyle w:val="TableParagraph"/>
              <w:spacing w:before="113"/>
              <w:rPr>
                <w:b/>
                <w:sz w:val="24"/>
              </w:rPr>
            </w:pPr>
            <w:r>
              <w:rPr>
                <w:b/>
                <w:sz w:val="24"/>
              </w:rPr>
              <w:t>Section One</w:t>
            </w:r>
          </w:p>
        </w:tc>
        <w:tc>
          <w:tcPr>
            <w:tcW w:w="4622" w:type="dxa"/>
            <w:shd w:val="clear" w:color="auto" w:fill="E1EED9"/>
          </w:tcPr>
          <w:p w14:paraId="569132B7" w14:textId="77777777" w:rsidR="00175AD0" w:rsidRDefault="00175AD0" w:rsidP="00D41DF1">
            <w:pPr>
              <w:pStyle w:val="TableParagraph"/>
              <w:spacing w:before="113"/>
              <w:rPr>
                <w:b/>
                <w:sz w:val="24"/>
              </w:rPr>
            </w:pPr>
            <w:r>
              <w:rPr>
                <w:b/>
                <w:sz w:val="24"/>
              </w:rPr>
              <w:t>Background and context</w:t>
            </w:r>
          </w:p>
        </w:tc>
      </w:tr>
      <w:tr w:rsidR="00175AD0" w14:paraId="3A3A1989" w14:textId="77777777" w:rsidTr="00D41DF1">
        <w:trPr>
          <w:trHeight w:val="858"/>
        </w:trPr>
        <w:tc>
          <w:tcPr>
            <w:tcW w:w="4620" w:type="dxa"/>
          </w:tcPr>
          <w:p w14:paraId="69F1F801" w14:textId="77777777" w:rsidR="00175AD0" w:rsidRDefault="00175AD0" w:rsidP="00D41DF1">
            <w:pPr>
              <w:pStyle w:val="TableParagraph"/>
              <w:spacing w:before="113"/>
              <w:rPr>
                <w:sz w:val="24"/>
              </w:rPr>
            </w:pPr>
            <w:r>
              <w:rPr>
                <w:sz w:val="24"/>
              </w:rPr>
              <w:t>1.1. Who is this for?</w:t>
            </w:r>
          </w:p>
        </w:tc>
        <w:tc>
          <w:tcPr>
            <w:tcW w:w="4622" w:type="dxa"/>
          </w:tcPr>
          <w:p w14:paraId="02C427DE" w14:textId="77777777" w:rsidR="00175AD0" w:rsidRDefault="00175AD0" w:rsidP="00D41DF1">
            <w:pPr>
              <w:pStyle w:val="TableParagraph"/>
              <w:spacing w:before="113" w:line="276" w:lineRule="auto"/>
              <w:ind w:right="135"/>
              <w:rPr>
                <w:sz w:val="24"/>
              </w:rPr>
            </w:pPr>
            <w:r>
              <w:rPr>
                <w:sz w:val="24"/>
              </w:rPr>
              <w:t>New paragraph added to signpost to relevant guidance in Wales and Scotland</w:t>
            </w:r>
          </w:p>
        </w:tc>
      </w:tr>
      <w:tr w:rsidR="00175AD0" w14:paraId="356B4992" w14:textId="77777777" w:rsidTr="00D41DF1">
        <w:trPr>
          <w:trHeight w:val="1497"/>
        </w:trPr>
        <w:tc>
          <w:tcPr>
            <w:tcW w:w="4620" w:type="dxa"/>
          </w:tcPr>
          <w:p w14:paraId="61F264DA" w14:textId="77777777" w:rsidR="00175AD0" w:rsidRDefault="00175AD0" w:rsidP="00D41DF1">
            <w:pPr>
              <w:pStyle w:val="TableParagraph"/>
              <w:spacing w:before="115" w:line="276" w:lineRule="auto"/>
              <w:ind w:right="587"/>
              <w:rPr>
                <w:sz w:val="24"/>
              </w:rPr>
            </w:pPr>
            <w:r>
              <w:rPr>
                <w:sz w:val="24"/>
              </w:rPr>
              <w:t>1.4 ‘Sharing nudes and semi-nudes’: definition</w:t>
            </w:r>
          </w:p>
        </w:tc>
        <w:tc>
          <w:tcPr>
            <w:tcW w:w="4622" w:type="dxa"/>
          </w:tcPr>
          <w:p w14:paraId="2B13E600" w14:textId="77777777" w:rsidR="00175AD0" w:rsidRDefault="00175AD0" w:rsidP="00D41DF1">
            <w:pPr>
              <w:pStyle w:val="TableParagraph"/>
              <w:spacing w:before="115" w:line="276" w:lineRule="auto"/>
              <w:ind w:right="175"/>
              <w:rPr>
                <w:sz w:val="24"/>
              </w:rPr>
            </w:pPr>
            <w:r>
              <w:rPr>
                <w:sz w:val="24"/>
              </w:rPr>
              <w:t>Replaced definition of ‘youth-produced sexual images’ with definition of ‘sharing nudes and semi-nudes’ and examples of alternative definitions</w:t>
            </w:r>
          </w:p>
        </w:tc>
      </w:tr>
      <w:tr w:rsidR="00175AD0" w14:paraId="0C5A9506" w14:textId="77777777" w:rsidTr="00D41DF1">
        <w:trPr>
          <w:trHeight w:val="3004"/>
        </w:trPr>
        <w:tc>
          <w:tcPr>
            <w:tcW w:w="4620" w:type="dxa"/>
          </w:tcPr>
          <w:p w14:paraId="6FF22906" w14:textId="77777777" w:rsidR="00175AD0" w:rsidRDefault="00175AD0" w:rsidP="00D41DF1">
            <w:pPr>
              <w:pStyle w:val="TableParagraph"/>
              <w:spacing w:before="113" w:line="276" w:lineRule="auto"/>
              <w:ind w:right="774"/>
              <w:rPr>
                <w:sz w:val="24"/>
              </w:rPr>
            </w:pPr>
            <w:r>
              <w:rPr>
                <w:sz w:val="24"/>
              </w:rPr>
              <w:t xml:space="preserve">1.6 Understanding motivations and </w:t>
            </w:r>
            <w:proofErr w:type="spellStart"/>
            <w:r>
              <w:rPr>
                <w:sz w:val="24"/>
              </w:rPr>
              <w:t>behaviours</w:t>
            </w:r>
            <w:proofErr w:type="spellEnd"/>
          </w:p>
        </w:tc>
        <w:tc>
          <w:tcPr>
            <w:tcW w:w="4622" w:type="dxa"/>
          </w:tcPr>
          <w:p w14:paraId="381CB3DB" w14:textId="77777777" w:rsidR="00175AD0" w:rsidRDefault="00175AD0" w:rsidP="00D41DF1">
            <w:pPr>
              <w:pStyle w:val="TableParagraph"/>
              <w:spacing w:before="113" w:line="276" w:lineRule="auto"/>
              <w:ind w:right="495"/>
              <w:rPr>
                <w:sz w:val="24"/>
              </w:rPr>
            </w:pPr>
            <w:r>
              <w:rPr>
                <w:sz w:val="24"/>
              </w:rPr>
              <w:t xml:space="preserve">New section added exploring the motivations and </w:t>
            </w:r>
            <w:proofErr w:type="spellStart"/>
            <w:r>
              <w:rPr>
                <w:sz w:val="24"/>
              </w:rPr>
              <w:t>behaviour</w:t>
            </w:r>
            <w:proofErr w:type="spellEnd"/>
            <w:r>
              <w:rPr>
                <w:sz w:val="24"/>
              </w:rPr>
              <w:t xml:space="preserve"> behind the sharing of nudes and semi-nudes.</w:t>
            </w:r>
          </w:p>
          <w:p w14:paraId="402CA8F5" w14:textId="77777777" w:rsidR="00175AD0" w:rsidRDefault="00175AD0" w:rsidP="00D41DF1">
            <w:pPr>
              <w:pStyle w:val="TableParagraph"/>
              <w:spacing w:before="120" w:line="276" w:lineRule="auto"/>
              <w:ind w:right="176"/>
              <w:rPr>
                <w:sz w:val="24"/>
              </w:rPr>
            </w:pPr>
            <w:r>
              <w:rPr>
                <w:sz w:val="24"/>
              </w:rPr>
              <w:t>‘Sexting, a typology’ (</w:t>
            </w:r>
            <w:proofErr w:type="spellStart"/>
            <w:r>
              <w:rPr>
                <w:sz w:val="24"/>
              </w:rPr>
              <w:t>Finkelhor</w:t>
            </w:r>
            <w:proofErr w:type="spellEnd"/>
            <w:r>
              <w:rPr>
                <w:sz w:val="24"/>
              </w:rPr>
              <w:t xml:space="preserve"> and Wolak) and ‘A continuum of children and young people’s sexual </w:t>
            </w:r>
            <w:proofErr w:type="spellStart"/>
            <w:r>
              <w:rPr>
                <w:sz w:val="24"/>
              </w:rPr>
              <w:t>behaviours’</w:t>
            </w:r>
            <w:proofErr w:type="spellEnd"/>
            <w:r>
              <w:rPr>
                <w:sz w:val="24"/>
              </w:rPr>
              <w:t xml:space="preserve"> (Hackett, 2010) included in this section (previously in Annex B and F)</w:t>
            </w:r>
          </w:p>
        </w:tc>
      </w:tr>
      <w:tr w:rsidR="00175AD0" w14:paraId="4D2EFD7A" w14:textId="77777777" w:rsidTr="00D41DF1">
        <w:trPr>
          <w:trHeight w:val="1177"/>
        </w:trPr>
        <w:tc>
          <w:tcPr>
            <w:tcW w:w="4620" w:type="dxa"/>
          </w:tcPr>
          <w:p w14:paraId="0A13CEBD" w14:textId="77777777" w:rsidR="00175AD0" w:rsidRDefault="00175AD0" w:rsidP="00D41DF1">
            <w:pPr>
              <w:pStyle w:val="TableParagraph"/>
              <w:spacing w:before="113"/>
              <w:rPr>
                <w:sz w:val="24"/>
              </w:rPr>
            </w:pPr>
            <w:r>
              <w:rPr>
                <w:sz w:val="24"/>
              </w:rPr>
              <w:t>1.7 The law</w:t>
            </w:r>
          </w:p>
        </w:tc>
        <w:tc>
          <w:tcPr>
            <w:tcW w:w="4622" w:type="dxa"/>
          </w:tcPr>
          <w:p w14:paraId="34EEEE0B" w14:textId="77777777" w:rsidR="00175AD0" w:rsidRDefault="00175AD0" w:rsidP="00D41DF1">
            <w:pPr>
              <w:pStyle w:val="TableParagraph"/>
              <w:spacing w:before="113" w:line="276" w:lineRule="auto"/>
              <w:ind w:right="388"/>
              <w:jc w:val="both"/>
              <w:rPr>
                <w:sz w:val="24"/>
              </w:rPr>
            </w:pPr>
            <w:r>
              <w:rPr>
                <w:sz w:val="24"/>
              </w:rPr>
              <w:t>Law on non-consensual image sharing (section 33 of the Criminal Justice and Courts Act 2015) added</w:t>
            </w:r>
          </w:p>
        </w:tc>
      </w:tr>
      <w:tr w:rsidR="00175AD0" w14:paraId="7FF12D75" w14:textId="77777777" w:rsidTr="00D41DF1">
        <w:trPr>
          <w:trHeight w:val="861"/>
        </w:trPr>
        <w:tc>
          <w:tcPr>
            <w:tcW w:w="4620" w:type="dxa"/>
          </w:tcPr>
          <w:p w14:paraId="1EBF173A" w14:textId="77777777" w:rsidR="00175AD0" w:rsidRDefault="00175AD0" w:rsidP="00D41DF1">
            <w:pPr>
              <w:pStyle w:val="TableParagraph"/>
              <w:spacing w:before="113"/>
              <w:rPr>
                <w:sz w:val="24"/>
              </w:rPr>
            </w:pPr>
            <w:r>
              <w:rPr>
                <w:sz w:val="24"/>
              </w:rPr>
              <w:t>1.9 The police response</w:t>
            </w:r>
          </w:p>
        </w:tc>
        <w:tc>
          <w:tcPr>
            <w:tcW w:w="4622" w:type="dxa"/>
          </w:tcPr>
          <w:p w14:paraId="23EAC0BF" w14:textId="77777777" w:rsidR="00175AD0" w:rsidRDefault="00175AD0" w:rsidP="00D41DF1">
            <w:pPr>
              <w:pStyle w:val="TableParagraph"/>
              <w:spacing w:before="113" w:line="278" w:lineRule="auto"/>
              <w:ind w:right="508"/>
              <w:rPr>
                <w:sz w:val="24"/>
              </w:rPr>
            </w:pPr>
            <w:r>
              <w:rPr>
                <w:sz w:val="24"/>
              </w:rPr>
              <w:t>Guidance added on when and how to refer incidents to the police</w:t>
            </w:r>
          </w:p>
        </w:tc>
      </w:tr>
      <w:tr w:rsidR="00175AD0" w14:paraId="279C59C5" w14:textId="77777777" w:rsidTr="00D41DF1">
        <w:trPr>
          <w:trHeight w:val="541"/>
        </w:trPr>
        <w:tc>
          <w:tcPr>
            <w:tcW w:w="4620" w:type="dxa"/>
            <w:shd w:val="clear" w:color="auto" w:fill="E1EED9"/>
          </w:tcPr>
          <w:p w14:paraId="6269EC0B" w14:textId="77777777" w:rsidR="00175AD0" w:rsidRDefault="00175AD0" w:rsidP="00D41DF1">
            <w:pPr>
              <w:pStyle w:val="TableParagraph"/>
              <w:spacing w:before="113"/>
              <w:rPr>
                <w:b/>
                <w:sz w:val="24"/>
              </w:rPr>
            </w:pPr>
            <w:r>
              <w:rPr>
                <w:b/>
                <w:sz w:val="24"/>
              </w:rPr>
              <w:t>Section Two</w:t>
            </w:r>
          </w:p>
        </w:tc>
        <w:tc>
          <w:tcPr>
            <w:tcW w:w="4622" w:type="dxa"/>
            <w:shd w:val="clear" w:color="auto" w:fill="E1EED9"/>
          </w:tcPr>
          <w:p w14:paraId="14915CA8" w14:textId="77777777" w:rsidR="00175AD0" w:rsidRDefault="00175AD0" w:rsidP="00D41DF1">
            <w:pPr>
              <w:pStyle w:val="TableParagraph"/>
              <w:spacing w:before="113"/>
              <w:rPr>
                <w:b/>
                <w:sz w:val="24"/>
              </w:rPr>
            </w:pPr>
            <w:r>
              <w:rPr>
                <w:b/>
                <w:sz w:val="24"/>
              </w:rPr>
              <w:t>Background and context</w:t>
            </w:r>
          </w:p>
        </w:tc>
      </w:tr>
      <w:tr w:rsidR="00175AD0" w14:paraId="26E9BE08" w14:textId="77777777" w:rsidTr="00D41DF1">
        <w:trPr>
          <w:trHeight w:val="1180"/>
        </w:trPr>
        <w:tc>
          <w:tcPr>
            <w:tcW w:w="4620" w:type="dxa"/>
          </w:tcPr>
          <w:p w14:paraId="342CB202" w14:textId="77777777" w:rsidR="00175AD0" w:rsidRDefault="00175AD0" w:rsidP="00D41DF1">
            <w:pPr>
              <w:pStyle w:val="TableParagraph"/>
              <w:spacing w:before="115"/>
              <w:rPr>
                <w:sz w:val="24"/>
              </w:rPr>
            </w:pPr>
            <w:r>
              <w:rPr>
                <w:sz w:val="24"/>
              </w:rPr>
              <w:t>2.1 Initial response</w:t>
            </w:r>
          </w:p>
        </w:tc>
        <w:tc>
          <w:tcPr>
            <w:tcW w:w="4622" w:type="dxa"/>
          </w:tcPr>
          <w:p w14:paraId="31B5CF98" w14:textId="77777777" w:rsidR="00175AD0" w:rsidRDefault="00175AD0" w:rsidP="00D41DF1">
            <w:pPr>
              <w:pStyle w:val="TableParagraph"/>
              <w:spacing w:before="115" w:line="276" w:lineRule="auto"/>
              <w:ind w:right="188"/>
              <w:rPr>
                <w:sz w:val="24"/>
              </w:rPr>
            </w:pPr>
            <w:r>
              <w:rPr>
                <w:sz w:val="24"/>
              </w:rPr>
              <w:t>Flowchart for responding to incidents updated and added (previously in Annex G)</w:t>
            </w:r>
          </w:p>
        </w:tc>
      </w:tr>
    </w:tbl>
    <w:p w14:paraId="702BFB24" w14:textId="77777777" w:rsidR="00175AD0" w:rsidRDefault="00175AD0" w:rsidP="00175AD0">
      <w:pPr>
        <w:rPr>
          <w:sz w:val="24"/>
        </w:rPr>
        <w:sectPr w:rsidR="00175AD0" w:rsidSect="00EC74A6">
          <w:footerReference w:type="default" r:id="rId68"/>
          <w:pgSz w:w="11910" w:h="16840"/>
          <w:pgMar w:top="1340" w:right="1220" w:bottom="1140" w:left="720" w:header="0" w:footer="680" w:gutter="0"/>
          <w:cols w:space="720"/>
          <w:docGrid w:linePitch="898"/>
        </w:sect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0"/>
        <w:gridCol w:w="4622"/>
      </w:tblGrid>
      <w:tr w:rsidR="00175AD0" w14:paraId="4E380154" w14:textId="77777777" w:rsidTr="00D41DF1">
        <w:trPr>
          <w:trHeight w:val="861"/>
        </w:trPr>
        <w:tc>
          <w:tcPr>
            <w:tcW w:w="4620" w:type="dxa"/>
          </w:tcPr>
          <w:p w14:paraId="624E83CB" w14:textId="77777777" w:rsidR="00175AD0" w:rsidRDefault="00175AD0" w:rsidP="00D41DF1">
            <w:pPr>
              <w:pStyle w:val="TableParagraph"/>
              <w:spacing w:before="113" w:line="276" w:lineRule="auto"/>
              <w:ind w:right="279"/>
              <w:rPr>
                <w:sz w:val="24"/>
              </w:rPr>
            </w:pPr>
            <w:r>
              <w:rPr>
                <w:sz w:val="24"/>
              </w:rPr>
              <w:lastRenderedPageBreak/>
              <w:t>2.5 Supporting the young person/young people involved</w:t>
            </w:r>
          </w:p>
        </w:tc>
        <w:tc>
          <w:tcPr>
            <w:tcW w:w="4622" w:type="dxa"/>
          </w:tcPr>
          <w:p w14:paraId="7922FC5A" w14:textId="77777777" w:rsidR="00175AD0" w:rsidRDefault="00175AD0" w:rsidP="00D41DF1">
            <w:pPr>
              <w:pStyle w:val="TableParagraph"/>
              <w:spacing w:before="113"/>
              <w:rPr>
                <w:sz w:val="24"/>
              </w:rPr>
            </w:pPr>
            <w:r>
              <w:rPr>
                <w:sz w:val="24"/>
              </w:rPr>
              <w:t>New guidance added</w:t>
            </w:r>
          </w:p>
        </w:tc>
      </w:tr>
      <w:tr w:rsidR="00175AD0" w14:paraId="513C4765" w14:textId="77777777" w:rsidTr="00D41DF1">
        <w:trPr>
          <w:trHeight w:val="1177"/>
        </w:trPr>
        <w:tc>
          <w:tcPr>
            <w:tcW w:w="4620" w:type="dxa"/>
          </w:tcPr>
          <w:p w14:paraId="5597DE70" w14:textId="77777777" w:rsidR="00175AD0" w:rsidRDefault="00175AD0" w:rsidP="00D41DF1">
            <w:pPr>
              <w:pStyle w:val="TableParagraph"/>
              <w:spacing w:before="113"/>
              <w:rPr>
                <w:sz w:val="24"/>
              </w:rPr>
            </w:pPr>
            <w:r>
              <w:rPr>
                <w:sz w:val="24"/>
              </w:rPr>
              <w:t xml:space="preserve">2.7 Supporting parents and </w:t>
            </w:r>
            <w:proofErr w:type="spellStart"/>
            <w:r>
              <w:rPr>
                <w:sz w:val="24"/>
              </w:rPr>
              <w:t>carers</w:t>
            </w:r>
            <w:proofErr w:type="spellEnd"/>
          </w:p>
        </w:tc>
        <w:tc>
          <w:tcPr>
            <w:tcW w:w="4622" w:type="dxa"/>
          </w:tcPr>
          <w:p w14:paraId="3E3D503F" w14:textId="77777777" w:rsidR="00175AD0" w:rsidRDefault="00175AD0" w:rsidP="00D41DF1">
            <w:pPr>
              <w:pStyle w:val="TableParagraph"/>
              <w:spacing w:before="113" w:line="276" w:lineRule="auto"/>
              <w:ind w:right="156"/>
              <w:rPr>
                <w:sz w:val="24"/>
              </w:rPr>
            </w:pPr>
            <w:r>
              <w:rPr>
                <w:sz w:val="24"/>
              </w:rPr>
              <w:t xml:space="preserve">Updated guidance on supporting parents and </w:t>
            </w:r>
            <w:proofErr w:type="spellStart"/>
            <w:r>
              <w:rPr>
                <w:sz w:val="24"/>
              </w:rPr>
              <w:t>carers</w:t>
            </w:r>
            <w:proofErr w:type="spellEnd"/>
            <w:r>
              <w:rPr>
                <w:sz w:val="24"/>
              </w:rPr>
              <w:t xml:space="preserve"> added (previously in Annex C)</w:t>
            </w:r>
          </w:p>
        </w:tc>
      </w:tr>
      <w:tr w:rsidR="00175AD0" w14:paraId="3FA17CEB" w14:textId="77777777" w:rsidTr="00D41DF1">
        <w:trPr>
          <w:trHeight w:val="861"/>
        </w:trPr>
        <w:tc>
          <w:tcPr>
            <w:tcW w:w="4620" w:type="dxa"/>
          </w:tcPr>
          <w:p w14:paraId="108BC49D" w14:textId="77777777" w:rsidR="00175AD0" w:rsidRDefault="00175AD0" w:rsidP="00D41DF1">
            <w:pPr>
              <w:pStyle w:val="TableParagraph"/>
              <w:spacing w:before="113" w:line="276" w:lineRule="auto"/>
              <w:ind w:right="587"/>
              <w:rPr>
                <w:sz w:val="24"/>
              </w:rPr>
            </w:pPr>
            <w:r>
              <w:rPr>
                <w:sz w:val="24"/>
              </w:rPr>
              <w:t xml:space="preserve">2.10 Searching devices, </w:t>
            </w:r>
            <w:proofErr w:type="gramStart"/>
            <w:r>
              <w:rPr>
                <w:sz w:val="24"/>
              </w:rPr>
              <w:t>viewing</w:t>
            </w:r>
            <w:proofErr w:type="gramEnd"/>
            <w:r>
              <w:rPr>
                <w:sz w:val="24"/>
              </w:rPr>
              <w:t xml:space="preserve"> and deleting images</w:t>
            </w:r>
          </w:p>
        </w:tc>
        <w:tc>
          <w:tcPr>
            <w:tcW w:w="4622" w:type="dxa"/>
          </w:tcPr>
          <w:p w14:paraId="5D02631F" w14:textId="77777777" w:rsidR="00175AD0" w:rsidRDefault="00175AD0" w:rsidP="00D41DF1">
            <w:pPr>
              <w:pStyle w:val="TableParagraph"/>
              <w:spacing w:before="113"/>
              <w:rPr>
                <w:sz w:val="24"/>
              </w:rPr>
            </w:pPr>
            <w:r>
              <w:rPr>
                <w:sz w:val="24"/>
              </w:rPr>
              <w:t>Updated and additional guidance added</w:t>
            </w:r>
          </w:p>
        </w:tc>
      </w:tr>
      <w:tr w:rsidR="00175AD0" w14:paraId="2516BE81" w14:textId="77777777" w:rsidTr="00D41DF1">
        <w:trPr>
          <w:trHeight w:val="1931"/>
        </w:trPr>
        <w:tc>
          <w:tcPr>
            <w:tcW w:w="4620" w:type="dxa"/>
          </w:tcPr>
          <w:p w14:paraId="3142295A" w14:textId="77777777" w:rsidR="00175AD0" w:rsidRDefault="00175AD0" w:rsidP="00D41DF1">
            <w:pPr>
              <w:pStyle w:val="TableParagraph"/>
              <w:spacing w:before="113"/>
              <w:rPr>
                <w:sz w:val="24"/>
              </w:rPr>
            </w:pPr>
            <w:r>
              <w:rPr>
                <w:sz w:val="24"/>
              </w:rPr>
              <w:t>2.11 Recording incidents</w:t>
            </w:r>
          </w:p>
        </w:tc>
        <w:tc>
          <w:tcPr>
            <w:tcW w:w="4622" w:type="dxa"/>
          </w:tcPr>
          <w:p w14:paraId="52391D56" w14:textId="77777777" w:rsidR="00175AD0" w:rsidRDefault="00175AD0" w:rsidP="00D41DF1">
            <w:pPr>
              <w:pStyle w:val="TableParagraph"/>
              <w:spacing w:before="113" w:line="276" w:lineRule="auto"/>
              <w:ind w:right="588"/>
              <w:rPr>
                <w:sz w:val="24"/>
              </w:rPr>
            </w:pPr>
            <w:r>
              <w:rPr>
                <w:sz w:val="24"/>
              </w:rPr>
              <w:t xml:space="preserve">Guidance updated and references to </w:t>
            </w:r>
            <w:proofErr w:type="spellStart"/>
            <w:r>
              <w:rPr>
                <w:sz w:val="24"/>
              </w:rPr>
              <w:t>Ofsted</w:t>
            </w:r>
            <w:proofErr w:type="spellEnd"/>
            <w:r>
              <w:rPr>
                <w:sz w:val="24"/>
              </w:rPr>
              <w:t xml:space="preserve"> expectations removed.</w:t>
            </w:r>
          </w:p>
          <w:p w14:paraId="74275C8F" w14:textId="77777777" w:rsidR="00175AD0" w:rsidRDefault="00175AD0" w:rsidP="00D41DF1">
            <w:pPr>
              <w:pStyle w:val="TableParagraph"/>
              <w:spacing w:before="119" w:line="276" w:lineRule="auto"/>
              <w:ind w:right="616"/>
              <w:rPr>
                <w:sz w:val="24"/>
              </w:rPr>
            </w:pPr>
            <w:r>
              <w:rPr>
                <w:sz w:val="24"/>
              </w:rPr>
              <w:t xml:space="preserve">Annex E: Youth produced sexual imagery and the </w:t>
            </w:r>
            <w:proofErr w:type="spellStart"/>
            <w:r>
              <w:rPr>
                <w:sz w:val="24"/>
              </w:rPr>
              <w:t>Ofsted</w:t>
            </w:r>
            <w:proofErr w:type="spellEnd"/>
            <w:r>
              <w:rPr>
                <w:sz w:val="24"/>
              </w:rPr>
              <w:t xml:space="preserve"> Common Inspection Framework also removed</w:t>
            </w:r>
          </w:p>
        </w:tc>
      </w:tr>
      <w:tr w:rsidR="00175AD0" w14:paraId="12EA0A87" w14:textId="77777777" w:rsidTr="00D41DF1">
        <w:trPr>
          <w:trHeight w:val="1614"/>
        </w:trPr>
        <w:tc>
          <w:tcPr>
            <w:tcW w:w="4620" w:type="dxa"/>
          </w:tcPr>
          <w:p w14:paraId="74972BB5" w14:textId="77777777" w:rsidR="00175AD0" w:rsidRDefault="00175AD0" w:rsidP="00D41DF1">
            <w:pPr>
              <w:pStyle w:val="TableParagraph"/>
              <w:spacing w:before="113" w:line="278" w:lineRule="auto"/>
              <w:ind w:right="413"/>
              <w:rPr>
                <w:sz w:val="24"/>
              </w:rPr>
            </w:pPr>
            <w:r>
              <w:rPr>
                <w:sz w:val="24"/>
              </w:rPr>
              <w:t>2.12 Reporting nudes and semi-nudes online</w:t>
            </w:r>
          </w:p>
        </w:tc>
        <w:tc>
          <w:tcPr>
            <w:tcW w:w="4622" w:type="dxa"/>
          </w:tcPr>
          <w:p w14:paraId="6674BE94" w14:textId="77777777" w:rsidR="00175AD0" w:rsidRDefault="00175AD0" w:rsidP="00D41DF1">
            <w:pPr>
              <w:pStyle w:val="TableParagraph"/>
              <w:spacing w:before="113" w:line="278" w:lineRule="auto"/>
              <w:ind w:right="522"/>
              <w:rPr>
                <w:sz w:val="24"/>
              </w:rPr>
            </w:pPr>
            <w:r>
              <w:rPr>
                <w:sz w:val="24"/>
              </w:rPr>
              <w:t>New guidance added on the IWF and Childline’s Report Remove</w:t>
            </w:r>
            <w:r>
              <w:rPr>
                <w:spacing w:val="-3"/>
                <w:sz w:val="24"/>
              </w:rPr>
              <w:t xml:space="preserve"> </w:t>
            </w:r>
            <w:r>
              <w:rPr>
                <w:sz w:val="24"/>
              </w:rPr>
              <w:t>tool.</w:t>
            </w:r>
          </w:p>
          <w:p w14:paraId="27C02F79" w14:textId="77777777" w:rsidR="00175AD0" w:rsidRDefault="00175AD0" w:rsidP="00D41DF1">
            <w:pPr>
              <w:pStyle w:val="TableParagraph"/>
              <w:spacing w:before="116" w:line="276" w:lineRule="auto"/>
              <w:ind w:right="669"/>
              <w:rPr>
                <w:sz w:val="24"/>
              </w:rPr>
            </w:pPr>
            <w:r>
              <w:rPr>
                <w:sz w:val="24"/>
              </w:rPr>
              <w:t>Annex D: Reporting youth produced sexual imagery online</w:t>
            </w:r>
            <w:r>
              <w:rPr>
                <w:spacing w:val="-5"/>
                <w:sz w:val="24"/>
              </w:rPr>
              <w:t xml:space="preserve"> </w:t>
            </w:r>
            <w:r>
              <w:rPr>
                <w:sz w:val="24"/>
              </w:rPr>
              <w:t>removed.</w:t>
            </w:r>
          </w:p>
        </w:tc>
      </w:tr>
      <w:tr w:rsidR="00175AD0" w14:paraId="16750A08" w14:textId="77777777" w:rsidTr="00D41DF1">
        <w:trPr>
          <w:trHeight w:val="1180"/>
        </w:trPr>
        <w:tc>
          <w:tcPr>
            <w:tcW w:w="4620" w:type="dxa"/>
          </w:tcPr>
          <w:p w14:paraId="37A2A127" w14:textId="77777777" w:rsidR="00175AD0" w:rsidRDefault="00175AD0" w:rsidP="00D41DF1">
            <w:pPr>
              <w:pStyle w:val="TableParagraph"/>
              <w:spacing w:before="115"/>
              <w:rPr>
                <w:sz w:val="24"/>
              </w:rPr>
            </w:pPr>
            <w:r>
              <w:rPr>
                <w:sz w:val="24"/>
              </w:rPr>
              <w:t>2.13 Best practice responses to incidents</w:t>
            </w:r>
          </w:p>
        </w:tc>
        <w:tc>
          <w:tcPr>
            <w:tcW w:w="4622" w:type="dxa"/>
          </w:tcPr>
          <w:p w14:paraId="750D3346" w14:textId="77777777" w:rsidR="00175AD0" w:rsidRDefault="00175AD0" w:rsidP="00D41DF1">
            <w:pPr>
              <w:pStyle w:val="TableParagraph"/>
              <w:spacing w:before="115" w:line="276" w:lineRule="auto"/>
              <w:ind w:right="456"/>
              <w:rPr>
                <w:sz w:val="24"/>
              </w:rPr>
            </w:pPr>
            <w:r>
              <w:rPr>
                <w:sz w:val="24"/>
              </w:rPr>
              <w:t>New section with examples of case studies demonstrating best practice in responding to incidents</w:t>
            </w:r>
          </w:p>
        </w:tc>
      </w:tr>
      <w:tr w:rsidR="00175AD0" w14:paraId="7757DB40" w14:textId="77777777" w:rsidTr="00D41DF1">
        <w:trPr>
          <w:trHeight w:val="541"/>
        </w:trPr>
        <w:tc>
          <w:tcPr>
            <w:tcW w:w="4620" w:type="dxa"/>
            <w:shd w:val="clear" w:color="auto" w:fill="E1EED9"/>
          </w:tcPr>
          <w:p w14:paraId="230E834A" w14:textId="77777777" w:rsidR="00175AD0" w:rsidRDefault="00175AD0" w:rsidP="00D41DF1">
            <w:pPr>
              <w:pStyle w:val="TableParagraph"/>
              <w:spacing w:before="113"/>
              <w:rPr>
                <w:b/>
                <w:sz w:val="24"/>
              </w:rPr>
            </w:pPr>
            <w:r>
              <w:rPr>
                <w:b/>
                <w:sz w:val="24"/>
              </w:rPr>
              <w:t>Section 3</w:t>
            </w:r>
          </w:p>
        </w:tc>
        <w:tc>
          <w:tcPr>
            <w:tcW w:w="4622" w:type="dxa"/>
            <w:shd w:val="clear" w:color="auto" w:fill="E1EED9"/>
          </w:tcPr>
          <w:p w14:paraId="7ECF7210" w14:textId="77777777" w:rsidR="00175AD0" w:rsidRDefault="00175AD0" w:rsidP="00D41DF1">
            <w:pPr>
              <w:pStyle w:val="TableParagraph"/>
              <w:spacing w:before="113"/>
              <w:rPr>
                <w:b/>
                <w:sz w:val="24"/>
              </w:rPr>
            </w:pPr>
            <w:r>
              <w:rPr>
                <w:b/>
                <w:sz w:val="24"/>
              </w:rPr>
              <w:t>Educating children and young people</w:t>
            </w:r>
          </w:p>
        </w:tc>
      </w:tr>
      <w:tr w:rsidR="00175AD0" w14:paraId="45B3B3DB" w14:textId="77777777" w:rsidTr="00D41DF1">
        <w:trPr>
          <w:trHeight w:val="1178"/>
        </w:trPr>
        <w:tc>
          <w:tcPr>
            <w:tcW w:w="4620" w:type="dxa"/>
          </w:tcPr>
          <w:p w14:paraId="008327CE" w14:textId="77777777" w:rsidR="00175AD0" w:rsidRDefault="00175AD0" w:rsidP="00D41DF1">
            <w:pPr>
              <w:pStyle w:val="TableParagraph"/>
              <w:spacing w:before="113" w:line="276" w:lineRule="auto"/>
              <w:rPr>
                <w:sz w:val="24"/>
              </w:rPr>
            </w:pPr>
            <w:r>
              <w:rPr>
                <w:sz w:val="24"/>
              </w:rPr>
              <w:t>3.1 Why teach children and young people about the sharing of nudes and semi- nudes?</w:t>
            </w:r>
          </w:p>
        </w:tc>
        <w:tc>
          <w:tcPr>
            <w:tcW w:w="4622" w:type="dxa"/>
          </w:tcPr>
          <w:p w14:paraId="429ABF8F" w14:textId="77777777" w:rsidR="00175AD0" w:rsidRDefault="00175AD0" w:rsidP="00D41DF1">
            <w:pPr>
              <w:pStyle w:val="TableParagraph"/>
              <w:spacing w:before="113" w:line="278" w:lineRule="auto"/>
              <w:ind w:right="109"/>
              <w:rPr>
                <w:sz w:val="24"/>
              </w:rPr>
            </w:pPr>
            <w:r>
              <w:rPr>
                <w:sz w:val="24"/>
              </w:rPr>
              <w:t>Updated to reflect mandatory RSHE from September 2020</w:t>
            </w:r>
          </w:p>
        </w:tc>
      </w:tr>
      <w:tr w:rsidR="00175AD0" w14:paraId="63DFC125" w14:textId="77777777" w:rsidTr="00D41DF1">
        <w:trPr>
          <w:trHeight w:val="2370"/>
        </w:trPr>
        <w:tc>
          <w:tcPr>
            <w:tcW w:w="4620" w:type="dxa"/>
          </w:tcPr>
          <w:p w14:paraId="1A07B4DF" w14:textId="77777777" w:rsidR="00175AD0" w:rsidRDefault="00175AD0" w:rsidP="00D41DF1">
            <w:pPr>
              <w:pStyle w:val="TableParagraph"/>
              <w:spacing w:before="113" w:line="276" w:lineRule="auto"/>
              <w:ind w:right="467"/>
              <w:rPr>
                <w:sz w:val="24"/>
              </w:rPr>
            </w:pPr>
            <w:r>
              <w:rPr>
                <w:sz w:val="24"/>
              </w:rPr>
              <w:t>3.2 When and where should we teach children and young people about the sharing of nudes and semi-nudes?</w:t>
            </w:r>
          </w:p>
        </w:tc>
        <w:tc>
          <w:tcPr>
            <w:tcW w:w="4622" w:type="dxa"/>
          </w:tcPr>
          <w:p w14:paraId="34B2A076" w14:textId="77777777" w:rsidR="00175AD0" w:rsidRDefault="00175AD0" w:rsidP="00D41DF1">
            <w:pPr>
              <w:pStyle w:val="TableParagraph"/>
              <w:spacing w:before="113" w:line="278" w:lineRule="auto"/>
              <w:ind w:right="109"/>
              <w:rPr>
                <w:sz w:val="24"/>
              </w:rPr>
            </w:pPr>
            <w:r>
              <w:rPr>
                <w:sz w:val="24"/>
              </w:rPr>
              <w:t>Updated to reflect mandatory RSHE from September</w:t>
            </w:r>
            <w:r>
              <w:rPr>
                <w:spacing w:val="-2"/>
                <w:sz w:val="24"/>
              </w:rPr>
              <w:t xml:space="preserve"> </w:t>
            </w:r>
            <w:r>
              <w:rPr>
                <w:sz w:val="24"/>
              </w:rPr>
              <w:t>2020.</w:t>
            </w:r>
          </w:p>
          <w:p w14:paraId="43C2935A" w14:textId="77777777" w:rsidR="00175AD0" w:rsidRDefault="00175AD0" w:rsidP="00D41DF1">
            <w:pPr>
              <w:pStyle w:val="TableParagraph"/>
              <w:spacing w:before="116" w:line="276" w:lineRule="auto"/>
              <w:ind w:right="695"/>
              <w:rPr>
                <w:sz w:val="24"/>
              </w:rPr>
            </w:pPr>
            <w:r>
              <w:rPr>
                <w:sz w:val="24"/>
              </w:rPr>
              <w:t>Reference added to Education for a Connected</w:t>
            </w:r>
            <w:r>
              <w:rPr>
                <w:spacing w:val="-2"/>
                <w:sz w:val="24"/>
              </w:rPr>
              <w:t xml:space="preserve"> </w:t>
            </w:r>
            <w:r>
              <w:rPr>
                <w:sz w:val="24"/>
              </w:rPr>
              <w:t>World</w:t>
            </w:r>
          </w:p>
          <w:p w14:paraId="1A9BBE49" w14:textId="77777777" w:rsidR="00175AD0" w:rsidRDefault="00175AD0" w:rsidP="00D41DF1">
            <w:pPr>
              <w:pStyle w:val="TableParagraph"/>
              <w:spacing w:before="118" w:line="278" w:lineRule="auto"/>
              <w:ind w:right="95"/>
              <w:rPr>
                <w:sz w:val="24"/>
              </w:rPr>
            </w:pPr>
            <w:r>
              <w:rPr>
                <w:sz w:val="24"/>
              </w:rPr>
              <w:t>Additional guidance on challenging victim blaming</w:t>
            </w:r>
          </w:p>
        </w:tc>
      </w:tr>
      <w:tr w:rsidR="00175AD0" w14:paraId="12A4943D" w14:textId="77777777" w:rsidTr="00D41DF1">
        <w:trPr>
          <w:trHeight w:val="861"/>
        </w:trPr>
        <w:tc>
          <w:tcPr>
            <w:tcW w:w="4620" w:type="dxa"/>
          </w:tcPr>
          <w:p w14:paraId="1A01A559" w14:textId="77777777" w:rsidR="00175AD0" w:rsidRDefault="00175AD0" w:rsidP="00D41DF1">
            <w:pPr>
              <w:pStyle w:val="TableParagraph"/>
              <w:spacing w:before="113"/>
              <w:rPr>
                <w:sz w:val="24"/>
              </w:rPr>
            </w:pPr>
            <w:r>
              <w:rPr>
                <w:sz w:val="24"/>
              </w:rPr>
              <w:t>3.3 How can we deliver education safely</w:t>
            </w:r>
          </w:p>
        </w:tc>
        <w:tc>
          <w:tcPr>
            <w:tcW w:w="4622" w:type="dxa"/>
          </w:tcPr>
          <w:p w14:paraId="4C31194E" w14:textId="77777777" w:rsidR="00175AD0" w:rsidRDefault="00175AD0" w:rsidP="00D41DF1">
            <w:pPr>
              <w:pStyle w:val="TableParagraph"/>
              <w:spacing w:before="113" w:line="276" w:lineRule="auto"/>
              <w:ind w:right="215"/>
              <w:rPr>
                <w:sz w:val="24"/>
              </w:rPr>
            </w:pPr>
            <w:r>
              <w:rPr>
                <w:sz w:val="24"/>
              </w:rPr>
              <w:t>New guidance added on best practice in delivering safe and effective education</w:t>
            </w:r>
          </w:p>
        </w:tc>
      </w:tr>
      <w:tr w:rsidR="00175AD0" w14:paraId="3C50C1E0" w14:textId="77777777" w:rsidTr="00D41DF1">
        <w:trPr>
          <w:trHeight w:val="861"/>
        </w:trPr>
        <w:tc>
          <w:tcPr>
            <w:tcW w:w="4620" w:type="dxa"/>
          </w:tcPr>
          <w:p w14:paraId="4ED7A5E7" w14:textId="77777777" w:rsidR="00175AD0" w:rsidRDefault="00175AD0" w:rsidP="00D41DF1">
            <w:pPr>
              <w:pStyle w:val="TableParagraph"/>
              <w:spacing w:before="113"/>
              <w:rPr>
                <w:sz w:val="24"/>
              </w:rPr>
            </w:pPr>
            <w:r>
              <w:rPr>
                <w:sz w:val="24"/>
              </w:rPr>
              <w:t>3.4 Using external visitors</w:t>
            </w:r>
          </w:p>
        </w:tc>
        <w:tc>
          <w:tcPr>
            <w:tcW w:w="4622" w:type="dxa"/>
          </w:tcPr>
          <w:p w14:paraId="42045C2B" w14:textId="77777777" w:rsidR="00175AD0" w:rsidRDefault="00175AD0" w:rsidP="00D41DF1">
            <w:pPr>
              <w:pStyle w:val="TableParagraph"/>
              <w:spacing w:before="113" w:line="276" w:lineRule="auto"/>
              <w:ind w:right="509"/>
              <w:rPr>
                <w:sz w:val="24"/>
              </w:rPr>
            </w:pPr>
            <w:r>
              <w:rPr>
                <w:sz w:val="24"/>
              </w:rPr>
              <w:t>New guidance added on working with external visitors</w:t>
            </w:r>
          </w:p>
        </w:tc>
      </w:tr>
    </w:tbl>
    <w:p w14:paraId="012A8991" w14:textId="77777777" w:rsidR="00175AD0" w:rsidRDefault="00175AD0" w:rsidP="00175AD0">
      <w:pPr>
        <w:rPr>
          <w:sz w:val="24"/>
        </w:rPr>
        <w:sectPr w:rsidR="00175AD0" w:rsidSect="00EC74A6">
          <w:pgSz w:w="11910" w:h="16840"/>
          <w:pgMar w:top="1420" w:right="1220" w:bottom="1140" w:left="720" w:header="0" w:footer="680" w:gutter="0"/>
          <w:cols w:space="720"/>
          <w:docGrid w:linePitch="898"/>
        </w:sect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0"/>
        <w:gridCol w:w="4622"/>
      </w:tblGrid>
      <w:tr w:rsidR="00175AD0" w14:paraId="396C7183" w14:textId="77777777" w:rsidTr="00D41DF1">
        <w:trPr>
          <w:trHeight w:val="1458"/>
        </w:trPr>
        <w:tc>
          <w:tcPr>
            <w:tcW w:w="4620" w:type="dxa"/>
          </w:tcPr>
          <w:p w14:paraId="57EC3553" w14:textId="77777777" w:rsidR="00175AD0" w:rsidRDefault="00175AD0" w:rsidP="00D41DF1">
            <w:pPr>
              <w:pStyle w:val="TableParagraph"/>
              <w:spacing w:before="113"/>
              <w:rPr>
                <w:sz w:val="24"/>
              </w:rPr>
            </w:pPr>
            <w:r>
              <w:rPr>
                <w:sz w:val="24"/>
              </w:rPr>
              <w:lastRenderedPageBreak/>
              <w:t>3.5 What resources are available?</w:t>
            </w:r>
          </w:p>
        </w:tc>
        <w:tc>
          <w:tcPr>
            <w:tcW w:w="4622" w:type="dxa"/>
          </w:tcPr>
          <w:p w14:paraId="1BC68D18" w14:textId="77777777" w:rsidR="00175AD0" w:rsidRDefault="00175AD0" w:rsidP="00D41DF1">
            <w:pPr>
              <w:pStyle w:val="TableParagraph"/>
              <w:spacing w:before="113"/>
              <w:rPr>
                <w:sz w:val="24"/>
              </w:rPr>
            </w:pPr>
            <w:r>
              <w:rPr>
                <w:sz w:val="24"/>
              </w:rPr>
              <w:t xml:space="preserve">Updated links to </w:t>
            </w:r>
            <w:proofErr w:type="spellStart"/>
            <w:r>
              <w:rPr>
                <w:sz w:val="24"/>
              </w:rPr>
              <w:t>organisations</w:t>
            </w:r>
            <w:proofErr w:type="spellEnd"/>
            <w:r>
              <w:rPr>
                <w:sz w:val="24"/>
              </w:rPr>
              <w:t>.</w:t>
            </w:r>
          </w:p>
          <w:p w14:paraId="2B1F8BCA" w14:textId="77777777" w:rsidR="00175AD0" w:rsidRDefault="00175AD0" w:rsidP="00D41DF1">
            <w:pPr>
              <w:pStyle w:val="TableParagraph"/>
              <w:spacing w:before="11"/>
              <w:ind w:left="0"/>
              <w:rPr>
                <w:b/>
                <w:sz w:val="27"/>
              </w:rPr>
            </w:pPr>
          </w:p>
          <w:p w14:paraId="74429574" w14:textId="77777777" w:rsidR="00175AD0" w:rsidRDefault="00175AD0" w:rsidP="00D41DF1">
            <w:pPr>
              <w:pStyle w:val="TableParagraph"/>
              <w:spacing w:line="276" w:lineRule="auto"/>
              <w:ind w:right="803"/>
              <w:rPr>
                <w:sz w:val="24"/>
              </w:rPr>
            </w:pPr>
            <w:r>
              <w:rPr>
                <w:sz w:val="24"/>
              </w:rPr>
              <w:t>References to individual resources removed.</w:t>
            </w:r>
          </w:p>
        </w:tc>
      </w:tr>
      <w:tr w:rsidR="00175AD0" w14:paraId="7AC465F3" w14:textId="77777777" w:rsidTr="00D41DF1">
        <w:trPr>
          <w:trHeight w:val="542"/>
        </w:trPr>
        <w:tc>
          <w:tcPr>
            <w:tcW w:w="4620" w:type="dxa"/>
            <w:shd w:val="clear" w:color="auto" w:fill="E1EED9"/>
          </w:tcPr>
          <w:p w14:paraId="104B7780" w14:textId="77777777" w:rsidR="00175AD0" w:rsidRDefault="00175AD0" w:rsidP="00D41DF1">
            <w:pPr>
              <w:pStyle w:val="TableParagraph"/>
              <w:spacing w:before="113"/>
              <w:rPr>
                <w:b/>
                <w:sz w:val="24"/>
              </w:rPr>
            </w:pPr>
            <w:r>
              <w:rPr>
                <w:b/>
                <w:sz w:val="24"/>
              </w:rPr>
              <w:t>Annex</w:t>
            </w:r>
          </w:p>
        </w:tc>
        <w:tc>
          <w:tcPr>
            <w:tcW w:w="4622" w:type="dxa"/>
            <w:shd w:val="clear" w:color="auto" w:fill="E1EED9"/>
          </w:tcPr>
          <w:p w14:paraId="3A3412DC" w14:textId="77777777" w:rsidR="00175AD0" w:rsidRDefault="00175AD0" w:rsidP="00D41DF1">
            <w:pPr>
              <w:pStyle w:val="TableParagraph"/>
              <w:ind w:left="0"/>
              <w:rPr>
                <w:rFonts w:ascii="Times New Roman"/>
              </w:rPr>
            </w:pPr>
          </w:p>
        </w:tc>
      </w:tr>
      <w:tr w:rsidR="00175AD0" w14:paraId="29FCB9BA" w14:textId="77777777" w:rsidTr="00D41DF1">
        <w:trPr>
          <w:trHeight w:val="544"/>
        </w:trPr>
        <w:tc>
          <w:tcPr>
            <w:tcW w:w="4620" w:type="dxa"/>
          </w:tcPr>
          <w:p w14:paraId="5B8807EC" w14:textId="77777777" w:rsidR="00175AD0" w:rsidRDefault="00175AD0" w:rsidP="00D41DF1">
            <w:pPr>
              <w:pStyle w:val="TableParagraph"/>
              <w:spacing w:before="115"/>
              <w:rPr>
                <w:sz w:val="24"/>
              </w:rPr>
            </w:pPr>
            <w:r>
              <w:rPr>
                <w:sz w:val="24"/>
              </w:rPr>
              <w:t>Annex A</w:t>
            </w:r>
          </w:p>
        </w:tc>
        <w:tc>
          <w:tcPr>
            <w:tcW w:w="4622" w:type="dxa"/>
          </w:tcPr>
          <w:p w14:paraId="0CA4D143" w14:textId="77777777" w:rsidR="00175AD0" w:rsidRDefault="00175AD0" w:rsidP="00D41DF1">
            <w:pPr>
              <w:pStyle w:val="TableParagraph"/>
              <w:spacing w:before="115"/>
              <w:rPr>
                <w:sz w:val="24"/>
              </w:rPr>
            </w:pPr>
            <w:r>
              <w:rPr>
                <w:sz w:val="24"/>
              </w:rPr>
              <w:t>Guidance updated</w:t>
            </w:r>
          </w:p>
        </w:tc>
      </w:tr>
      <w:tr w:rsidR="00175AD0" w14:paraId="34253209" w14:textId="77777777" w:rsidTr="00D41DF1">
        <w:trPr>
          <w:trHeight w:val="544"/>
        </w:trPr>
        <w:tc>
          <w:tcPr>
            <w:tcW w:w="4620" w:type="dxa"/>
          </w:tcPr>
          <w:p w14:paraId="5F6DEBDC" w14:textId="77777777" w:rsidR="00175AD0" w:rsidRDefault="00175AD0" w:rsidP="00D41DF1">
            <w:pPr>
              <w:pStyle w:val="TableParagraph"/>
              <w:spacing w:before="113"/>
              <w:rPr>
                <w:sz w:val="24"/>
              </w:rPr>
            </w:pPr>
            <w:r>
              <w:rPr>
                <w:sz w:val="24"/>
              </w:rPr>
              <w:t>Annex B</w:t>
            </w:r>
          </w:p>
        </w:tc>
        <w:tc>
          <w:tcPr>
            <w:tcW w:w="4622" w:type="dxa"/>
          </w:tcPr>
          <w:p w14:paraId="16FE4837" w14:textId="77777777" w:rsidR="00175AD0" w:rsidRDefault="00175AD0" w:rsidP="00D41DF1">
            <w:pPr>
              <w:pStyle w:val="TableParagraph"/>
              <w:spacing w:before="113"/>
              <w:rPr>
                <w:sz w:val="24"/>
              </w:rPr>
            </w:pPr>
            <w:r>
              <w:rPr>
                <w:sz w:val="24"/>
              </w:rPr>
              <w:t>New case studies added</w:t>
            </w:r>
          </w:p>
        </w:tc>
      </w:tr>
    </w:tbl>
    <w:p w14:paraId="11FD44C3" w14:textId="77777777" w:rsidR="00175AD0" w:rsidRDefault="00175AD0" w:rsidP="00175AD0">
      <w:pPr>
        <w:rPr>
          <w:sz w:val="24"/>
        </w:rPr>
        <w:sectPr w:rsidR="00175AD0" w:rsidSect="00EC74A6">
          <w:pgSz w:w="11910" w:h="16840"/>
          <w:pgMar w:top="1420" w:right="1220" w:bottom="1140" w:left="720" w:header="0" w:footer="680" w:gutter="0"/>
          <w:cols w:space="720"/>
          <w:docGrid w:linePitch="898"/>
        </w:sectPr>
      </w:pPr>
    </w:p>
    <w:p w14:paraId="7F1BF995" w14:textId="2CFFE3C0" w:rsidR="00175AD0" w:rsidRDefault="005C1ED6" w:rsidP="00175AD0">
      <w:pPr>
        <w:pStyle w:val="BodyText"/>
        <w:rPr>
          <w:b/>
          <w:sz w:val="20"/>
        </w:rPr>
      </w:pPr>
      <w:r>
        <w:rPr>
          <w:noProof/>
        </w:rPr>
        <w:lastRenderedPageBreak/>
        <mc:AlternateContent>
          <mc:Choice Requires="wps">
            <w:drawing>
              <wp:anchor distT="0" distB="0" distL="114300" distR="114300" simplePos="0" relativeHeight="251644416" behindDoc="1" locked="0" layoutInCell="1" allowOverlap="1" wp14:anchorId="06656432" wp14:editId="51DCA453">
                <wp:simplePos x="0" y="0"/>
                <wp:positionH relativeFrom="page">
                  <wp:posOffset>0</wp:posOffset>
                </wp:positionH>
                <wp:positionV relativeFrom="page">
                  <wp:posOffset>32930</wp:posOffset>
                </wp:positionV>
                <wp:extent cx="7560310" cy="9002486"/>
                <wp:effectExtent l="0" t="0" r="254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002486"/>
                        </a:xfrm>
                        <a:prstGeom prst="rect">
                          <a:avLst/>
                        </a:prstGeom>
                        <a:solidFill>
                          <a:srgbClr val="67287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C2F68" id="Rectangle 6" o:spid="_x0000_s1026" style="position:absolute;margin-left:0;margin-top:2.6pt;width:595.3pt;height:708.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" fillcolor="#672877" stroked="f">
                <w10:wrap anchorx="page" anchory="page"/>
              </v:rect>
            </w:pict>
          </mc:Fallback>
        </mc:AlternateContent>
      </w:r>
      <w:r w:rsidR="00175AD0">
        <w:rPr>
          <w:noProof/>
        </w:rPr>
        <mc:AlternateContent>
          <mc:Choice Requires="wps">
            <w:drawing>
              <wp:anchor distT="0" distB="0" distL="114300" distR="114300" simplePos="0" relativeHeight="251677184" behindDoc="0" locked="0" layoutInCell="1" allowOverlap="1" wp14:anchorId="6E8C8699" wp14:editId="1898F812">
                <wp:simplePos x="0" y="0"/>
                <wp:positionH relativeFrom="page">
                  <wp:posOffset>0</wp:posOffset>
                </wp:positionH>
                <wp:positionV relativeFrom="page">
                  <wp:posOffset>10565765</wp:posOffset>
                </wp:positionV>
                <wp:extent cx="7560310" cy="125730"/>
                <wp:effectExtent l="0" t="254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5730"/>
                        </a:xfrm>
                        <a:prstGeom prst="rect">
                          <a:avLst/>
                        </a:prstGeom>
                        <a:solidFill>
                          <a:srgbClr val="D408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1426" id="Rectangle 2" o:spid="_x0000_s1026" style="position:absolute;margin-left:0;margin-top:831.95pt;width:595.3pt;height:9.9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" fillcolor="#d40873" stroked="f">
                <w10:wrap anchorx="page" anchory="page"/>
              </v:rect>
            </w:pict>
          </mc:Fallback>
        </mc:AlternateContent>
      </w:r>
    </w:p>
    <w:p w14:paraId="6F42BF83" w14:textId="54AD495E" w:rsidR="00175AD0" w:rsidRDefault="00175AD0" w:rsidP="00175AD0">
      <w:pPr>
        <w:pStyle w:val="BodyText"/>
        <w:rPr>
          <w:b/>
          <w:sz w:val="20"/>
        </w:rPr>
      </w:pPr>
    </w:p>
    <w:p w14:paraId="6EBA047D" w14:textId="4CF9ED19" w:rsidR="00175AD0" w:rsidRDefault="00175AD0" w:rsidP="00175AD0">
      <w:pPr>
        <w:pStyle w:val="BodyText"/>
        <w:rPr>
          <w:b/>
          <w:sz w:val="20"/>
        </w:rPr>
      </w:pPr>
    </w:p>
    <w:p w14:paraId="714B3202" w14:textId="42D16F3F" w:rsidR="00175AD0" w:rsidRDefault="00175AD0" w:rsidP="00175AD0">
      <w:pPr>
        <w:pStyle w:val="BodyText"/>
        <w:rPr>
          <w:b/>
          <w:sz w:val="20"/>
        </w:rPr>
      </w:pPr>
    </w:p>
    <w:p w14:paraId="6CCA67A4" w14:textId="506B5A03" w:rsidR="00175AD0" w:rsidRDefault="00175AD0" w:rsidP="00175AD0">
      <w:pPr>
        <w:pStyle w:val="BodyText"/>
        <w:rPr>
          <w:b/>
          <w:sz w:val="20"/>
        </w:rPr>
      </w:pPr>
    </w:p>
    <w:p w14:paraId="2BF6F497" w14:textId="7B7AF394" w:rsidR="00175AD0" w:rsidRDefault="00175AD0" w:rsidP="00175AD0">
      <w:pPr>
        <w:pStyle w:val="BodyText"/>
        <w:rPr>
          <w:b/>
          <w:sz w:val="20"/>
        </w:rPr>
      </w:pPr>
    </w:p>
    <w:p w14:paraId="3C1221FE" w14:textId="5A4DC273" w:rsidR="00175AD0" w:rsidRDefault="00175AD0" w:rsidP="00175AD0">
      <w:pPr>
        <w:pStyle w:val="BodyText"/>
        <w:rPr>
          <w:b/>
          <w:sz w:val="20"/>
        </w:rPr>
      </w:pPr>
    </w:p>
    <w:p w14:paraId="1EAEDEA6" w14:textId="445BAFC8" w:rsidR="00175AD0" w:rsidRDefault="00175AD0" w:rsidP="00175AD0">
      <w:pPr>
        <w:pStyle w:val="BodyText"/>
        <w:rPr>
          <w:b/>
          <w:sz w:val="20"/>
        </w:rPr>
      </w:pPr>
    </w:p>
    <w:p w14:paraId="6056ADFF" w14:textId="77777777" w:rsidR="00175AD0" w:rsidRDefault="00175AD0" w:rsidP="00175AD0">
      <w:pPr>
        <w:pStyle w:val="BodyText"/>
        <w:rPr>
          <w:b/>
          <w:sz w:val="20"/>
        </w:rPr>
      </w:pPr>
    </w:p>
    <w:p w14:paraId="785E0040" w14:textId="77777777" w:rsidR="00175AD0" w:rsidRDefault="00175AD0" w:rsidP="00175AD0">
      <w:pPr>
        <w:pStyle w:val="BodyText"/>
        <w:rPr>
          <w:b/>
          <w:sz w:val="20"/>
        </w:rPr>
      </w:pPr>
    </w:p>
    <w:p w14:paraId="493C97AD" w14:textId="77777777" w:rsidR="00175AD0" w:rsidRDefault="00175AD0" w:rsidP="00175AD0">
      <w:pPr>
        <w:pStyle w:val="BodyText"/>
        <w:rPr>
          <w:b/>
          <w:sz w:val="20"/>
        </w:rPr>
      </w:pPr>
    </w:p>
    <w:p w14:paraId="3493AE93" w14:textId="77777777" w:rsidR="00175AD0" w:rsidRDefault="00175AD0" w:rsidP="00175AD0">
      <w:pPr>
        <w:pStyle w:val="BodyText"/>
        <w:rPr>
          <w:b/>
          <w:sz w:val="20"/>
        </w:rPr>
      </w:pPr>
    </w:p>
    <w:p w14:paraId="209D185E" w14:textId="77777777" w:rsidR="00175AD0" w:rsidRDefault="00175AD0" w:rsidP="00175AD0">
      <w:pPr>
        <w:pStyle w:val="BodyText"/>
        <w:rPr>
          <w:b/>
          <w:sz w:val="20"/>
        </w:rPr>
      </w:pPr>
    </w:p>
    <w:p w14:paraId="45BC9541" w14:textId="77777777" w:rsidR="00175AD0" w:rsidRDefault="00175AD0" w:rsidP="00175AD0">
      <w:pPr>
        <w:pStyle w:val="BodyText"/>
        <w:rPr>
          <w:b/>
          <w:sz w:val="20"/>
        </w:rPr>
      </w:pPr>
    </w:p>
    <w:p w14:paraId="6EB6C6E9" w14:textId="77777777" w:rsidR="00175AD0" w:rsidRDefault="00175AD0" w:rsidP="00175AD0">
      <w:pPr>
        <w:pStyle w:val="BodyText"/>
        <w:rPr>
          <w:b/>
          <w:sz w:val="20"/>
        </w:rPr>
      </w:pPr>
    </w:p>
    <w:p w14:paraId="74F9D2DA" w14:textId="77777777" w:rsidR="00175AD0" w:rsidRDefault="00175AD0" w:rsidP="00175AD0">
      <w:pPr>
        <w:pStyle w:val="BodyText"/>
        <w:rPr>
          <w:b/>
        </w:rPr>
      </w:pPr>
    </w:p>
    <w:p w14:paraId="7CBCBE55" w14:textId="6B82B3FF" w:rsidR="007800F4" w:rsidRPr="007800F4" w:rsidRDefault="005C1ED6" w:rsidP="007800F4">
      <w:pPr>
        <w:spacing w:before="106"/>
        <w:ind w:left="101"/>
        <w:rPr>
          <w:color w:val="FFFFFF"/>
          <w:sz w:val="22"/>
        </w:rPr>
      </w:pPr>
      <w:r>
        <w:rPr>
          <w:noProof/>
        </w:rPr>
        <mc:AlternateContent>
          <mc:Choice Requires="wps">
            <w:drawing>
              <wp:anchor distT="0" distB="0" distL="114300" distR="114300" simplePos="0" relativeHeight="251670016" behindDoc="0" locked="0" layoutInCell="1" allowOverlap="1" wp14:anchorId="7AC18EB4" wp14:editId="3F717DF1">
                <wp:simplePos x="0" y="0"/>
                <wp:positionH relativeFrom="page">
                  <wp:posOffset>533400</wp:posOffset>
                </wp:positionH>
                <wp:positionV relativeFrom="page">
                  <wp:posOffset>9187633</wp:posOffset>
                </wp:positionV>
                <wp:extent cx="0" cy="464185"/>
                <wp:effectExtent l="19050" t="17780" r="1905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22987">
                          <a:solidFill>
                            <a:srgbClr val="E2023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F4BC3" id="Straight Connector 4"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23.45pt" to="42pt,7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" strokecolor="#e2023f" strokeweight="1.81pt">
                <w10:wrap anchorx="page" anchory="page"/>
              </v:line>
            </w:pict>
          </mc:Fallback>
        </mc:AlternateContent>
      </w:r>
      <w:r w:rsidR="00175AD0">
        <w:rPr>
          <w:color w:val="FFFFFF"/>
          <w:sz w:val="22"/>
        </w:rPr>
        <w:t>Ac</w:t>
      </w:r>
      <w:r w:rsidR="007800F4" w:rsidRPr="007800F4">
        <w:rPr>
          <w:color w:val="FFFFFF"/>
          <w:sz w:val="22"/>
        </w:rPr>
        <w:t xml:space="preserve">cess the guidance online at: </w:t>
      </w:r>
    </w:p>
    <w:p w14:paraId="3869B186" w14:textId="6FDEAB54" w:rsidR="00175AD0" w:rsidRDefault="007800F4" w:rsidP="007800F4">
      <w:pPr>
        <w:spacing w:before="106"/>
        <w:ind w:left="101"/>
        <w:rPr>
          <w:color w:val="FFFFFF"/>
          <w:sz w:val="22"/>
        </w:rPr>
      </w:pPr>
      <w:r w:rsidRPr="007800F4">
        <w:rPr>
          <w:color w:val="FFFFFF"/>
          <w:sz w:val="22"/>
        </w:rPr>
        <w:t>www.gov.uk/government/organisations/uk-council-for-internet-safety</w:t>
      </w:r>
    </w:p>
    <w:p w14:paraId="6ECDC0CA" w14:textId="6669F121" w:rsidR="007800F4" w:rsidRPr="007800F4" w:rsidRDefault="007800F4" w:rsidP="007800F4">
      <w:pPr>
        <w:rPr>
          <w:sz w:val="28"/>
          <w:szCs w:val="6"/>
          <w:lang w:eastAsia="x-none"/>
        </w:rPr>
      </w:pPr>
    </w:p>
    <w:p w14:paraId="095460A0" w14:textId="050B813E" w:rsidR="007800F4" w:rsidRPr="007800F4" w:rsidRDefault="007800F4" w:rsidP="007800F4">
      <w:pPr>
        <w:rPr>
          <w:sz w:val="28"/>
          <w:szCs w:val="6"/>
          <w:lang w:eastAsia="x-none"/>
        </w:rPr>
      </w:pPr>
    </w:p>
    <w:p w14:paraId="2569D3F5" w14:textId="67F52CD4" w:rsidR="007800F4" w:rsidRPr="007800F4" w:rsidRDefault="007800F4" w:rsidP="007800F4">
      <w:pPr>
        <w:rPr>
          <w:sz w:val="28"/>
          <w:szCs w:val="6"/>
          <w:lang w:eastAsia="x-none"/>
        </w:rPr>
      </w:pPr>
    </w:p>
    <w:p w14:paraId="43C59E27" w14:textId="0F510F8B" w:rsidR="007800F4" w:rsidRPr="007800F4" w:rsidRDefault="007800F4" w:rsidP="007800F4">
      <w:pPr>
        <w:rPr>
          <w:sz w:val="28"/>
          <w:szCs w:val="6"/>
          <w:lang w:eastAsia="x-none"/>
        </w:rPr>
      </w:pPr>
    </w:p>
    <w:p w14:paraId="33CE0503" w14:textId="01A322CE" w:rsidR="007800F4" w:rsidRPr="007800F4" w:rsidRDefault="007800F4" w:rsidP="007800F4">
      <w:pPr>
        <w:rPr>
          <w:sz w:val="28"/>
          <w:szCs w:val="6"/>
          <w:lang w:eastAsia="x-none"/>
        </w:rPr>
      </w:pPr>
    </w:p>
    <w:p w14:paraId="6A7ADCB9" w14:textId="0672A5A4" w:rsidR="007800F4" w:rsidRPr="007800F4" w:rsidRDefault="007800F4" w:rsidP="007800F4">
      <w:pPr>
        <w:rPr>
          <w:sz w:val="28"/>
          <w:szCs w:val="6"/>
          <w:lang w:eastAsia="x-none"/>
        </w:rPr>
      </w:pPr>
    </w:p>
    <w:p w14:paraId="774929E4" w14:textId="4CD8FB33" w:rsidR="007800F4" w:rsidRPr="007800F4" w:rsidRDefault="007800F4" w:rsidP="007800F4">
      <w:pPr>
        <w:rPr>
          <w:sz w:val="28"/>
          <w:szCs w:val="6"/>
          <w:lang w:eastAsia="x-none"/>
        </w:rPr>
      </w:pPr>
    </w:p>
    <w:p w14:paraId="3B29B89B" w14:textId="4A9BED6C" w:rsidR="007800F4" w:rsidRPr="007800F4" w:rsidRDefault="007800F4" w:rsidP="007800F4">
      <w:pPr>
        <w:rPr>
          <w:sz w:val="28"/>
          <w:szCs w:val="6"/>
          <w:lang w:eastAsia="x-none"/>
        </w:rPr>
      </w:pPr>
    </w:p>
    <w:p w14:paraId="5AF01D47" w14:textId="4EB9FF48" w:rsidR="007800F4" w:rsidRPr="007800F4" w:rsidRDefault="007800F4" w:rsidP="007800F4">
      <w:pPr>
        <w:rPr>
          <w:color w:val="FFFFFF" w:themeColor="background1"/>
          <w:sz w:val="22"/>
          <w:szCs w:val="4"/>
          <w:lang w:eastAsia="x-none"/>
        </w:rPr>
      </w:pPr>
      <w:r w:rsidRPr="007800F4">
        <w:rPr>
          <w:color w:val="FFFFFF" w:themeColor="background1"/>
          <w:sz w:val="22"/>
          <w:szCs w:val="4"/>
          <w:lang w:eastAsia="x-none"/>
        </w:rPr>
        <w:t>Published December 2020</w:t>
      </w:r>
    </w:p>
    <w:p w14:paraId="3F19DBCA" w14:textId="5E11B0FE" w:rsidR="007800F4" w:rsidRPr="007800F4" w:rsidRDefault="007800F4" w:rsidP="007800F4">
      <w:pPr>
        <w:rPr>
          <w:sz w:val="28"/>
          <w:szCs w:val="6"/>
          <w:lang w:eastAsia="x-none"/>
        </w:rPr>
      </w:pPr>
    </w:p>
    <w:p w14:paraId="67BFED97" w14:textId="12A477F0" w:rsidR="007800F4" w:rsidRDefault="007800F4" w:rsidP="007800F4">
      <w:pPr>
        <w:spacing w:after="0" w:line="240" w:lineRule="auto"/>
        <w:rPr>
          <w:color w:val="auto"/>
          <w:sz w:val="24"/>
          <w:szCs w:val="24"/>
        </w:rPr>
      </w:pPr>
    </w:p>
    <w:p w14:paraId="4A99E7B0" w14:textId="77777777" w:rsidR="007800F4" w:rsidRDefault="007800F4" w:rsidP="007800F4">
      <w:pPr>
        <w:spacing w:after="0" w:line="240" w:lineRule="auto"/>
        <w:rPr>
          <w:color w:val="auto"/>
          <w:sz w:val="24"/>
          <w:szCs w:val="24"/>
        </w:rPr>
      </w:pPr>
    </w:p>
    <w:p w14:paraId="3B49E4C8" w14:textId="77777777" w:rsidR="007800F4" w:rsidRPr="007800F4" w:rsidRDefault="007800F4" w:rsidP="007800F4">
      <w:pPr>
        <w:spacing w:after="0" w:line="240" w:lineRule="auto"/>
        <w:rPr>
          <w:color w:val="auto"/>
          <w:sz w:val="16"/>
          <w:szCs w:val="16"/>
        </w:rPr>
      </w:pPr>
    </w:p>
    <w:p w14:paraId="3BA4C237" w14:textId="27E1E40F" w:rsidR="007800F4" w:rsidRPr="007800F4" w:rsidRDefault="007800F4" w:rsidP="007800F4">
      <w:pPr>
        <w:spacing w:after="0" w:line="240" w:lineRule="auto"/>
        <w:rPr>
          <w:color w:val="auto"/>
          <w:sz w:val="32"/>
          <w:szCs w:val="8"/>
          <w:lang w:eastAsia="x-none"/>
        </w:rPr>
      </w:pPr>
      <w:r w:rsidRPr="007800F4">
        <w:rPr>
          <w:color w:val="auto"/>
          <w:sz w:val="32"/>
          <w:szCs w:val="8"/>
          <w:lang w:eastAsia="x-none"/>
        </w:rPr>
        <w:t>UK Council for</w:t>
      </w:r>
    </w:p>
    <w:p w14:paraId="1FF6DD42" w14:textId="7D45CE3A" w:rsidR="007800F4" w:rsidRDefault="007800F4" w:rsidP="007800F4">
      <w:pPr>
        <w:spacing w:after="0" w:line="240" w:lineRule="auto"/>
        <w:rPr>
          <w:color w:val="auto"/>
          <w:sz w:val="32"/>
          <w:szCs w:val="8"/>
          <w:lang w:eastAsia="x-none"/>
        </w:rPr>
      </w:pPr>
      <w:r w:rsidRPr="007800F4">
        <w:rPr>
          <w:color w:val="auto"/>
          <w:sz w:val="32"/>
          <w:szCs w:val="8"/>
          <w:lang w:eastAsia="x-none"/>
        </w:rPr>
        <w:t>Internet Safety</w:t>
      </w:r>
    </w:p>
    <w:p w14:paraId="2BC67F58" w14:textId="77777777" w:rsidR="00031013" w:rsidRDefault="00031013" w:rsidP="007800F4">
      <w:pPr>
        <w:spacing w:after="0" w:line="240" w:lineRule="auto"/>
        <w:rPr>
          <w:color w:val="auto"/>
          <w:sz w:val="32"/>
          <w:szCs w:val="8"/>
          <w:lang w:eastAsia="x-none"/>
        </w:rPr>
        <w:sectPr w:rsidR="00031013" w:rsidSect="00EC74A6">
          <w:headerReference w:type="first" r:id="rId69"/>
          <w:pgSz w:w="11906" w:h="16838" w:code="9"/>
          <w:pgMar w:top="1520" w:right="1134" w:bottom="1134" w:left="1134" w:header="709" w:footer="680" w:gutter="0"/>
          <w:cols w:space="708"/>
          <w:titlePg/>
          <w:docGrid w:linePitch="898"/>
        </w:sectPr>
      </w:pPr>
    </w:p>
    <w:p w14:paraId="69B5C7FE" w14:textId="1BEC740F" w:rsidR="005A19D0" w:rsidRDefault="005A19D0" w:rsidP="005A19D0">
      <w:pPr>
        <w:spacing w:after="0" w:line="240" w:lineRule="auto"/>
        <w:rPr>
          <w:b/>
          <w:bCs/>
          <w:color w:val="auto"/>
          <w:sz w:val="28"/>
          <w:szCs w:val="6"/>
          <w:lang w:eastAsia="x-none"/>
        </w:rPr>
      </w:pPr>
      <w:r>
        <w:rPr>
          <w:b/>
          <w:bCs/>
          <w:color w:val="auto"/>
          <w:sz w:val="28"/>
          <w:szCs w:val="6"/>
          <w:lang w:eastAsia="x-none"/>
        </w:rPr>
        <w:lastRenderedPageBreak/>
        <w:t>Appendix 2</w:t>
      </w:r>
    </w:p>
    <w:p w14:paraId="3D12101B" w14:textId="766FD254" w:rsidR="005A19D0" w:rsidRPr="005A19D0" w:rsidRDefault="005A19D0" w:rsidP="005A19D0">
      <w:pPr>
        <w:spacing w:after="0" w:line="240" w:lineRule="auto"/>
        <w:rPr>
          <w:b/>
          <w:bCs/>
          <w:color w:val="auto"/>
          <w:sz w:val="20"/>
          <w:szCs w:val="2"/>
          <w:lang w:eastAsia="x-none"/>
        </w:rPr>
      </w:pPr>
      <w:r w:rsidRPr="005A19D0">
        <w:rPr>
          <w:noProof/>
          <w:color w:val="auto"/>
        </w:rPr>
        <w:drawing>
          <wp:anchor distT="0" distB="0" distL="0" distR="0" simplePos="0" relativeHeight="251683328" behindDoc="0" locked="0" layoutInCell="1" allowOverlap="1" wp14:anchorId="6D58FD1F" wp14:editId="7FF95140">
            <wp:simplePos x="0" y="0"/>
            <wp:positionH relativeFrom="page">
              <wp:posOffset>4634865</wp:posOffset>
            </wp:positionH>
            <wp:positionV relativeFrom="paragraph">
              <wp:posOffset>38554</wp:posOffset>
            </wp:positionV>
            <wp:extent cx="2339487" cy="867397"/>
            <wp:effectExtent l="0" t="0" r="0" b="0"/>
            <wp:wrapNone/>
            <wp:docPr id="79" name="image1.png" descr="UKCI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0" cstate="print"/>
                    <a:stretch>
                      <a:fillRect/>
                    </a:stretch>
                  </pic:blipFill>
                  <pic:spPr>
                    <a:xfrm>
                      <a:off x="0" y="0"/>
                      <a:ext cx="2339487" cy="867397"/>
                    </a:xfrm>
                    <a:prstGeom prst="rect">
                      <a:avLst/>
                    </a:prstGeom>
                  </pic:spPr>
                </pic:pic>
              </a:graphicData>
            </a:graphic>
          </wp:anchor>
        </w:drawing>
      </w:r>
    </w:p>
    <w:p w14:paraId="2AAFF9B4" w14:textId="29993AC1" w:rsidR="005A19D0" w:rsidRDefault="005A19D0" w:rsidP="005A19D0">
      <w:pPr>
        <w:spacing w:after="0" w:line="240" w:lineRule="auto"/>
        <w:rPr>
          <w:b/>
          <w:color w:val="auto"/>
          <w:sz w:val="32"/>
        </w:rPr>
      </w:pPr>
      <w:bookmarkStart w:id="141" w:name="Sharing_nudes_and_semi-nudes:_how_to_res"/>
      <w:bookmarkEnd w:id="141"/>
      <w:r w:rsidRPr="005A19D0">
        <w:rPr>
          <w:b/>
          <w:color w:val="auto"/>
          <w:sz w:val="32"/>
        </w:rPr>
        <w:t xml:space="preserve">Sharing nudes and semi-nudes: how </w:t>
      </w:r>
    </w:p>
    <w:p w14:paraId="12DDDA36" w14:textId="7900B1C0" w:rsidR="005A19D0" w:rsidRPr="005A19D0" w:rsidRDefault="005A19D0" w:rsidP="005A19D0">
      <w:pPr>
        <w:spacing w:after="0" w:line="240" w:lineRule="auto"/>
        <w:rPr>
          <w:b/>
          <w:bCs/>
          <w:color w:val="auto"/>
          <w:sz w:val="28"/>
          <w:szCs w:val="6"/>
          <w:lang w:eastAsia="x-none"/>
        </w:rPr>
      </w:pPr>
      <w:r w:rsidRPr="005A19D0">
        <w:rPr>
          <w:b/>
          <w:color w:val="auto"/>
          <w:sz w:val="32"/>
        </w:rPr>
        <w:t>to respond to an incident</w:t>
      </w:r>
    </w:p>
    <w:p w14:paraId="30ACC7F2" w14:textId="77777777" w:rsidR="005A19D0" w:rsidRDefault="005A19D0" w:rsidP="005A19D0">
      <w:pPr>
        <w:pStyle w:val="Heading1"/>
        <w:spacing w:before="117"/>
        <w:ind w:right="4576"/>
        <w:rPr>
          <w:b w:val="0"/>
          <w:bCs/>
          <w:color w:val="auto"/>
          <w:sz w:val="28"/>
          <w:szCs w:val="28"/>
        </w:rPr>
      </w:pPr>
      <w:bookmarkStart w:id="142" w:name="An_overview_for_all_staff_working_in_edu"/>
      <w:bookmarkEnd w:id="142"/>
      <w:r w:rsidRPr="005A19D0">
        <w:rPr>
          <w:b w:val="0"/>
          <w:bCs/>
          <w:noProof/>
          <w:color w:val="auto"/>
          <w:sz w:val="20"/>
        </w:rPr>
        <mc:AlternateContent>
          <mc:Choice Requires="wps">
            <w:drawing>
              <wp:anchor distT="0" distB="0" distL="0" distR="0" simplePos="0" relativeHeight="251681280" behindDoc="1" locked="0" layoutInCell="1" allowOverlap="1" wp14:anchorId="1011B200" wp14:editId="1AAF0820">
                <wp:simplePos x="0" y="0"/>
                <wp:positionH relativeFrom="page">
                  <wp:posOffset>532855</wp:posOffset>
                </wp:positionH>
                <wp:positionV relativeFrom="paragraph">
                  <wp:posOffset>588736</wp:posOffset>
                </wp:positionV>
                <wp:extent cx="6274435" cy="1376680"/>
                <wp:effectExtent l="0" t="0" r="12065" b="13970"/>
                <wp:wrapTopAndBottom/>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1376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4D3FD" w14:textId="631A04B0" w:rsidR="005A19D0" w:rsidRPr="006F0A5A" w:rsidRDefault="005A19D0" w:rsidP="006F0A5A">
                            <w:pPr>
                              <w:pStyle w:val="BodyText"/>
                              <w:spacing w:line="240" w:lineRule="auto"/>
                              <w:ind w:left="108" w:right="352"/>
                              <w:rPr>
                                <w:sz w:val="20"/>
                                <w:szCs w:val="20"/>
                              </w:rPr>
                            </w:pPr>
                            <w:r w:rsidRPr="006F0A5A">
                              <w:rPr>
                                <w:sz w:val="20"/>
                                <w:szCs w:val="20"/>
                              </w:rPr>
                              <w:t xml:space="preserve">This document </w:t>
                            </w:r>
                            <w:proofErr w:type="gramStart"/>
                            <w:r w:rsidRPr="006F0A5A">
                              <w:rPr>
                                <w:sz w:val="20"/>
                                <w:szCs w:val="20"/>
                              </w:rPr>
                              <w:t>provides</w:t>
                            </w:r>
                            <w:proofErr w:type="gramEnd"/>
                            <w:r w:rsidRPr="006F0A5A">
                              <w:rPr>
                                <w:sz w:val="20"/>
                                <w:szCs w:val="20"/>
                              </w:rPr>
                              <w:t xml:space="preserve"> a brief overview for frontline staff of how to respond to incidents where nudes and semi-nudes have been shared.</w:t>
                            </w:r>
                          </w:p>
                          <w:p w14:paraId="7832CBE5" w14:textId="77777777" w:rsidR="006F0A5A" w:rsidRPr="006F0A5A" w:rsidRDefault="006F0A5A" w:rsidP="006F0A5A">
                            <w:pPr>
                              <w:pStyle w:val="BodyText"/>
                              <w:spacing w:line="240" w:lineRule="auto"/>
                              <w:ind w:left="108" w:right="352"/>
                              <w:rPr>
                                <w:sz w:val="20"/>
                                <w:szCs w:val="20"/>
                              </w:rPr>
                            </w:pPr>
                          </w:p>
                          <w:p w14:paraId="3C35546C" w14:textId="4FC508FA" w:rsidR="005A19D0" w:rsidRPr="006F0A5A" w:rsidRDefault="005A19D0" w:rsidP="006F0A5A">
                            <w:pPr>
                              <w:pStyle w:val="BodyText"/>
                              <w:spacing w:line="240" w:lineRule="auto"/>
                              <w:ind w:left="108" w:right="192"/>
                              <w:jc w:val="both"/>
                              <w:rPr>
                                <w:sz w:val="20"/>
                                <w:szCs w:val="20"/>
                              </w:rPr>
                            </w:pPr>
                            <w:r w:rsidRPr="006F0A5A">
                              <w:rPr>
                                <w:b/>
                                <w:sz w:val="20"/>
                                <w:szCs w:val="20"/>
                              </w:rPr>
                              <w:t xml:space="preserve">All </w:t>
                            </w:r>
                            <w:r w:rsidRPr="006F0A5A">
                              <w:rPr>
                                <w:sz w:val="20"/>
                                <w:szCs w:val="20"/>
                              </w:rPr>
                              <w:t xml:space="preserve">such incidents should be </w:t>
                            </w:r>
                            <w:proofErr w:type="gramStart"/>
                            <w:r w:rsidRPr="006F0A5A">
                              <w:rPr>
                                <w:sz w:val="20"/>
                                <w:szCs w:val="20"/>
                              </w:rPr>
                              <w:t>immediately</w:t>
                            </w:r>
                            <w:proofErr w:type="gramEnd"/>
                            <w:r w:rsidRPr="006F0A5A">
                              <w:rPr>
                                <w:sz w:val="20"/>
                                <w:szCs w:val="20"/>
                              </w:rPr>
                              <w:t xml:space="preserve"> reported to the Designated Safeguarding Lead (DSL) or equivalent and managed in line with your setting’s child protection policies.</w:t>
                            </w:r>
                          </w:p>
                          <w:p w14:paraId="54F6312A" w14:textId="77777777" w:rsidR="006F0A5A" w:rsidRPr="006F0A5A" w:rsidRDefault="006F0A5A" w:rsidP="006F0A5A">
                            <w:pPr>
                              <w:pStyle w:val="BodyText"/>
                              <w:spacing w:line="240" w:lineRule="auto"/>
                              <w:ind w:left="108" w:right="192"/>
                              <w:jc w:val="both"/>
                              <w:rPr>
                                <w:sz w:val="20"/>
                                <w:szCs w:val="20"/>
                              </w:rPr>
                            </w:pPr>
                          </w:p>
                          <w:p w14:paraId="64F47FF6" w14:textId="77777777" w:rsidR="005A19D0" w:rsidRPr="006F0A5A" w:rsidRDefault="005A19D0" w:rsidP="006F0A5A">
                            <w:pPr>
                              <w:spacing w:after="0" w:line="240" w:lineRule="auto"/>
                              <w:ind w:left="108" w:right="127"/>
                              <w:jc w:val="both"/>
                              <w:rPr>
                                <w:rFonts w:ascii="Calibri"/>
                                <w:color w:val="auto"/>
                                <w:sz w:val="20"/>
                                <w:szCs w:val="20"/>
                              </w:rPr>
                            </w:pPr>
                            <w:r w:rsidRPr="006F0A5A">
                              <w:rPr>
                                <w:color w:val="auto"/>
                                <w:sz w:val="20"/>
                                <w:szCs w:val="20"/>
                              </w:rPr>
                              <w:t xml:space="preserve">The </w:t>
                            </w:r>
                            <w:proofErr w:type="gramStart"/>
                            <w:r w:rsidRPr="006F0A5A">
                              <w:rPr>
                                <w:color w:val="auto"/>
                                <w:sz w:val="20"/>
                                <w:szCs w:val="20"/>
                              </w:rPr>
                              <w:t>appropriate safeguarding</w:t>
                            </w:r>
                            <w:proofErr w:type="gramEnd"/>
                            <w:r w:rsidRPr="006F0A5A">
                              <w:rPr>
                                <w:color w:val="auto"/>
                                <w:sz w:val="20"/>
                                <w:szCs w:val="20"/>
                              </w:rPr>
                              <w:t xml:space="preserve"> lead person should be familiar with the full 2020 guidance from the UK Council for Internet Safety (UKCIS), </w:t>
                            </w:r>
                            <w:r w:rsidRPr="006F0A5A">
                              <w:rPr>
                                <w:b/>
                                <w:i/>
                                <w:color w:val="auto"/>
                                <w:sz w:val="20"/>
                                <w:szCs w:val="20"/>
                              </w:rPr>
                              <w:t xml:space="preserve">Sharing nudes and semi-nudes: advice for education settings working with children and young people </w:t>
                            </w:r>
                            <w:r w:rsidRPr="006F0A5A">
                              <w:rPr>
                                <w:color w:val="auto"/>
                                <w:sz w:val="20"/>
                                <w:szCs w:val="20"/>
                              </w:rPr>
                              <w:t xml:space="preserve">and should </w:t>
                            </w:r>
                            <w:r w:rsidRPr="006F0A5A">
                              <w:rPr>
                                <w:b/>
                                <w:color w:val="auto"/>
                                <w:sz w:val="20"/>
                                <w:szCs w:val="20"/>
                              </w:rPr>
                              <w:t xml:space="preserve">not </w:t>
                            </w:r>
                            <w:r w:rsidRPr="006F0A5A">
                              <w:rPr>
                                <w:color w:val="auto"/>
                                <w:sz w:val="20"/>
                                <w:szCs w:val="20"/>
                              </w:rPr>
                              <w:t>refer to this document instead of the full guidance</w:t>
                            </w:r>
                            <w:r w:rsidRPr="006F0A5A">
                              <w:rPr>
                                <w:rFonts w:ascii="Calibri"/>
                                <w:color w:val="auto"/>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1B200" id="Text Box 81" o:spid="_x0000_s1041" type="#_x0000_t202" style="position:absolute;margin-left:41.95pt;margin-top:46.35pt;width:494.05pt;height:108.4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" filled="f" strokeweight=".48pt">
                <v:textbox inset="0,0,0,0">
                  <w:txbxContent>
                    <w:p w14:paraId="28B4D3FD" w14:textId="631A04B0" w:rsidR="005A19D0" w:rsidRPr="006F0A5A" w:rsidRDefault="005A19D0" w:rsidP="006F0A5A">
                      <w:pPr>
                        <w:pStyle w:val="BodyText"/>
                        <w:spacing w:line="240" w:lineRule="auto"/>
                        <w:ind w:left="108" w:right="352"/>
                        <w:rPr>
                          <w:sz w:val="20"/>
                          <w:szCs w:val="20"/>
                        </w:rPr>
                      </w:pPr>
                      <w:r w:rsidRPr="006F0A5A">
                        <w:rPr>
                          <w:sz w:val="20"/>
                          <w:szCs w:val="20"/>
                        </w:rPr>
                        <w:t xml:space="preserve">This document </w:t>
                      </w:r>
                      <w:proofErr w:type="gramStart"/>
                      <w:r w:rsidRPr="006F0A5A">
                        <w:rPr>
                          <w:sz w:val="20"/>
                          <w:szCs w:val="20"/>
                        </w:rPr>
                        <w:t>provides</w:t>
                      </w:r>
                      <w:proofErr w:type="gramEnd"/>
                      <w:r w:rsidRPr="006F0A5A">
                        <w:rPr>
                          <w:sz w:val="20"/>
                          <w:szCs w:val="20"/>
                        </w:rPr>
                        <w:t xml:space="preserve"> a brief overview for frontline staff of how to respond to incidents where nudes and semi-nudes have been shared.</w:t>
                      </w:r>
                    </w:p>
                    <w:p w14:paraId="7832CBE5" w14:textId="77777777" w:rsidR="006F0A5A" w:rsidRPr="006F0A5A" w:rsidRDefault="006F0A5A" w:rsidP="006F0A5A">
                      <w:pPr>
                        <w:pStyle w:val="BodyText"/>
                        <w:spacing w:line="240" w:lineRule="auto"/>
                        <w:ind w:left="108" w:right="352"/>
                        <w:rPr>
                          <w:sz w:val="20"/>
                          <w:szCs w:val="20"/>
                        </w:rPr>
                      </w:pPr>
                    </w:p>
                    <w:p w14:paraId="3C35546C" w14:textId="4FC508FA" w:rsidR="005A19D0" w:rsidRPr="006F0A5A" w:rsidRDefault="005A19D0" w:rsidP="006F0A5A">
                      <w:pPr>
                        <w:pStyle w:val="BodyText"/>
                        <w:spacing w:line="240" w:lineRule="auto"/>
                        <w:ind w:left="108" w:right="192"/>
                        <w:jc w:val="both"/>
                        <w:rPr>
                          <w:sz w:val="20"/>
                          <w:szCs w:val="20"/>
                        </w:rPr>
                      </w:pPr>
                      <w:r w:rsidRPr="006F0A5A">
                        <w:rPr>
                          <w:b/>
                          <w:sz w:val="20"/>
                          <w:szCs w:val="20"/>
                        </w:rPr>
                        <w:t xml:space="preserve">All </w:t>
                      </w:r>
                      <w:r w:rsidRPr="006F0A5A">
                        <w:rPr>
                          <w:sz w:val="20"/>
                          <w:szCs w:val="20"/>
                        </w:rPr>
                        <w:t xml:space="preserve">such incidents should be </w:t>
                      </w:r>
                      <w:proofErr w:type="gramStart"/>
                      <w:r w:rsidRPr="006F0A5A">
                        <w:rPr>
                          <w:sz w:val="20"/>
                          <w:szCs w:val="20"/>
                        </w:rPr>
                        <w:t>immediately</w:t>
                      </w:r>
                      <w:proofErr w:type="gramEnd"/>
                      <w:r w:rsidRPr="006F0A5A">
                        <w:rPr>
                          <w:sz w:val="20"/>
                          <w:szCs w:val="20"/>
                        </w:rPr>
                        <w:t xml:space="preserve"> reported to the Designated Safeguarding Lead (DSL) or equivalent and managed in line with your setting’s child protection policies.</w:t>
                      </w:r>
                    </w:p>
                    <w:p w14:paraId="54F6312A" w14:textId="77777777" w:rsidR="006F0A5A" w:rsidRPr="006F0A5A" w:rsidRDefault="006F0A5A" w:rsidP="006F0A5A">
                      <w:pPr>
                        <w:pStyle w:val="BodyText"/>
                        <w:spacing w:line="240" w:lineRule="auto"/>
                        <w:ind w:left="108" w:right="192"/>
                        <w:jc w:val="both"/>
                        <w:rPr>
                          <w:sz w:val="20"/>
                          <w:szCs w:val="20"/>
                        </w:rPr>
                      </w:pPr>
                    </w:p>
                    <w:p w14:paraId="64F47FF6" w14:textId="77777777" w:rsidR="005A19D0" w:rsidRPr="006F0A5A" w:rsidRDefault="005A19D0" w:rsidP="006F0A5A">
                      <w:pPr>
                        <w:spacing w:after="0" w:line="240" w:lineRule="auto"/>
                        <w:ind w:left="108" w:right="127"/>
                        <w:jc w:val="both"/>
                        <w:rPr>
                          <w:rFonts w:ascii="Calibri"/>
                          <w:color w:val="auto"/>
                          <w:sz w:val="20"/>
                          <w:szCs w:val="20"/>
                        </w:rPr>
                      </w:pPr>
                      <w:r w:rsidRPr="006F0A5A">
                        <w:rPr>
                          <w:color w:val="auto"/>
                          <w:sz w:val="20"/>
                          <w:szCs w:val="20"/>
                        </w:rPr>
                        <w:t xml:space="preserve">The </w:t>
                      </w:r>
                      <w:proofErr w:type="gramStart"/>
                      <w:r w:rsidRPr="006F0A5A">
                        <w:rPr>
                          <w:color w:val="auto"/>
                          <w:sz w:val="20"/>
                          <w:szCs w:val="20"/>
                        </w:rPr>
                        <w:t>appropriate safeguarding</w:t>
                      </w:r>
                      <w:proofErr w:type="gramEnd"/>
                      <w:r w:rsidRPr="006F0A5A">
                        <w:rPr>
                          <w:color w:val="auto"/>
                          <w:sz w:val="20"/>
                          <w:szCs w:val="20"/>
                        </w:rPr>
                        <w:t xml:space="preserve"> lead person should be familiar with the full 2020 guidance from the UK Council for Internet Safety (UKCIS), </w:t>
                      </w:r>
                      <w:r w:rsidRPr="006F0A5A">
                        <w:rPr>
                          <w:b/>
                          <w:i/>
                          <w:color w:val="auto"/>
                          <w:sz w:val="20"/>
                          <w:szCs w:val="20"/>
                        </w:rPr>
                        <w:t xml:space="preserve">Sharing nudes and semi-nudes: advice for education settings working with children and young people </w:t>
                      </w:r>
                      <w:r w:rsidRPr="006F0A5A">
                        <w:rPr>
                          <w:color w:val="auto"/>
                          <w:sz w:val="20"/>
                          <w:szCs w:val="20"/>
                        </w:rPr>
                        <w:t xml:space="preserve">and should </w:t>
                      </w:r>
                      <w:r w:rsidRPr="006F0A5A">
                        <w:rPr>
                          <w:b/>
                          <w:color w:val="auto"/>
                          <w:sz w:val="20"/>
                          <w:szCs w:val="20"/>
                        </w:rPr>
                        <w:t xml:space="preserve">not </w:t>
                      </w:r>
                      <w:r w:rsidRPr="006F0A5A">
                        <w:rPr>
                          <w:color w:val="auto"/>
                          <w:sz w:val="20"/>
                          <w:szCs w:val="20"/>
                        </w:rPr>
                        <w:t>refer to this document instead of the full guidance</w:t>
                      </w:r>
                      <w:r w:rsidRPr="006F0A5A">
                        <w:rPr>
                          <w:rFonts w:ascii="Calibri"/>
                          <w:color w:val="auto"/>
                          <w:sz w:val="20"/>
                          <w:szCs w:val="20"/>
                        </w:rPr>
                        <w:t>.</w:t>
                      </w:r>
                    </w:p>
                  </w:txbxContent>
                </v:textbox>
                <w10:wrap type="topAndBottom" anchorx="page"/>
              </v:shape>
            </w:pict>
          </mc:Fallback>
        </mc:AlternateContent>
      </w:r>
      <w:r w:rsidRPr="005A19D0">
        <w:rPr>
          <w:b w:val="0"/>
          <w:bCs/>
          <w:color w:val="auto"/>
          <w:sz w:val="28"/>
          <w:szCs w:val="28"/>
        </w:rPr>
        <w:t>An overview for all staff working in education settings in England</w:t>
      </w:r>
      <w:bookmarkStart w:id="143" w:name="What_do_we_mean_by_sharing_nudes_and_sem"/>
      <w:bookmarkEnd w:id="143"/>
    </w:p>
    <w:p w14:paraId="5CAAE6A2" w14:textId="7C0D98D3" w:rsidR="005A19D0" w:rsidRPr="005A19D0" w:rsidRDefault="005A19D0" w:rsidP="005A19D0">
      <w:pPr>
        <w:pStyle w:val="Heading1"/>
        <w:spacing w:before="117"/>
        <w:ind w:right="849"/>
        <w:rPr>
          <w:b w:val="0"/>
          <w:bCs/>
          <w:color w:val="auto"/>
          <w:sz w:val="28"/>
          <w:szCs w:val="28"/>
        </w:rPr>
      </w:pPr>
      <w:r w:rsidRPr="005A19D0">
        <w:rPr>
          <w:b w:val="0"/>
          <w:bCs/>
          <w:color w:val="auto"/>
          <w:sz w:val="28"/>
        </w:rPr>
        <w:t>What do we mean by sharing nudes and semi-nudes?</w:t>
      </w:r>
    </w:p>
    <w:p w14:paraId="235EC6F8" w14:textId="77777777" w:rsidR="005A19D0" w:rsidRPr="005A19D0" w:rsidRDefault="005A19D0" w:rsidP="005A19D0">
      <w:pPr>
        <w:pStyle w:val="BodyText"/>
        <w:spacing w:line="240" w:lineRule="auto"/>
        <w:ind w:left="119" w:right="527"/>
        <w:rPr>
          <w:sz w:val="20"/>
          <w:szCs w:val="18"/>
        </w:rPr>
      </w:pPr>
      <w:r w:rsidRPr="005A19D0">
        <w:rPr>
          <w:sz w:val="20"/>
          <w:szCs w:val="18"/>
        </w:rPr>
        <w:t xml:space="preserve">In the latest advice for schools and colleges (UKCIS, 2020), this is defined as the sending or posting of nude or semi-nude images, </w:t>
      </w:r>
      <w:proofErr w:type="gramStart"/>
      <w:r w:rsidRPr="005A19D0">
        <w:rPr>
          <w:sz w:val="20"/>
          <w:szCs w:val="18"/>
        </w:rPr>
        <w:t>videos</w:t>
      </w:r>
      <w:proofErr w:type="gramEnd"/>
      <w:r w:rsidRPr="005A19D0">
        <w:rPr>
          <w:sz w:val="20"/>
          <w:szCs w:val="18"/>
        </w:rPr>
        <w:t xml:space="preserve"> or live streams online by young people under the age of 18. This could be via social media, gaming platforms, chat apps or forums. It could also involve sharing between devices via services like Apple’s </w:t>
      </w:r>
      <w:proofErr w:type="spellStart"/>
      <w:r w:rsidRPr="005A19D0">
        <w:rPr>
          <w:sz w:val="20"/>
          <w:szCs w:val="18"/>
        </w:rPr>
        <w:t>AirDrop</w:t>
      </w:r>
      <w:proofErr w:type="spellEnd"/>
      <w:r w:rsidRPr="005A19D0">
        <w:rPr>
          <w:sz w:val="20"/>
          <w:szCs w:val="18"/>
        </w:rPr>
        <w:t xml:space="preserve"> which works offline. Alternative terms used by children and young people may include ‘dick pics’ or ‘</w:t>
      </w:r>
      <w:proofErr w:type="gramStart"/>
      <w:r w:rsidRPr="005A19D0">
        <w:rPr>
          <w:sz w:val="20"/>
          <w:szCs w:val="18"/>
        </w:rPr>
        <w:t>pics’</w:t>
      </w:r>
      <w:proofErr w:type="gramEnd"/>
      <w:r w:rsidRPr="005A19D0">
        <w:rPr>
          <w:sz w:val="20"/>
          <w:szCs w:val="18"/>
        </w:rPr>
        <w:t>.</w:t>
      </w:r>
    </w:p>
    <w:p w14:paraId="0603E413" w14:textId="77777777" w:rsidR="005A19D0" w:rsidRPr="005A19D0" w:rsidRDefault="005A19D0" w:rsidP="005A19D0">
      <w:pPr>
        <w:pStyle w:val="BodyText"/>
        <w:spacing w:before="119" w:line="261" w:lineRule="auto"/>
        <w:ind w:left="119" w:right="584"/>
        <w:rPr>
          <w:sz w:val="20"/>
          <w:szCs w:val="18"/>
        </w:rPr>
      </w:pPr>
      <w:r w:rsidRPr="005A19D0">
        <w:rPr>
          <w:sz w:val="20"/>
          <w:szCs w:val="18"/>
        </w:rPr>
        <w:t>The motivations for taking and sharing nude and semi-nude images, videos and live streams are not always sexually or criminally motivated.</w:t>
      </w:r>
    </w:p>
    <w:p w14:paraId="5E51676B" w14:textId="77777777" w:rsidR="005A19D0" w:rsidRPr="005A19D0" w:rsidRDefault="005A19D0" w:rsidP="005A19D0">
      <w:pPr>
        <w:pStyle w:val="BodyText"/>
        <w:spacing w:before="115" w:line="254" w:lineRule="auto"/>
        <w:ind w:left="118" w:right="808"/>
        <w:rPr>
          <w:sz w:val="20"/>
          <w:szCs w:val="18"/>
        </w:rPr>
      </w:pPr>
      <w:r w:rsidRPr="005A19D0">
        <w:rPr>
          <w:sz w:val="20"/>
          <w:szCs w:val="18"/>
        </w:rPr>
        <w:t xml:space="preserve">This advice does not apply to adults sharing nudes or semi-nudes of under </w:t>
      </w:r>
      <w:proofErr w:type="gramStart"/>
      <w:r w:rsidRPr="005A19D0">
        <w:rPr>
          <w:sz w:val="20"/>
          <w:szCs w:val="18"/>
        </w:rPr>
        <w:t>18-year olds</w:t>
      </w:r>
      <w:proofErr w:type="gramEnd"/>
      <w:r w:rsidRPr="005A19D0">
        <w:rPr>
          <w:sz w:val="20"/>
          <w:szCs w:val="18"/>
        </w:rPr>
        <w:t>. This is a form of child sexual abuse and must be referred to the police as a matter of urgency.</w:t>
      </w:r>
    </w:p>
    <w:p w14:paraId="73F96EC0" w14:textId="77777777" w:rsidR="005A19D0" w:rsidRPr="005A19D0" w:rsidRDefault="005A19D0" w:rsidP="005A19D0">
      <w:pPr>
        <w:pStyle w:val="Heading1"/>
        <w:spacing w:before="122"/>
        <w:rPr>
          <w:b w:val="0"/>
          <w:bCs/>
          <w:color w:val="auto"/>
          <w:sz w:val="28"/>
          <w:szCs w:val="20"/>
        </w:rPr>
      </w:pPr>
      <w:bookmarkStart w:id="144" w:name="What_to_do_if_an_incident_comes_to_your_"/>
      <w:bookmarkEnd w:id="144"/>
      <w:r w:rsidRPr="005A19D0">
        <w:rPr>
          <w:b w:val="0"/>
          <w:bCs/>
          <w:color w:val="auto"/>
          <w:sz w:val="28"/>
          <w:szCs w:val="20"/>
        </w:rPr>
        <w:t>What to do if an incident comes to your attention</w:t>
      </w:r>
    </w:p>
    <w:p w14:paraId="431AB7C2" w14:textId="77777777" w:rsidR="005A19D0" w:rsidRPr="005A19D0" w:rsidRDefault="005A19D0" w:rsidP="005A19D0">
      <w:pPr>
        <w:spacing w:before="185"/>
        <w:ind w:left="119" w:right="102" w:hanging="1"/>
        <w:rPr>
          <w:b/>
          <w:color w:val="auto"/>
          <w:sz w:val="20"/>
          <w:szCs w:val="20"/>
        </w:rPr>
      </w:pPr>
      <w:r w:rsidRPr="005A19D0">
        <w:rPr>
          <w:b/>
          <w:color w:val="auto"/>
          <w:sz w:val="20"/>
          <w:szCs w:val="20"/>
        </w:rPr>
        <w:t xml:space="preserve">Report it to your Designated Safeguarding Lead (DSL) or equivalent </w:t>
      </w:r>
      <w:proofErr w:type="gramStart"/>
      <w:r w:rsidRPr="005A19D0">
        <w:rPr>
          <w:b/>
          <w:color w:val="auto"/>
          <w:sz w:val="20"/>
          <w:szCs w:val="20"/>
        </w:rPr>
        <w:t>immediately</w:t>
      </w:r>
      <w:proofErr w:type="gramEnd"/>
      <w:r w:rsidRPr="005A19D0">
        <w:rPr>
          <w:b/>
          <w:color w:val="auto"/>
          <w:sz w:val="20"/>
          <w:szCs w:val="20"/>
        </w:rPr>
        <w:t>. Your setting’s child protection policy should outline codes of practice to be followed.</w:t>
      </w:r>
    </w:p>
    <w:p w14:paraId="730858A0" w14:textId="77777777" w:rsidR="005A19D0" w:rsidRPr="005A19D0" w:rsidRDefault="005A19D0" w:rsidP="005A19D0">
      <w:pPr>
        <w:pStyle w:val="ListParagraph"/>
        <w:widowControl w:val="0"/>
        <w:numPr>
          <w:ilvl w:val="0"/>
          <w:numId w:val="38"/>
        </w:numPr>
        <w:tabs>
          <w:tab w:val="left" w:pos="999"/>
          <w:tab w:val="left" w:pos="1000"/>
        </w:tabs>
        <w:autoSpaceDE w:val="0"/>
        <w:autoSpaceDN w:val="0"/>
        <w:spacing w:before="119" w:after="0" w:line="271" w:lineRule="auto"/>
        <w:ind w:right="1153"/>
        <w:contextualSpacing w:val="0"/>
        <w:rPr>
          <w:color w:val="auto"/>
          <w:sz w:val="20"/>
          <w:szCs w:val="20"/>
        </w:rPr>
      </w:pPr>
      <w:r w:rsidRPr="005A19D0">
        <w:rPr>
          <w:b/>
          <w:color w:val="auto"/>
          <w:sz w:val="20"/>
          <w:szCs w:val="20"/>
        </w:rPr>
        <w:t xml:space="preserve">Never </w:t>
      </w:r>
      <w:r w:rsidRPr="005A19D0">
        <w:rPr>
          <w:color w:val="auto"/>
          <w:sz w:val="20"/>
          <w:szCs w:val="20"/>
        </w:rPr>
        <w:t>view, copy, print, share, store or save the imagery yourself</w:t>
      </w:r>
      <w:r w:rsidRPr="005A19D0">
        <w:rPr>
          <w:b/>
          <w:color w:val="auto"/>
          <w:sz w:val="20"/>
          <w:szCs w:val="20"/>
        </w:rPr>
        <w:t xml:space="preserve">, </w:t>
      </w:r>
      <w:r w:rsidRPr="005A19D0">
        <w:rPr>
          <w:color w:val="auto"/>
          <w:sz w:val="20"/>
          <w:szCs w:val="20"/>
        </w:rPr>
        <w:t xml:space="preserve">or ask a child to share or download – </w:t>
      </w:r>
      <w:r w:rsidRPr="005A19D0">
        <w:rPr>
          <w:b/>
          <w:color w:val="auto"/>
          <w:sz w:val="20"/>
          <w:szCs w:val="20"/>
        </w:rPr>
        <w:t>this is</w:t>
      </w:r>
      <w:r w:rsidRPr="005A19D0">
        <w:rPr>
          <w:b/>
          <w:color w:val="auto"/>
          <w:spacing w:val="-2"/>
          <w:sz w:val="20"/>
          <w:szCs w:val="20"/>
        </w:rPr>
        <w:t xml:space="preserve"> </w:t>
      </w:r>
      <w:r w:rsidRPr="005A19D0">
        <w:rPr>
          <w:b/>
          <w:color w:val="auto"/>
          <w:sz w:val="20"/>
          <w:szCs w:val="20"/>
        </w:rPr>
        <w:t>illegal</w:t>
      </w:r>
      <w:r w:rsidRPr="005A19D0">
        <w:rPr>
          <w:color w:val="auto"/>
          <w:sz w:val="20"/>
          <w:szCs w:val="20"/>
        </w:rPr>
        <w:t>.</w:t>
      </w:r>
      <w:hyperlink w:anchor="_bookmark0" w:history="1">
        <w:r w:rsidRPr="005A19D0">
          <w:rPr>
            <w:color w:val="auto"/>
            <w:position w:val="6"/>
            <w:sz w:val="20"/>
            <w:szCs w:val="20"/>
          </w:rPr>
          <w:t>1</w:t>
        </w:r>
      </w:hyperlink>
    </w:p>
    <w:p w14:paraId="223CF973" w14:textId="77777777" w:rsidR="005A19D0" w:rsidRPr="005A19D0" w:rsidRDefault="005A19D0" w:rsidP="005A19D0">
      <w:pPr>
        <w:pStyle w:val="ListParagraph"/>
        <w:widowControl w:val="0"/>
        <w:numPr>
          <w:ilvl w:val="0"/>
          <w:numId w:val="38"/>
        </w:numPr>
        <w:tabs>
          <w:tab w:val="left" w:pos="999"/>
          <w:tab w:val="left" w:pos="1000"/>
        </w:tabs>
        <w:autoSpaceDE w:val="0"/>
        <w:autoSpaceDN w:val="0"/>
        <w:spacing w:before="126" w:after="0" w:line="271" w:lineRule="auto"/>
        <w:ind w:left="1000" w:right="800"/>
        <w:contextualSpacing w:val="0"/>
        <w:rPr>
          <w:color w:val="auto"/>
          <w:sz w:val="20"/>
          <w:szCs w:val="20"/>
        </w:rPr>
      </w:pPr>
      <w:r w:rsidRPr="005A19D0">
        <w:rPr>
          <w:color w:val="auto"/>
          <w:sz w:val="20"/>
          <w:szCs w:val="20"/>
        </w:rPr>
        <w:t>If</w:t>
      </w:r>
      <w:r w:rsidRPr="005A19D0">
        <w:rPr>
          <w:color w:val="auto"/>
          <w:spacing w:val="-4"/>
          <w:sz w:val="20"/>
          <w:szCs w:val="20"/>
        </w:rPr>
        <w:t xml:space="preserve"> </w:t>
      </w:r>
      <w:r w:rsidRPr="005A19D0">
        <w:rPr>
          <w:color w:val="auto"/>
          <w:sz w:val="20"/>
          <w:szCs w:val="20"/>
        </w:rPr>
        <w:t>you</w:t>
      </w:r>
      <w:r w:rsidRPr="005A19D0">
        <w:rPr>
          <w:color w:val="auto"/>
          <w:spacing w:val="-3"/>
          <w:sz w:val="20"/>
          <w:szCs w:val="20"/>
        </w:rPr>
        <w:t xml:space="preserve"> </w:t>
      </w:r>
      <w:r w:rsidRPr="005A19D0">
        <w:rPr>
          <w:color w:val="auto"/>
          <w:sz w:val="20"/>
          <w:szCs w:val="20"/>
        </w:rPr>
        <w:t>have</w:t>
      </w:r>
      <w:r w:rsidRPr="005A19D0">
        <w:rPr>
          <w:color w:val="auto"/>
          <w:spacing w:val="-3"/>
          <w:sz w:val="20"/>
          <w:szCs w:val="20"/>
        </w:rPr>
        <w:t xml:space="preserve"> </w:t>
      </w:r>
      <w:r w:rsidRPr="005A19D0">
        <w:rPr>
          <w:color w:val="auto"/>
          <w:sz w:val="20"/>
          <w:szCs w:val="20"/>
        </w:rPr>
        <w:t>already</w:t>
      </w:r>
      <w:r w:rsidRPr="005A19D0">
        <w:rPr>
          <w:color w:val="auto"/>
          <w:spacing w:val="-2"/>
          <w:sz w:val="20"/>
          <w:szCs w:val="20"/>
        </w:rPr>
        <w:t xml:space="preserve"> </w:t>
      </w:r>
      <w:r w:rsidRPr="005A19D0">
        <w:rPr>
          <w:color w:val="auto"/>
          <w:sz w:val="20"/>
          <w:szCs w:val="20"/>
        </w:rPr>
        <w:t>viewed</w:t>
      </w:r>
      <w:r w:rsidRPr="005A19D0">
        <w:rPr>
          <w:color w:val="auto"/>
          <w:spacing w:val="-1"/>
          <w:sz w:val="20"/>
          <w:szCs w:val="20"/>
        </w:rPr>
        <w:t xml:space="preserve"> </w:t>
      </w:r>
      <w:r w:rsidRPr="005A19D0">
        <w:rPr>
          <w:color w:val="auto"/>
          <w:sz w:val="20"/>
          <w:szCs w:val="20"/>
        </w:rPr>
        <w:t>the</w:t>
      </w:r>
      <w:r w:rsidRPr="005A19D0">
        <w:rPr>
          <w:color w:val="auto"/>
          <w:spacing w:val="-1"/>
          <w:sz w:val="20"/>
          <w:szCs w:val="20"/>
        </w:rPr>
        <w:t xml:space="preserve"> </w:t>
      </w:r>
      <w:r w:rsidRPr="005A19D0">
        <w:rPr>
          <w:color w:val="auto"/>
          <w:sz w:val="20"/>
          <w:szCs w:val="20"/>
        </w:rPr>
        <w:t>imagery</w:t>
      </w:r>
      <w:r w:rsidRPr="005A19D0">
        <w:rPr>
          <w:color w:val="auto"/>
          <w:spacing w:val="-2"/>
          <w:sz w:val="20"/>
          <w:szCs w:val="20"/>
        </w:rPr>
        <w:t xml:space="preserve"> </w:t>
      </w:r>
      <w:r w:rsidRPr="005A19D0">
        <w:rPr>
          <w:color w:val="auto"/>
          <w:sz w:val="20"/>
          <w:szCs w:val="20"/>
        </w:rPr>
        <w:t>by</w:t>
      </w:r>
      <w:r w:rsidRPr="005A19D0">
        <w:rPr>
          <w:color w:val="auto"/>
          <w:spacing w:val="-2"/>
          <w:sz w:val="20"/>
          <w:szCs w:val="20"/>
        </w:rPr>
        <w:t xml:space="preserve"> </w:t>
      </w:r>
      <w:r w:rsidRPr="005A19D0">
        <w:rPr>
          <w:color w:val="auto"/>
          <w:sz w:val="20"/>
          <w:szCs w:val="20"/>
        </w:rPr>
        <w:t>accident</w:t>
      </w:r>
      <w:r w:rsidRPr="005A19D0">
        <w:rPr>
          <w:color w:val="auto"/>
          <w:spacing w:val="-3"/>
          <w:sz w:val="20"/>
          <w:szCs w:val="20"/>
        </w:rPr>
        <w:t xml:space="preserve"> </w:t>
      </w:r>
      <w:r w:rsidRPr="005A19D0">
        <w:rPr>
          <w:color w:val="auto"/>
          <w:sz w:val="20"/>
          <w:szCs w:val="20"/>
        </w:rPr>
        <w:t>(</w:t>
      </w:r>
      <w:proofErr w:type="gramStart"/>
      <w:r w:rsidRPr="005A19D0">
        <w:rPr>
          <w:color w:val="auto"/>
          <w:sz w:val="20"/>
          <w:szCs w:val="20"/>
        </w:rPr>
        <w:t>e.g.</w:t>
      </w:r>
      <w:proofErr w:type="gramEnd"/>
      <w:r w:rsidRPr="005A19D0">
        <w:rPr>
          <w:color w:val="auto"/>
          <w:spacing w:val="-3"/>
          <w:sz w:val="20"/>
          <w:szCs w:val="20"/>
        </w:rPr>
        <w:t xml:space="preserve"> </w:t>
      </w:r>
      <w:r w:rsidRPr="005A19D0">
        <w:rPr>
          <w:color w:val="auto"/>
          <w:sz w:val="20"/>
          <w:szCs w:val="20"/>
        </w:rPr>
        <w:t>if</w:t>
      </w:r>
      <w:r w:rsidRPr="005A19D0">
        <w:rPr>
          <w:color w:val="auto"/>
          <w:spacing w:val="-1"/>
          <w:sz w:val="20"/>
          <w:szCs w:val="20"/>
        </w:rPr>
        <w:t xml:space="preserve"> </w:t>
      </w:r>
      <w:r w:rsidRPr="005A19D0">
        <w:rPr>
          <w:color w:val="auto"/>
          <w:sz w:val="20"/>
          <w:szCs w:val="20"/>
        </w:rPr>
        <w:t>a</w:t>
      </w:r>
      <w:r w:rsidRPr="005A19D0">
        <w:rPr>
          <w:color w:val="auto"/>
          <w:spacing w:val="-3"/>
          <w:sz w:val="20"/>
          <w:szCs w:val="20"/>
        </w:rPr>
        <w:t xml:space="preserve"> </w:t>
      </w:r>
      <w:r w:rsidRPr="005A19D0">
        <w:rPr>
          <w:color w:val="auto"/>
          <w:sz w:val="20"/>
          <w:szCs w:val="20"/>
        </w:rPr>
        <w:t>young</w:t>
      </w:r>
      <w:r w:rsidRPr="005A19D0">
        <w:rPr>
          <w:color w:val="auto"/>
          <w:spacing w:val="-1"/>
          <w:sz w:val="20"/>
          <w:szCs w:val="20"/>
        </w:rPr>
        <w:t xml:space="preserve"> </w:t>
      </w:r>
      <w:r w:rsidRPr="005A19D0">
        <w:rPr>
          <w:color w:val="auto"/>
          <w:sz w:val="20"/>
          <w:szCs w:val="20"/>
        </w:rPr>
        <w:t>person</w:t>
      </w:r>
      <w:r w:rsidRPr="005A19D0">
        <w:rPr>
          <w:color w:val="auto"/>
          <w:spacing w:val="-1"/>
          <w:sz w:val="20"/>
          <w:szCs w:val="20"/>
        </w:rPr>
        <w:t xml:space="preserve"> </w:t>
      </w:r>
      <w:r w:rsidRPr="005A19D0">
        <w:rPr>
          <w:color w:val="auto"/>
          <w:sz w:val="20"/>
          <w:szCs w:val="20"/>
        </w:rPr>
        <w:t>has</w:t>
      </w:r>
      <w:r w:rsidRPr="005A19D0">
        <w:rPr>
          <w:color w:val="auto"/>
          <w:spacing w:val="-2"/>
          <w:sz w:val="20"/>
          <w:szCs w:val="20"/>
        </w:rPr>
        <w:t xml:space="preserve"> </w:t>
      </w:r>
      <w:r w:rsidRPr="005A19D0">
        <w:rPr>
          <w:color w:val="auto"/>
          <w:sz w:val="20"/>
          <w:szCs w:val="20"/>
        </w:rPr>
        <w:t>showed</w:t>
      </w:r>
      <w:r w:rsidRPr="005A19D0">
        <w:rPr>
          <w:color w:val="auto"/>
          <w:spacing w:val="-2"/>
          <w:sz w:val="20"/>
          <w:szCs w:val="20"/>
        </w:rPr>
        <w:t xml:space="preserve"> </w:t>
      </w:r>
      <w:r w:rsidRPr="005A19D0">
        <w:rPr>
          <w:color w:val="auto"/>
          <w:sz w:val="20"/>
          <w:szCs w:val="20"/>
        </w:rPr>
        <w:t>it</w:t>
      </w:r>
      <w:r w:rsidRPr="005A19D0">
        <w:rPr>
          <w:color w:val="auto"/>
          <w:spacing w:val="-3"/>
          <w:sz w:val="20"/>
          <w:szCs w:val="20"/>
        </w:rPr>
        <w:t xml:space="preserve"> </w:t>
      </w:r>
      <w:r w:rsidRPr="005A19D0">
        <w:rPr>
          <w:color w:val="auto"/>
          <w:sz w:val="20"/>
          <w:szCs w:val="20"/>
        </w:rPr>
        <w:t>to</w:t>
      </w:r>
      <w:r w:rsidRPr="005A19D0">
        <w:rPr>
          <w:color w:val="auto"/>
          <w:spacing w:val="-31"/>
          <w:sz w:val="20"/>
          <w:szCs w:val="20"/>
        </w:rPr>
        <w:t xml:space="preserve"> </w:t>
      </w:r>
      <w:r w:rsidRPr="005A19D0">
        <w:rPr>
          <w:color w:val="auto"/>
          <w:sz w:val="20"/>
          <w:szCs w:val="20"/>
        </w:rPr>
        <w:t>you before you could ask them not to), report this to the DSL (or equivalent) and seek</w:t>
      </w:r>
      <w:r w:rsidRPr="005A19D0">
        <w:rPr>
          <w:color w:val="auto"/>
          <w:spacing w:val="-23"/>
          <w:sz w:val="20"/>
          <w:szCs w:val="20"/>
        </w:rPr>
        <w:t xml:space="preserve"> </w:t>
      </w:r>
      <w:r w:rsidRPr="005A19D0">
        <w:rPr>
          <w:color w:val="auto"/>
          <w:sz w:val="20"/>
          <w:szCs w:val="20"/>
        </w:rPr>
        <w:t>support.</w:t>
      </w:r>
    </w:p>
    <w:p w14:paraId="183A660E" w14:textId="77777777" w:rsidR="005A19D0" w:rsidRPr="005A19D0" w:rsidRDefault="005A19D0" w:rsidP="005A19D0">
      <w:pPr>
        <w:pStyle w:val="ListParagraph"/>
        <w:widowControl w:val="0"/>
        <w:numPr>
          <w:ilvl w:val="0"/>
          <w:numId w:val="38"/>
        </w:numPr>
        <w:tabs>
          <w:tab w:val="left" w:pos="999"/>
          <w:tab w:val="left" w:pos="1000"/>
        </w:tabs>
        <w:autoSpaceDE w:val="0"/>
        <w:autoSpaceDN w:val="0"/>
        <w:spacing w:before="125" w:after="0" w:line="240" w:lineRule="auto"/>
        <w:ind w:left="1000" w:hanging="363"/>
        <w:contextualSpacing w:val="0"/>
        <w:rPr>
          <w:color w:val="auto"/>
          <w:sz w:val="20"/>
          <w:szCs w:val="20"/>
        </w:rPr>
      </w:pPr>
      <w:r w:rsidRPr="005A19D0">
        <w:rPr>
          <w:b/>
          <w:color w:val="auto"/>
          <w:sz w:val="20"/>
          <w:szCs w:val="20"/>
        </w:rPr>
        <w:t xml:space="preserve">Do not </w:t>
      </w:r>
      <w:proofErr w:type="gramStart"/>
      <w:r w:rsidRPr="005A19D0">
        <w:rPr>
          <w:color w:val="auto"/>
          <w:sz w:val="20"/>
          <w:szCs w:val="20"/>
        </w:rPr>
        <w:t>delete</w:t>
      </w:r>
      <w:proofErr w:type="gramEnd"/>
      <w:r w:rsidRPr="005A19D0">
        <w:rPr>
          <w:color w:val="auto"/>
          <w:sz w:val="20"/>
          <w:szCs w:val="20"/>
        </w:rPr>
        <w:t xml:space="preserve"> the imagery or ask the young person to delete</w:t>
      </w:r>
      <w:r w:rsidRPr="005A19D0">
        <w:rPr>
          <w:color w:val="auto"/>
          <w:spacing w:val="-1"/>
          <w:sz w:val="20"/>
          <w:szCs w:val="20"/>
        </w:rPr>
        <w:t xml:space="preserve"> </w:t>
      </w:r>
      <w:r w:rsidRPr="005A19D0">
        <w:rPr>
          <w:color w:val="auto"/>
          <w:sz w:val="20"/>
          <w:szCs w:val="20"/>
        </w:rPr>
        <w:t>it.</w:t>
      </w:r>
    </w:p>
    <w:p w14:paraId="1369E02F" w14:textId="77777777" w:rsidR="005A19D0" w:rsidRPr="005A19D0" w:rsidRDefault="005A19D0" w:rsidP="005A19D0">
      <w:pPr>
        <w:pStyle w:val="ListParagraph"/>
        <w:widowControl w:val="0"/>
        <w:numPr>
          <w:ilvl w:val="0"/>
          <w:numId w:val="38"/>
        </w:numPr>
        <w:tabs>
          <w:tab w:val="left" w:pos="999"/>
          <w:tab w:val="left" w:pos="1000"/>
        </w:tabs>
        <w:autoSpaceDE w:val="0"/>
        <w:autoSpaceDN w:val="0"/>
        <w:spacing w:before="154" w:after="0" w:line="271" w:lineRule="auto"/>
        <w:ind w:right="1092"/>
        <w:contextualSpacing w:val="0"/>
        <w:rPr>
          <w:color w:val="auto"/>
          <w:sz w:val="20"/>
          <w:szCs w:val="20"/>
        </w:rPr>
      </w:pPr>
      <w:r w:rsidRPr="005A19D0">
        <w:rPr>
          <w:b/>
          <w:color w:val="auto"/>
          <w:sz w:val="20"/>
          <w:szCs w:val="20"/>
        </w:rPr>
        <w:t xml:space="preserve">Do not </w:t>
      </w:r>
      <w:r w:rsidRPr="005A19D0">
        <w:rPr>
          <w:color w:val="auto"/>
          <w:sz w:val="20"/>
          <w:szCs w:val="20"/>
        </w:rPr>
        <w:t xml:space="preserve">ask the child/children or young person(s) who are involved in the incident to </w:t>
      </w:r>
      <w:proofErr w:type="gramStart"/>
      <w:r w:rsidRPr="005A19D0">
        <w:rPr>
          <w:color w:val="auto"/>
          <w:sz w:val="20"/>
          <w:szCs w:val="20"/>
        </w:rPr>
        <w:t>disclose</w:t>
      </w:r>
      <w:proofErr w:type="gramEnd"/>
      <w:r w:rsidRPr="005A19D0">
        <w:rPr>
          <w:color w:val="auto"/>
          <w:sz w:val="20"/>
          <w:szCs w:val="20"/>
        </w:rPr>
        <w:t xml:space="preserve"> information regarding the imagery. This is the responsibility of the DSL (or</w:t>
      </w:r>
      <w:r w:rsidRPr="005A19D0">
        <w:rPr>
          <w:color w:val="auto"/>
          <w:spacing w:val="-32"/>
          <w:sz w:val="20"/>
          <w:szCs w:val="20"/>
        </w:rPr>
        <w:t xml:space="preserve"> </w:t>
      </w:r>
      <w:r w:rsidRPr="005A19D0">
        <w:rPr>
          <w:color w:val="auto"/>
          <w:sz w:val="20"/>
          <w:szCs w:val="20"/>
        </w:rPr>
        <w:t>equivalent).</w:t>
      </w:r>
    </w:p>
    <w:p w14:paraId="5FCA2E49" w14:textId="77777777" w:rsidR="005A19D0" w:rsidRPr="005A19D0" w:rsidRDefault="005A19D0" w:rsidP="005A19D0">
      <w:pPr>
        <w:pStyle w:val="ListParagraph"/>
        <w:widowControl w:val="0"/>
        <w:numPr>
          <w:ilvl w:val="0"/>
          <w:numId w:val="38"/>
        </w:numPr>
        <w:tabs>
          <w:tab w:val="left" w:pos="999"/>
          <w:tab w:val="left" w:pos="1000"/>
        </w:tabs>
        <w:autoSpaceDE w:val="0"/>
        <w:autoSpaceDN w:val="0"/>
        <w:spacing w:before="125" w:after="0" w:line="271" w:lineRule="auto"/>
        <w:ind w:left="1000" w:right="852"/>
        <w:contextualSpacing w:val="0"/>
        <w:rPr>
          <w:color w:val="auto"/>
          <w:sz w:val="20"/>
          <w:szCs w:val="20"/>
        </w:rPr>
      </w:pPr>
      <w:r w:rsidRPr="005A19D0">
        <w:rPr>
          <w:b/>
          <w:color w:val="auto"/>
          <w:sz w:val="20"/>
          <w:szCs w:val="20"/>
        </w:rPr>
        <w:t xml:space="preserve">Do not </w:t>
      </w:r>
      <w:r w:rsidRPr="005A19D0">
        <w:rPr>
          <w:color w:val="auto"/>
          <w:sz w:val="20"/>
          <w:szCs w:val="20"/>
        </w:rPr>
        <w:t>share information about the incident with other members of staff, the young person(s) it involves or their, or other, parents and/or</w:t>
      </w:r>
      <w:r w:rsidRPr="005A19D0">
        <w:rPr>
          <w:color w:val="auto"/>
          <w:spacing w:val="1"/>
          <w:sz w:val="20"/>
          <w:szCs w:val="20"/>
        </w:rPr>
        <w:t xml:space="preserve"> </w:t>
      </w:r>
      <w:r w:rsidRPr="005A19D0">
        <w:rPr>
          <w:color w:val="auto"/>
          <w:sz w:val="20"/>
          <w:szCs w:val="20"/>
        </w:rPr>
        <w:t>carers.</w:t>
      </w:r>
    </w:p>
    <w:p w14:paraId="6A5E7DBC" w14:textId="77777777" w:rsidR="005A19D0" w:rsidRPr="005A19D0" w:rsidRDefault="005A19D0" w:rsidP="005A19D0">
      <w:pPr>
        <w:pStyle w:val="ListParagraph"/>
        <w:widowControl w:val="0"/>
        <w:numPr>
          <w:ilvl w:val="0"/>
          <w:numId w:val="38"/>
        </w:numPr>
        <w:tabs>
          <w:tab w:val="left" w:pos="999"/>
          <w:tab w:val="left" w:pos="1000"/>
        </w:tabs>
        <w:autoSpaceDE w:val="0"/>
        <w:autoSpaceDN w:val="0"/>
        <w:spacing w:before="126" w:after="0" w:line="240" w:lineRule="auto"/>
        <w:ind w:left="1000" w:hanging="363"/>
        <w:contextualSpacing w:val="0"/>
        <w:rPr>
          <w:color w:val="auto"/>
          <w:sz w:val="20"/>
          <w:szCs w:val="20"/>
        </w:rPr>
      </w:pPr>
      <w:r w:rsidRPr="005A19D0">
        <w:rPr>
          <w:b/>
          <w:color w:val="auto"/>
          <w:sz w:val="20"/>
          <w:szCs w:val="20"/>
        </w:rPr>
        <w:t xml:space="preserve">Do not </w:t>
      </w:r>
      <w:r w:rsidRPr="005A19D0">
        <w:rPr>
          <w:color w:val="auto"/>
          <w:sz w:val="20"/>
          <w:szCs w:val="20"/>
        </w:rPr>
        <w:t>say or do anything to blame or shame any young people</w:t>
      </w:r>
      <w:r w:rsidRPr="005A19D0">
        <w:rPr>
          <w:color w:val="auto"/>
          <w:spacing w:val="-18"/>
          <w:sz w:val="20"/>
          <w:szCs w:val="20"/>
        </w:rPr>
        <w:t xml:space="preserve"> </w:t>
      </w:r>
      <w:r w:rsidRPr="005A19D0">
        <w:rPr>
          <w:color w:val="auto"/>
          <w:sz w:val="20"/>
          <w:szCs w:val="20"/>
        </w:rPr>
        <w:t>involved.</w:t>
      </w:r>
    </w:p>
    <w:p w14:paraId="460A7F9F" w14:textId="77777777" w:rsidR="005A19D0" w:rsidRPr="005A19D0" w:rsidRDefault="005A19D0" w:rsidP="005A19D0">
      <w:pPr>
        <w:pStyle w:val="ListParagraph"/>
        <w:widowControl w:val="0"/>
        <w:numPr>
          <w:ilvl w:val="0"/>
          <w:numId w:val="38"/>
        </w:numPr>
        <w:tabs>
          <w:tab w:val="left" w:pos="999"/>
          <w:tab w:val="left" w:pos="1000"/>
        </w:tabs>
        <w:autoSpaceDE w:val="0"/>
        <w:autoSpaceDN w:val="0"/>
        <w:spacing w:before="153" w:after="0" w:line="271" w:lineRule="auto"/>
        <w:ind w:left="1000" w:right="670" w:hanging="361"/>
        <w:contextualSpacing w:val="0"/>
        <w:rPr>
          <w:color w:val="auto"/>
          <w:sz w:val="20"/>
          <w:szCs w:val="20"/>
        </w:rPr>
      </w:pPr>
      <w:r w:rsidRPr="005A19D0">
        <w:rPr>
          <w:b/>
          <w:color w:val="auto"/>
          <w:sz w:val="20"/>
          <w:szCs w:val="20"/>
        </w:rPr>
        <w:t>Do</w:t>
      </w:r>
      <w:r w:rsidRPr="005A19D0">
        <w:rPr>
          <w:b/>
          <w:color w:val="auto"/>
          <w:spacing w:val="-3"/>
          <w:sz w:val="20"/>
          <w:szCs w:val="20"/>
        </w:rPr>
        <w:t xml:space="preserve"> </w:t>
      </w:r>
      <w:r w:rsidRPr="005A19D0">
        <w:rPr>
          <w:color w:val="auto"/>
          <w:sz w:val="20"/>
          <w:szCs w:val="20"/>
        </w:rPr>
        <w:t>explain</w:t>
      </w:r>
      <w:r w:rsidRPr="005A19D0">
        <w:rPr>
          <w:color w:val="auto"/>
          <w:spacing w:val="-1"/>
          <w:sz w:val="20"/>
          <w:szCs w:val="20"/>
        </w:rPr>
        <w:t xml:space="preserve"> </w:t>
      </w:r>
      <w:r w:rsidRPr="005A19D0">
        <w:rPr>
          <w:color w:val="auto"/>
          <w:sz w:val="20"/>
          <w:szCs w:val="20"/>
        </w:rPr>
        <w:t>to</w:t>
      </w:r>
      <w:r w:rsidRPr="005A19D0">
        <w:rPr>
          <w:color w:val="auto"/>
          <w:spacing w:val="-3"/>
          <w:sz w:val="20"/>
          <w:szCs w:val="20"/>
        </w:rPr>
        <w:t xml:space="preserve"> </w:t>
      </w:r>
      <w:r w:rsidRPr="005A19D0">
        <w:rPr>
          <w:color w:val="auto"/>
          <w:sz w:val="20"/>
          <w:szCs w:val="20"/>
        </w:rPr>
        <w:t>them</w:t>
      </w:r>
      <w:r w:rsidRPr="005A19D0">
        <w:rPr>
          <w:color w:val="auto"/>
          <w:spacing w:val="-1"/>
          <w:sz w:val="20"/>
          <w:szCs w:val="20"/>
        </w:rPr>
        <w:t xml:space="preserve"> </w:t>
      </w:r>
      <w:r w:rsidRPr="005A19D0">
        <w:rPr>
          <w:color w:val="auto"/>
          <w:sz w:val="20"/>
          <w:szCs w:val="20"/>
        </w:rPr>
        <w:t>that</w:t>
      </w:r>
      <w:r w:rsidRPr="005A19D0">
        <w:rPr>
          <w:color w:val="auto"/>
          <w:spacing w:val="-3"/>
          <w:sz w:val="20"/>
          <w:szCs w:val="20"/>
        </w:rPr>
        <w:t xml:space="preserve"> </w:t>
      </w:r>
      <w:r w:rsidRPr="005A19D0">
        <w:rPr>
          <w:color w:val="auto"/>
          <w:sz w:val="20"/>
          <w:szCs w:val="20"/>
        </w:rPr>
        <w:t>you</w:t>
      </w:r>
      <w:r w:rsidRPr="005A19D0">
        <w:rPr>
          <w:color w:val="auto"/>
          <w:spacing w:val="-1"/>
          <w:sz w:val="20"/>
          <w:szCs w:val="20"/>
        </w:rPr>
        <w:t xml:space="preserve"> </w:t>
      </w:r>
      <w:r w:rsidRPr="005A19D0">
        <w:rPr>
          <w:color w:val="auto"/>
          <w:sz w:val="20"/>
          <w:szCs w:val="20"/>
        </w:rPr>
        <w:t>need</w:t>
      </w:r>
      <w:r w:rsidRPr="005A19D0">
        <w:rPr>
          <w:color w:val="auto"/>
          <w:spacing w:val="-3"/>
          <w:sz w:val="20"/>
          <w:szCs w:val="20"/>
        </w:rPr>
        <w:t xml:space="preserve"> </w:t>
      </w:r>
      <w:r w:rsidRPr="005A19D0">
        <w:rPr>
          <w:color w:val="auto"/>
          <w:sz w:val="20"/>
          <w:szCs w:val="20"/>
        </w:rPr>
        <w:t>to</w:t>
      </w:r>
      <w:r w:rsidRPr="005A19D0">
        <w:rPr>
          <w:color w:val="auto"/>
          <w:spacing w:val="-3"/>
          <w:sz w:val="20"/>
          <w:szCs w:val="20"/>
        </w:rPr>
        <w:t xml:space="preserve"> </w:t>
      </w:r>
      <w:r w:rsidRPr="005A19D0">
        <w:rPr>
          <w:color w:val="auto"/>
          <w:sz w:val="20"/>
          <w:szCs w:val="20"/>
        </w:rPr>
        <w:t>report</w:t>
      </w:r>
      <w:r w:rsidRPr="005A19D0">
        <w:rPr>
          <w:color w:val="auto"/>
          <w:spacing w:val="-1"/>
          <w:sz w:val="20"/>
          <w:szCs w:val="20"/>
        </w:rPr>
        <w:t xml:space="preserve"> </w:t>
      </w:r>
      <w:r w:rsidRPr="005A19D0">
        <w:rPr>
          <w:color w:val="auto"/>
          <w:sz w:val="20"/>
          <w:szCs w:val="20"/>
        </w:rPr>
        <w:t>it</w:t>
      </w:r>
      <w:r w:rsidRPr="005A19D0">
        <w:rPr>
          <w:color w:val="auto"/>
          <w:spacing w:val="-3"/>
          <w:sz w:val="20"/>
          <w:szCs w:val="20"/>
        </w:rPr>
        <w:t xml:space="preserve"> </w:t>
      </w:r>
      <w:r w:rsidRPr="005A19D0">
        <w:rPr>
          <w:color w:val="auto"/>
          <w:sz w:val="20"/>
          <w:szCs w:val="20"/>
        </w:rPr>
        <w:t>and</w:t>
      </w:r>
      <w:r w:rsidRPr="005A19D0">
        <w:rPr>
          <w:color w:val="auto"/>
          <w:spacing w:val="-4"/>
          <w:sz w:val="20"/>
          <w:szCs w:val="20"/>
        </w:rPr>
        <w:t xml:space="preserve"> </w:t>
      </w:r>
      <w:r w:rsidRPr="005A19D0">
        <w:rPr>
          <w:color w:val="auto"/>
          <w:sz w:val="20"/>
          <w:szCs w:val="20"/>
        </w:rPr>
        <w:t>reassure</w:t>
      </w:r>
      <w:r w:rsidRPr="005A19D0">
        <w:rPr>
          <w:color w:val="auto"/>
          <w:spacing w:val="-3"/>
          <w:sz w:val="20"/>
          <w:szCs w:val="20"/>
        </w:rPr>
        <w:t xml:space="preserve"> </w:t>
      </w:r>
      <w:r w:rsidRPr="005A19D0">
        <w:rPr>
          <w:color w:val="auto"/>
          <w:sz w:val="20"/>
          <w:szCs w:val="20"/>
        </w:rPr>
        <w:t>them</w:t>
      </w:r>
      <w:r w:rsidRPr="005A19D0">
        <w:rPr>
          <w:color w:val="auto"/>
          <w:spacing w:val="-2"/>
          <w:sz w:val="20"/>
          <w:szCs w:val="20"/>
        </w:rPr>
        <w:t xml:space="preserve"> </w:t>
      </w:r>
      <w:r w:rsidRPr="005A19D0">
        <w:rPr>
          <w:color w:val="auto"/>
          <w:sz w:val="20"/>
          <w:szCs w:val="20"/>
        </w:rPr>
        <w:t>that</w:t>
      </w:r>
      <w:r w:rsidRPr="005A19D0">
        <w:rPr>
          <w:color w:val="auto"/>
          <w:spacing w:val="-3"/>
          <w:sz w:val="20"/>
          <w:szCs w:val="20"/>
        </w:rPr>
        <w:t xml:space="preserve"> </w:t>
      </w:r>
      <w:r w:rsidRPr="005A19D0">
        <w:rPr>
          <w:color w:val="auto"/>
          <w:sz w:val="20"/>
          <w:szCs w:val="20"/>
        </w:rPr>
        <w:t>they</w:t>
      </w:r>
      <w:r w:rsidRPr="005A19D0">
        <w:rPr>
          <w:color w:val="auto"/>
          <w:spacing w:val="-2"/>
          <w:sz w:val="20"/>
          <w:szCs w:val="20"/>
        </w:rPr>
        <w:t xml:space="preserve"> </w:t>
      </w:r>
      <w:r w:rsidRPr="005A19D0">
        <w:rPr>
          <w:color w:val="auto"/>
          <w:sz w:val="20"/>
          <w:szCs w:val="20"/>
        </w:rPr>
        <w:t>will</w:t>
      </w:r>
      <w:r w:rsidRPr="005A19D0">
        <w:rPr>
          <w:color w:val="auto"/>
          <w:spacing w:val="-4"/>
          <w:sz w:val="20"/>
          <w:szCs w:val="20"/>
        </w:rPr>
        <w:t xml:space="preserve"> </w:t>
      </w:r>
      <w:r w:rsidRPr="005A19D0">
        <w:rPr>
          <w:color w:val="auto"/>
          <w:sz w:val="20"/>
          <w:szCs w:val="20"/>
        </w:rPr>
        <w:t>receive</w:t>
      </w:r>
      <w:r w:rsidRPr="005A19D0">
        <w:rPr>
          <w:color w:val="auto"/>
          <w:spacing w:val="-3"/>
          <w:sz w:val="20"/>
          <w:szCs w:val="20"/>
        </w:rPr>
        <w:t xml:space="preserve"> </w:t>
      </w:r>
      <w:r w:rsidRPr="005A19D0">
        <w:rPr>
          <w:color w:val="auto"/>
          <w:sz w:val="20"/>
          <w:szCs w:val="20"/>
        </w:rPr>
        <w:t>support</w:t>
      </w:r>
      <w:r w:rsidRPr="005A19D0">
        <w:rPr>
          <w:color w:val="auto"/>
          <w:spacing w:val="-30"/>
          <w:sz w:val="20"/>
          <w:szCs w:val="20"/>
        </w:rPr>
        <w:t xml:space="preserve"> </w:t>
      </w:r>
      <w:r w:rsidRPr="005A19D0">
        <w:rPr>
          <w:color w:val="auto"/>
          <w:sz w:val="20"/>
          <w:szCs w:val="20"/>
        </w:rPr>
        <w:t>and help from the DSL (or</w:t>
      </w:r>
      <w:r w:rsidRPr="005A19D0">
        <w:rPr>
          <w:color w:val="auto"/>
          <w:spacing w:val="1"/>
          <w:sz w:val="20"/>
          <w:szCs w:val="20"/>
        </w:rPr>
        <w:t xml:space="preserve"> </w:t>
      </w:r>
      <w:r w:rsidRPr="005A19D0">
        <w:rPr>
          <w:color w:val="auto"/>
          <w:sz w:val="20"/>
          <w:szCs w:val="20"/>
        </w:rPr>
        <w:t>equivalent).</w:t>
      </w:r>
    </w:p>
    <w:p w14:paraId="1BCEC6F0" w14:textId="77777777" w:rsidR="005A19D0" w:rsidRPr="005A19D0" w:rsidRDefault="005A19D0" w:rsidP="005A19D0">
      <w:pPr>
        <w:pStyle w:val="Heading1"/>
        <w:spacing w:before="124"/>
        <w:rPr>
          <w:b w:val="0"/>
          <w:bCs/>
          <w:color w:val="auto"/>
          <w:sz w:val="28"/>
          <w:szCs w:val="20"/>
        </w:rPr>
      </w:pPr>
      <w:bookmarkStart w:id="145" w:name="For_further_information"/>
      <w:bookmarkEnd w:id="145"/>
      <w:r w:rsidRPr="005A19D0">
        <w:rPr>
          <w:b w:val="0"/>
          <w:bCs/>
          <w:color w:val="auto"/>
          <w:sz w:val="28"/>
          <w:szCs w:val="20"/>
        </w:rPr>
        <w:t>For further information</w:t>
      </w:r>
    </w:p>
    <w:p w14:paraId="6EA2ABE4" w14:textId="2C0B4BFA" w:rsidR="005A19D0" w:rsidRPr="005A19D0" w:rsidRDefault="005A19D0" w:rsidP="005A19D0">
      <w:pPr>
        <w:spacing w:after="0" w:line="240" w:lineRule="auto"/>
        <w:ind w:left="119" w:right="1094"/>
        <w:rPr>
          <w:sz w:val="20"/>
        </w:rPr>
      </w:pPr>
      <w:r w:rsidRPr="005A19D0">
        <w:rPr>
          <w:color w:val="auto"/>
          <w:sz w:val="20"/>
        </w:rPr>
        <w:t xml:space="preserve">Download the full guidance, </w:t>
      </w:r>
      <w:r w:rsidRPr="005A19D0">
        <w:rPr>
          <w:i/>
          <w:color w:val="auto"/>
          <w:sz w:val="20"/>
        </w:rPr>
        <w:t>Sharing nudes and semi-nudes: advice for education settings working with</w:t>
      </w:r>
      <w:r w:rsidRPr="005A19D0">
        <w:rPr>
          <w:i/>
          <w:color w:val="auto"/>
          <w:spacing w:val="-15"/>
          <w:sz w:val="20"/>
        </w:rPr>
        <w:t xml:space="preserve"> </w:t>
      </w:r>
      <w:r w:rsidRPr="005A19D0">
        <w:rPr>
          <w:i/>
          <w:color w:val="auto"/>
          <w:sz w:val="20"/>
        </w:rPr>
        <w:t>children</w:t>
      </w:r>
      <w:r w:rsidRPr="005A19D0">
        <w:rPr>
          <w:i/>
          <w:color w:val="auto"/>
          <w:spacing w:val="-13"/>
          <w:sz w:val="20"/>
        </w:rPr>
        <w:t xml:space="preserve"> </w:t>
      </w:r>
      <w:r w:rsidRPr="005A19D0">
        <w:rPr>
          <w:i/>
          <w:color w:val="auto"/>
          <w:sz w:val="20"/>
        </w:rPr>
        <w:t>and</w:t>
      </w:r>
      <w:r w:rsidRPr="005A19D0">
        <w:rPr>
          <w:i/>
          <w:color w:val="auto"/>
          <w:spacing w:val="-14"/>
          <w:sz w:val="20"/>
        </w:rPr>
        <w:t xml:space="preserve"> </w:t>
      </w:r>
      <w:r w:rsidRPr="005A19D0">
        <w:rPr>
          <w:i/>
          <w:color w:val="auto"/>
          <w:sz w:val="20"/>
        </w:rPr>
        <w:t>young</w:t>
      </w:r>
      <w:r w:rsidRPr="005A19D0">
        <w:rPr>
          <w:i/>
          <w:color w:val="auto"/>
          <w:spacing w:val="-11"/>
          <w:sz w:val="20"/>
        </w:rPr>
        <w:t xml:space="preserve"> </w:t>
      </w:r>
      <w:r w:rsidRPr="005A19D0">
        <w:rPr>
          <w:i/>
          <w:color w:val="auto"/>
          <w:sz w:val="20"/>
        </w:rPr>
        <w:t>people</w:t>
      </w:r>
      <w:r w:rsidRPr="005A19D0">
        <w:rPr>
          <w:i/>
          <w:color w:val="auto"/>
          <w:spacing w:val="-11"/>
          <w:sz w:val="20"/>
        </w:rPr>
        <w:t xml:space="preserve"> </w:t>
      </w:r>
      <w:r w:rsidRPr="005A19D0">
        <w:rPr>
          <w:color w:val="auto"/>
          <w:sz w:val="20"/>
        </w:rPr>
        <w:t>(UKCIS,</w:t>
      </w:r>
      <w:r w:rsidRPr="005A19D0">
        <w:rPr>
          <w:color w:val="auto"/>
          <w:spacing w:val="-13"/>
          <w:sz w:val="20"/>
        </w:rPr>
        <w:t xml:space="preserve"> </w:t>
      </w:r>
      <w:r w:rsidRPr="005A19D0">
        <w:rPr>
          <w:color w:val="auto"/>
          <w:sz w:val="20"/>
        </w:rPr>
        <w:t>2020)</w:t>
      </w:r>
      <w:r w:rsidRPr="005A19D0">
        <w:rPr>
          <w:color w:val="auto"/>
          <w:spacing w:val="-13"/>
          <w:sz w:val="20"/>
        </w:rPr>
        <w:t xml:space="preserve"> </w:t>
      </w:r>
      <w:r w:rsidRPr="005A19D0">
        <w:rPr>
          <w:color w:val="auto"/>
          <w:sz w:val="20"/>
        </w:rPr>
        <w:t>at</w:t>
      </w:r>
      <w:r w:rsidRPr="005A19D0">
        <w:rPr>
          <w:color w:val="auto"/>
          <w:spacing w:val="-13"/>
          <w:sz w:val="20"/>
        </w:rPr>
        <w:t xml:space="preserve"> </w:t>
      </w:r>
      <w:hyperlink r:id="rId71">
        <w:r>
          <w:rPr>
            <w:color w:val="0000FF"/>
            <w:sz w:val="20"/>
            <w:u w:val="single" w:color="0000FF"/>
          </w:rPr>
          <w:t>www.gov.uk/government/publications/sharing-nudes-</w:t>
        </w:r>
      </w:hyperlink>
      <w:r>
        <w:rPr>
          <w:color w:val="0000FF"/>
          <w:sz w:val="20"/>
        </w:rPr>
        <w:t xml:space="preserve"> </w:t>
      </w:r>
      <w:r>
        <w:rPr>
          <w:color w:val="0000FF"/>
          <w:sz w:val="20"/>
          <w:u w:val="single" w:color="0000FF"/>
        </w:rPr>
        <w:t>and-semi-nudes-advice-for-education-settings-working-with-children-and-young-people</w:t>
      </w:r>
      <w:r>
        <w:rPr>
          <w:sz w:val="20"/>
        </w:rPr>
        <w:t>.</w:t>
      </w:r>
    </w:p>
    <w:p w14:paraId="345FDD1A" w14:textId="79A3F16E" w:rsidR="005A19D0" w:rsidRPr="006F0A5A" w:rsidRDefault="005A19D0" w:rsidP="006F0A5A">
      <w:pPr>
        <w:pStyle w:val="BodyText"/>
        <w:spacing w:before="1"/>
        <w:rPr>
          <w:sz w:val="18"/>
        </w:rPr>
      </w:pPr>
      <w:r>
        <w:rPr>
          <w:noProof/>
          <w:sz w:val="20"/>
        </w:rPr>
        <mc:AlternateContent>
          <mc:Choice Requires="wps">
            <w:drawing>
              <wp:anchor distT="0" distB="0" distL="0" distR="0" simplePos="0" relativeHeight="251682304" behindDoc="1" locked="0" layoutInCell="1" allowOverlap="1" wp14:anchorId="11E653AA" wp14:editId="47D7817A">
                <wp:simplePos x="0" y="0"/>
                <wp:positionH relativeFrom="page">
                  <wp:posOffset>583565</wp:posOffset>
                </wp:positionH>
                <wp:positionV relativeFrom="paragraph">
                  <wp:posOffset>168275</wp:posOffset>
                </wp:positionV>
                <wp:extent cx="1828800" cy="1270"/>
                <wp:effectExtent l="12065" t="7620" r="6985" b="10160"/>
                <wp:wrapTopAndBottom/>
                <wp:docPr id="80" name="Freeform: 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919 919"/>
                            <a:gd name="T1" fmla="*/ T0 w 2880"/>
                            <a:gd name="T2" fmla="+- 0 3799 919"/>
                            <a:gd name="T3" fmla="*/ T2 w 2880"/>
                          </a:gdLst>
                          <a:ahLst/>
                          <a:cxnLst>
                            <a:cxn ang="0">
                              <a:pos x="T1" y="0"/>
                            </a:cxn>
                            <a:cxn ang="0">
                              <a:pos x="T3" y="0"/>
                            </a:cxn>
                          </a:cxnLst>
                          <a:rect l="0" t="0" r="r" b="b"/>
                          <a:pathLst>
                            <a:path w="2880">
                              <a:moveTo>
                                <a:pt x="0" y="0"/>
                              </a:moveTo>
                              <a:lnTo>
                                <a:pt x="2880" y="0"/>
                              </a:lnTo>
                            </a:path>
                          </a:pathLst>
                        </a:custGeom>
                        <a:noFill/>
                        <a:ln w="76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F83E2" id="Freeform: Shape 80" o:spid="_x0000_s1026" style="position:absolute;margin-left:45.95pt;margin-top:13.25pt;width:2in;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" path="m,l2880,e" filled="f" strokeweight=".6pt">
                <v:path arrowok="t" o:connecttype="custom" o:connectlocs="0,0;1828800,0" o:connectangles="0,0"/>
                <w10:wrap type="topAndBottom" anchorx="page"/>
              </v:shape>
            </w:pict>
          </mc:Fallback>
        </mc:AlternateContent>
      </w:r>
      <w:r w:rsidRPr="005A19D0">
        <w:rPr>
          <w:position w:val="6"/>
          <w:sz w:val="12"/>
        </w:rPr>
        <w:t xml:space="preserve">1 </w:t>
      </w:r>
      <w:r w:rsidRPr="005A19D0">
        <w:rPr>
          <w:sz w:val="18"/>
        </w:rPr>
        <w:t xml:space="preserve">In exceptional circumstances, it may be necessary for the DSL (or equivalent) only to view the image </w:t>
      </w:r>
      <w:proofErr w:type="gramStart"/>
      <w:r w:rsidRPr="005A19D0">
        <w:rPr>
          <w:sz w:val="18"/>
        </w:rPr>
        <w:t>in order to</w:t>
      </w:r>
      <w:proofErr w:type="gramEnd"/>
      <w:r w:rsidRPr="005A19D0">
        <w:rPr>
          <w:sz w:val="18"/>
        </w:rPr>
        <w:t xml:space="preserve"> safeguard the child or young person. That decision should be based on the professional judgement of the DSL (or equivalent).</w:t>
      </w:r>
    </w:p>
    <w:sectPr w:rsidR="005A19D0" w:rsidRPr="006F0A5A" w:rsidSect="00EC74A6">
      <w:pgSz w:w="11906" w:h="16838" w:code="9"/>
      <w:pgMar w:top="567" w:right="851" w:bottom="567" w:left="851" w:header="454" w:footer="680" w:gutter="0"/>
      <w:cols w:space="708"/>
      <w:titlePg/>
      <w:docGrid w:linePitch="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0181" w14:textId="77777777" w:rsidR="006D047D" w:rsidRDefault="006D047D" w:rsidP="0000661D">
      <w:pPr>
        <w:spacing w:line="240" w:lineRule="auto"/>
      </w:pPr>
      <w:r>
        <w:separator/>
      </w:r>
    </w:p>
    <w:p w14:paraId="28DF6112" w14:textId="77777777" w:rsidR="006D047D" w:rsidRDefault="006D047D"/>
  </w:endnote>
  <w:endnote w:type="continuationSeparator" w:id="0">
    <w:p w14:paraId="1C47C56B" w14:textId="77777777" w:rsidR="006D047D" w:rsidRDefault="006D047D" w:rsidP="0000661D">
      <w:pPr>
        <w:spacing w:line="240" w:lineRule="auto"/>
      </w:pPr>
      <w:r>
        <w:continuationSeparator/>
      </w:r>
    </w:p>
    <w:p w14:paraId="086D52BF" w14:textId="77777777" w:rsidR="006D047D" w:rsidRDefault="006D04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mbria Math">
    <w:altName w:val="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7E3A" w14:textId="77777777" w:rsidR="00FD3E29" w:rsidRDefault="00FD3E29" w:rsidP="00FD3E29">
    <w:pPr>
      <w:pStyle w:val="Footer"/>
    </w:pPr>
    <w:r>
      <w:t xml:space="preserve">Sense College – Sharing Nudes and Semi-nudes Strategy </w:t>
    </w:r>
  </w:p>
  <w:p w14:paraId="3F857BCA" w14:textId="355D912D" w:rsidR="00D6306F" w:rsidRPr="00FD3E29" w:rsidRDefault="00FD3E29" w:rsidP="00FD3E29">
    <w:pPr>
      <w:pStyle w:val="Footer"/>
    </w:pPr>
    <w:r>
      <w:t>(2018/v07/</w:t>
    </w:r>
    <w:r w:rsidDel="00503004">
      <w:t xml:space="preserve"> </w:t>
    </w:r>
    <w:r>
      <w:t>August 2021)</w:t>
    </w:r>
    <w:r>
      <w:tab/>
    </w:r>
    <w:r>
      <w:tab/>
    </w:r>
    <w:r>
      <w:tab/>
    </w:r>
    <w:r>
      <w:tab/>
    </w:r>
    <w:r>
      <w:tab/>
    </w:r>
    <w:r>
      <w:tab/>
    </w:r>
    <w:r>
      <w:tab/>
    </w:r>
    <w:r>
      <w:tab/>
      <w:t xml:space="preserve">Page </w:t>
    </w:r>
    <w:r>
      <w:rPr>
        <w:b/>
      </w:rPr>
      <w:fldChar w:fldCharType="begin"/>
    </w:r>
    <w:r>
      <w:rPr>
        <w:b/>
      </w:rPr>
      <w:instrText xml:space="preserve"> PAGE  \* Arabic  \* MERGEFORMAT </w:instrText>
    </w:r>
    <w:r>
      <w:rPr>
        <w:b/>
      </w:rPr>
      <w:fldChar w:fldCharType="separate"/>
    </w:r>
    <w:r>
      <w:rPr>
        <w:b/>
      </w:rPr>
      <w:t>17</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77</w:t>
    </w:r>
    <w:r>
      <w:rPr>
        <w:b/>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59B3" w14:textId="77777777" w:rsidR="00EC74A6" w:rsidRDefault="00EC74A6" w:rsidP="00EC74A6">
    <w:pPr>
      <w:pStyle w:val="Footer"/>
    </w:pPr>
    <w:r>
      <w:t xml:space="preserve">Sense College – Sharing Nudes and Semi-nudes Strategy </w:t>
    </w:r>
  </w:p>
  <w:p w14:paraId="241A3040" w14:textId="0E2843F4" w:rsidR="00EC74A6" w:rsidRPr="00FD3E29" w:rsidRDefault="00EC74A6" w:rsidP="00EC74A6">
    <w:pPr>
      <w:pStyle w:val="Footer"/>
    </w:pPr>
    <w:r>
      <w:t>(2018/v07/</w:t>
    </w:r>
    <w:r w:rsidDel="00503004">
      <w:t xml:space="preserve"> </w:t>
    </w:r>
    <w:r>
      <w:t>August 2021)</w:t>
    </w:r>
    <w:r>
      <w:tab/>
    </w:r>
    <w:r>
      <w:tab/>
    </w:r>
    <w:r>
      <w:tab/>
    </w:r>
    <w:r>
      <w:tab/>
    </w:r>
    <w:r>
      <w:tab/>
    </w:r>
    <w:r>
      <w:tab/>
    </w:r>
    <w:r>
      <w:tab/>
    </w:r>
    <w:r>
      <w:tab/>
    </w:r>
    <w:r>
      <w:tab/>
    </w:r>
    <w:r>
      <w:tab/>
    </w:r>
    <w:r>
      <w:tab/>
    </w:r>
    <w:r>
      <w:tab/>
    </w:r>
    <w:r>
      <w:tab/>
    </w:r>
    <w:r>
      <w:tab/>
    </w:r>
    <w:r>
      <w:tab/>
      <w:t xml:space="preserve">Page </w:t>
    </w:r>
    <w:r>
      <w:rPr>
        <w:b/>
      </w:rPr>
      <w:fldChar w:fldCharType="begin"/>
    </w:r>
    <w:r>
      <w:rPr>
        <w:b/>
      </w:rPr>
      <w:instrText xml:space="preserve"> PAGE  \* Arabic  \* MERGEFORMAT </w:instrText>
    </w:r>
    <w:r>
      <w:rPr>
        <w:b/>
      </w:rPr>
      <w:fldChar w:fldCharType="separate"/>
    </w:r>
    <w:r>
      <w:rPr>
        <w:b/>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77</w:t>
    </w:r>
    <w:r>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398A5" w14:textId="77777777" w:rsidR="00EC74A6" w:rsidRDefault="00EC74A6" w:rsidP="00EC74A6">
    <w:pPr>
      <w:pStyle w:val="Footer"/>
    </w:pPr>
    <w:r>
      <w:t xml:space="preserve">Sense College – Sharing Nudes and Semi-nudes Strategy </w:t>
    </w:r>
  </w:p>
  <w:p w14:paraId="1FC3C3D7" w14:textId="77777777" w:rsidR="00EC74A6" w:rsidRPr="00FD3E29" w:rsidRDefault="00EC74A6" w:rsidP="00EC74A6">
    <w:pPr>
      <w:pStyle w:val="Footer"/>
    </w:pPr>
    <w:r>
      <w:t>(2018/v07/</w:t>
    </w:r>
    <w:r w:rsidDel="00503004">
      <w:t xml:space="preserve"> </w:t>
    </w:r>
    <w:r>
      <w:t>August 2021)</w:t>
    </w:r>
    <w:r>
      <w:tab/>
    </w:r>
    <w:r>
      <w:tab/>
    </w:r>
    <w:r>
      <w:tab/>
    </w:r>
    <w:r>
      <w:tab/>
    </w:r>
    <w:r>
      <w:tab/>
    </w:r>
    <w:r>
      <w:tab/>
    </w:r>
    <w:r>
      <w:tab/>
    </w:r>
    <w:r>
      <w:tab/>
      <w:t xml:space="preserve">Page </w:t>
    </w:r>
    <w:r>
      <w:rPr>
        <w:b/>
      </w:rPr>
      <w:fldChar w:fldCharType="begin"/>
    </w:r>
    <w:r>
      <w:rPr>
        <w:b/>
      </w:rPr>
      <w:instrText xml:space="preserve"> PAGE  \* Arabic  \* MERGEFORMAT </w:instrText>
    </w:r>
    <w:r>
      <w:rPr>
        <w:b/>
      </w:rPr>
      <w:fldChar w:fldCharType="separate"/>
    </w:r>
    <w:r>
      <w:rPr>
        <w:b/>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77</w:t>
    </w:r>
    <w:r>
      <w:rPr>
        <w:b/>
      </w:rPr>
      <w:fldChar w:fldCharType="end"/>
    </w:r>
  </w:p>
  <w:p w14:paraId="3D1F4C5C" w14:textId="2A8AF419" w:rsidR="00175AD0" w:rsidRDefault="00175AD0">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CD70A" w14:textId="77777777" w:rsidR="00EC74A6" w:rsidRDefault="00EC74A6" w:rsidP="00EC74A6">
    <w:pPr>
      <w:pStyle w:val="Footer"/>
    </w:pPr>
    <w:r>
      <w:t xml:space="preserve">Sense College – Sharing Nudes and Semi-nudes Strategy </w:t>
    </w:r>
  </w:p>
  <w:p w14:paraId="1D125C7F" w14:textId="384CEAF0" w:rsidR="00EC74A6" w:rsidRPr="00FD3E29" w:rsidRDefault="00EC74A6" w:rsidP="00EC74A6">
    <w:pPr>
      <w:pStyle w:val="Footer"/>
    </w:pPr>
    <w:r>
      <w:t>(2018/v07/</w:t>
    </w:r>
    <w:r w:rsidDel="00503004">
      <w:t xml:space="preserve"> </w:t>
    </w:r>
    <w:r>
      <w:t>August 2021)</w:t>
    </w:r>
    <w:r>
      <w:tab/>
    </w:r>
    <w:r>
      <w:tab/>
    </w:r>
    <w:r>
      <w:tab/>
    </w:r>
    <w:r>
      <w:tab/>
    </w:r>
    <w:r>
      <w:tab/>
    </w:r>
    <w:r>
      <w:tab/>
    </w:r>
    <w:r>
      <w:tab/>
    </w:r>
    <w:r>
      <w:tab/>
    </w:r>
    <w:r>
      <w:tab/>
    </w:r>
    <w:r>
      <w:tab/>
    </w:r>
    <w:r>
      <w:tab/>
    </w:r>
    <w:r>
      <w:tab/>
    </w:r>
    <w:r>
      <w:tab/>
    </w:r>
    <w:r>
      <w:tab/>
    </w:r>
    <w:r>
      <w:tab/>
      <w:t xml:space="preserve">Page </w:t>
    </w:r>
    <w:r>
      <w:rPr>
        <w:b/>
      </w:rPr>
      <w:fldChar w:fldCharType="begin"/>
    </w:r>
    <w:r>
      <w:rPr>
        <w:b/>
      </w:rPr>
      <w:instrText xml:space="preserve"> PAGE  \* Arabic  \* MERGEFORMAT </w:instrText>
    </w:r>
    <w:r>
      <w:rPr>
        <w:b/>
      </w:rPr>
      <w:fldChar w:fldCharType="separate"/>
    </w:r>
    <w:r>
      <w:rPr>
        <w:b/>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77</w:t>
    </w:r>
    <w:r>
      <w:rPr>
        <w:b/>
      </w:rPr>
      <w:fldChar w:fldCharType="end"/>
    </w:r>
  </w:p>
  <w:p w14:paraId="34A1DF24" w14:textId="2FC32865" w:rsidR="00175AD0" w:rsidRDefault="00175AD0">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DD37" w14:textId="77777777" w:rsidR="00EC74A6" w:rsidRDefault="00EC74A6" w:rsidP="00EC74A6">
    <w:pPr>
      <w:pStyle w:val="Footer"/>
    </w:pPr>
    <w:r>
      <w:t xml:space="preserve">Sense College – Sharing Nudes and Semi-nudes Strategy </w:t>
    </w:r>
  </w:p>
  <w:p w14:paraId="4F7C73A0" w14:textId="77777777" w:rsidR="00EC74A6" w:rsidRPr="00FD3E29" w:rsidRDefault="00EC74A6" w:rsidP="00EC74A6">
    <w:pPr>
      <w:pStyle w:val="Footer"/>
    </w:pPr>
    <w:r>
      <w:t>(2018/v07/</w:t>
    </w:r>
    <w:r w:rsidDel="00503004">
      <w:t xml:space="preserve"> </w:t>
    </w:r>
    <w:r>
      <w:t>August 2021)</w:t>
    </w:r>
    <w:r>
      <w:tab/>
    </w:r>
    <w:r>
      <w:tab/>
    </w:r>
    <w:r>
      <w:tab/>
    </w:r>
    <w:r>
      <w:tab/>
    </w:r>
    <w:r>
      <w:tab/>
    </w:r>
    <w:r>
      <w:tab/>
    </w:r>
    <w:r>
      <w:tab/>
    </w:r>
    <w:r>
      <w:tab/>
      <w:t xml:space="preserve">Page </w:t>
    </w:r>
    <w:r>
      <w:rPr>
        <w:b/>
      </w:rPr>
      <w:fldChar w:fldCharType="begin"/>
    </w:r>
    <w:r>
      <w:rPr>
        <w:b/>
      </w:rPr>
      <w:instrText xml:space="preserve"> PAGE  \* Arabic  \* MERGEFORMAT </w:instrText>
    </w:r>
    <w:r>
      <w:rPr>
        <w:b/>
      </w:rPr>
      <w:fldChar w:fldCharType="separate"/>
    </w:r>
    <w:r>
      <w:rPr>
        <w:b/>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77</w:t>
    </w:r>
    <w:r>
      <w:rPr>
        <w:b/>
      </w:rPr>
      <w:fldChar w:fldCharType="end"/>
    </w:r>
  </w:p>
  <w:p w14:paraId="5C4F5F93" w14:textId="6CF16D3A" w:rsidR="00175AD0" w:rsidRDefault="00175AD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A9A6" w14:textId="77777777" w:rsidR="00EC74A6" w:rsidRDefault="00D6306F" w:rsidP="00EC74A6">
    <w:pPr>
      <w:pStyle w:val="Footer"/>
    </w:pPr>
    <w:r>
      <w:tab/>
    </w:r>
    <w:r w:rsidR="00EC74A6">
      <w:t xml:space="preserve">Sense College – Sharing Nudes and Semi-nudes Strategy </w:t>
    </w:r>
  </w:p>
  <w:p w14:paraId="7035E9AB" w14:textId="382E0F65" w:rsidR="00D6306F" w:rsidRDefault="00EC74A6">
    <w:pPr>
      <w:pStyle w:val="Footer"/>
    </w:pPr>
    <w:r>
      <w:t>(2018/v07/</w:t>
    </w:r>
    <w:r w:rsidDel="00503004">
      <w:t xml:space="preserve"> </w:t>
    </w:r>
    <w:r>
      <w:t>August 2021)</w:t>
    </w:r>
    <w:r>
      <w:tab/>
    </w:r>
    <w:r>
      <w:tab/>
    </w:r>
    <w:r>
      <w:tab/>
    </w:r>
    <w:r>
      <w:tab/>
    </w:r>
    <w:r>
      <w:tab/>
    </w:r>
    <w:r>
      <w:tab/>
    </w:r>
    <w:r>
      <w:tab/>
    </w:r>
    <w:r>
      <w:tab/>
      <w:t xml:space="preserve">Page </w:t>
    </w:r>
    <w:r w:rsidRPr="00EC74A6">
      <w:rPr>
        <w:b/>
        <w:bCs/>
      </w:rPr>
      <w:fldChar w:fldCharType="begin"/>
    </w:r>
    <w:r w:rsidRPr="00EC74A6">
      <w:rPr>
        <w:b/>
        <w:bCs/>
      </w:rPr>
      <w:instrText xml:space="preserve"> PAGE  \* Arabic  \* MERGEFORMAT </w:instrText>
    </w:r>
    <w:r w:rsidRPr="00EC74A6">
      <w:rPr>
        <w:b/>
        <w:bCs/>
      </w:rPr>
      <w:fldChar w:fldCharType="separate"/>
    </w:r>
    <w:r w:rsidRPr="00EC74A6">
      <w:rPr>
        <w:b/>
        <w:bCs/>
        <w:noProof/>
      </w:rPr>
      <w:t>59</w:t>
    </w:r>
    <w:r w:rsidRPr="00EC74A6">
      <w:rPr>
        <w:b/>
        <w:bCs/>
      </w:rPr>
      <w:fldChar w:fldCharType="end"/>
    </w:r>
    <w:r>
      <w:t xml:space="preserve"> of </w:t>
    </w:r>
    <w:r>
      <w:rPr>
        <w:b/>
      </w:rPr>
      <w:fldChar w:fldCharType="begin"/>
    </w:r>
    <w:r>
      <w:rPr>
        <w:b/>
      </w:rPr>
      <w:instrText xml:space="preserve"> NUMPAGES  \* Arabic  \* MERGEFORMAT </w:instrText>
    </w:r>
    <w:r>
      <w:rPr>
        <w:b/>
      </w:rPr>
      <w:fldChar w:fldCharType="separate"/>
    </w:r>
    <w:r>
      <w:rPr>
        <w:b/>
      </w:rPr>
      <w:t>77</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E3805" w14:textId="77777777" w:rsidR="00FD3E29" w:rsidRDefault="00FD3E29" w:rsidP="00FD3E29">
    <w:pPr>
      <w:pStyle w:val="Footer"/>
    </w:pPr>
    <w:r>
      <w:t xml:space="preserve">Sense College – Sharing Nudes and Semi-nudes Strategy </w:t>
    </w:r>
  </w:p>
  <w:p w14:paraId="240075A0" w14:textId="1A1CF8DF" w:rsidR="00175AD0" w:rsidRPr="00FD3E29" w:rsidRDefault="00FD3E29" w:rsidP="00FD3E29">
    <w:pPr>
      <w:pStyle w:val="Footer"/>
    </w:pPr>
    <w:r>
      <w:t>(2018/v07/</w:t>
    </w:r>
    <w:r w:rsidDel="00503004">
      <w:t xml:space="preserve"> </w:t>
    </w:r>
    <w:r>
      <w:t>August 2021)</w:t>
    </w:r>
    <w:r>
      <w:tab/>
    </w:r>
    <w:r>
      <w:tab/>
    </w:r>
    <w:r>
      <w:tab/>
    </w:r>
    <w:r>
      <w:tab/>
    </w:r>
    <w:r>
      <w:tab/>
    </w:r>
    <w:r>
      <w:tab/>
    </w:r>
    <w:r>
      <w:tab/>
    </w:r>
    <w:r>
      <w:tab/>
    </w:r>
    <w:r w:rsidR="00EC74A6">
      <w:t xml:space="preserve">Page </w:t>
    </w:r>
    <w:r w:rsidR="00EC74A6">
      <w:rPr>
        <w:b/>
      </w:rPr>
      <w:fldChar w:fldCharType="begin"/>
    </w:r>
    <w:r w:rsidR="00EC74A6">
      <w:rPr>
        <w:b/>
      </w:rPr>
      <w:instrText xml:space="preserve"> PAGE  \* Arabic  \* MERGEFORMAT </w:instrText>
    </w:r>
    <w:r w:rsidR="00EC74A6">
      <w:rPr>
        <w:b/>
      </w:rPr>
      <w:fldChar w:fldCharType="separate"/>
    </w:r>
    <w:r w:rsidR="00EC74A6">
      <w:rPr>
        <w:b/>
      </w:rPr>
      <w:t>21</w:t>
    </w:r>
    <w:r w:rsidR="00EC74A6">
      <w:rPr>
        <w:b/>
      </w:rPr>
      <w:fldChar w:fldCharType="end"/>
    </w:r>
    <w:r w:rsidR="00EC74A6">
      <w:t xml:space="preserve"> of </w:t>
    </w:r>
    <w:r w:rsidR="00EC74A6">
      <w:rPr>
        <w:b/>
      </w:rPr>
      <w:fldChar w:fldCharType="begin"/>
    </w:r>
    <w:r w:rsidR="00EC74A6">
      <w:rPr>
        <w:b/>
      </w:rPr>
      <w:instrText xml:space="preserve"> NUMPAGES  \* Arabic  \* MERGEFORMAT </w:instrText>
    </w:r>
    <w:r w:rsidR="00EC74A6">
      <w:rPr>
        <w:b/>
      </w:rPr>
      <w:fldChar w:fldCharType="separate"/>
    </w:r>
    <w:r w:rsidR="00EC74A6">
      <w:rPr>
        <w:b/>
      </w:rPr>
      <w:t>79</w:t>
    </w:r>
    <w:r w:rsidR="00EC74A6">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9956" w14:textId="77777777" w:rsidR="00FD3E29" w:rsidRDefault="00FD3E29" w:rsidP="00FD3E29">
    <w:pPr>
      <w:pStyle w:val="Footer"/>
    </w:pPr>
    <w:r>
      <w:t xml:space="preserve">Sense College – Sharing Nudes and Semi-nudes Strategy </w:t>
    </w:r>
  </w:p>
  <w:p w14:paraId="50F84390" w14:textId="09148FA5" w:rsidR="00175AD0" w:rsidRPr="00FD3E29" w:rsidRDefault="00FD3E29" w:rsidP="00FD3E29">
    <w:pPr>
      <w:pStyle w:val="Footer"/>
    </w:pPr>
    <w:r>
      <w:t>(2018/v07/</w:t>
    </w:r>
    <w:r w:rsidDel="00503004">
      <w:t xml:space="preserve"> </w:t>
    </w:r>
    <w:r>
      <w:t>August 2021)</w:t>
    </w:r>
    <w:r>
      <w:tab/>
    </w:r>
    <w:r>
      <w:tab/>
    </w:r>
    <w:r>
      <w:tab/>
    </w:r>
    <w:r>
      <w:tab/>
    </w:r>
    <w:r>
      <w:tab/>
    </w:r>
    <w:r>
      <w:tab/>
    </w:r>
    <w:r>
      <w:tab/>
    </w:r>
    <w:r>
      <w:tab/>
      <w:t xml:space="preserve">Page </w:t>
    </w:r>
    <w:r>
      <w:rPr>
        <w:b/>
      </w:rPr>
      <w:fldChar w:fldCharType="begin"/>
    </w:r>
    <w:r>
      <w:rPr>
        <w:b/>
      </w:rPr>
      <w:instrText xml:space="preserve"> PAGE  \* Arabic  \* MERGEFORMAT </w:instrText>
    </w:r>
    <w:r>
      <w:rPr>
        <w:b/>
      </w:rPr>
      <w:fldChar w:fldCharType="separate"/>
    </w:r>
    <w:r>
      <w:rPr>
        <w:b/>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77</w:t>
    </w:r>
    <w:r>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5660" w14:textId="77777777" w:rsidR="00FD3E29" w:rsidRDefault="00FD3E29" w:rsidP="00FD3E29">
    <w:pPr>
      <w:pStyle w:val="Footer"/>
    </w:pPr>
    <w:r>
      <w:t xml:space="preserve">Sense College – Sharing Nudes and Semi-nudes Strategy </w:t>
    </w:r>
  </w:p>
  <w:p w14:paraId="04198BE0" w14:textId="77777777" w:rsidR="00FD3E29" w:rsidRPr="00FD3E29" w:rsidRDefault="00FD3E29" w:rsidP="00FD3E29">
    <w:pPr>
      <w:pStyle w:val="Footer"/>
    </w:pPr>
    <w:r>
      <w:t>(2018/v07/</w:t>
    </w:r>
    <w:r w:rsidDel="00503004">
      <w:t xml:space="preserve"> </w:t>
    </w:r>
    <w:r>
      <w:t>August 2021)</w:t>
    </w:r>
    <w:r>
      <w:tab/>
    </w:r>
    <w:r>
      <w:tab/>
    </w:r>
    <w:r>
      <w:tab/>
    </w:r>
    <w:r>
      <w:tab/>
    </w:r>
    <w:r>
      <w:tab/>
    </w:r>
    <w:r>
      <w:tab/>
    </w:r>
    <w:r>
      <w:tab/>
    </w:r>
    <w:r>
      <w:tab/>
      <w:t xml:space="preserve">Page </w:t>
    </w:r>
    <w:r>
      <w:rPr>
        <w:b/>
      </w:rPr>
      <w:fldChar w:fldCharType="begin"/>
    </w:r>
    <w:r>
      <w:rPr>
        <w:b/>
      </w:rPr>
      <w:instrText xml:space="preserve"> PAGE  \* Arabic  \* MERGEFORMAT </w:instrText>
    </w:r>
    <w:r>
      <w:rPr>
        <w:b/>
      </w:rPr>
      <w:fldChar w:fldCharType="separate"/>
    </w:r>
    <w:r>
      <w:rPr>
        <w:b/>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77</w:t>
    </w:r>
    <w:r>
      <w:rPr>
        <w:b/>
      </w:rPr>
      <w:fldChar w:fldCharType="end"/>
    </w:r>
  </w:p>
  <w:p w14:paraId="6C57BA52" w14:textId="77777777" w:rsidR="00175AD0" w:rsidRPr="00785F87" w:rsidRDefault="00175AD0" w:rsidP="00785F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D289" w14:textId="77777777" w:rsidR="00FD3E29" w:rsidRDefault="00FD3E29" w:rsidP="00FD3E29">
    <w:pPr>
      <w:pStyle w:val="Footer"/>
    </w:pPr>
    <w:r>
      <w:t xml:space="preserve">Sense College – Sharing Nudes and Semi-nudes Strategy </w:t>
    </w:r>
  </w:p>
  <w:p w14:paraId="4CE1CE3F" w14:textId="5C6B7DCE" w:rsidR="00175AD0" w:rsidRPr="00785F87" w:rsidRDefault="00FD3E29" w:rsidP="00785F87">
    <w:pPr>
      <w:pStyle w:val="Footer"/>
    </w:pPr>
    <w:r>
      <w:t>(2018/v07/</w:t>
    </w:r>
    <w:r w:rsidDel="00503004">
      <w:t xml:space="preserve"> </w:t>
    </w:r>
    <w:r>
      <w:t>August 2021)</w:t>
    </w:r>
    <w:r>
      <w:tab/>
    </w:r>
    <w:r>
      <w:tab/>
    </w:r>
    <w:r>
      <w:tab/>
    </w:r>
    <w:r>
      <w:tab/>
    </w:r>
    <w:r>
      <w:tab/>
    </w:r>
    <w:r>
      <w:tab/>
    </w:r>
    <w:r>
      <w:tab/>
    </w:r>
    <w:r>
      <w:tab/>
      <w:t xml:space="preserve">Page </w:t>
    </w:r>
    <w:r>
      <w:rPr>
        <w:b/>
      </w:rPr>
      <w:fldChar w:fldCharType="begin"/>
    </w:r>
    <w:r>
      <w:rPr>
        <w:b/>
      </w:rPr>
      <w:instrText xml:space="preserve"> PAGE  \* Arabic  \* MERGEFORMAT </w:instrText>
    </w:r>
    <w:r>
      <w:rPr>
        <w:b/>
      </w:rPr>
      <w:fldChar w:fldCharType="separate"/>
    </w:r>
    <w:r>
      <w:rPr>
        <w:b/>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77</w:t>
    </w:r>
    <w:r>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33A9" w14:textId="77777777" w:rsidR="00EC74A6" w:rsidRDefault="00EC74A6" w:rsidP="00EC74A6">
    <w:pPr>
      <w:pStyle w:val="Footer"/>
    </w:pPr>
    <w:r>
      <w:t xml:space="preserve">Sense College – Sharing Nudes and Semi-nudes Strategy </w:t>
    </w:r>
  </w:p>
  <w:p w14:paraId="28B89C7C" w14:textId="77777777" w:rsidR="00EC74A6" w:rsidRPr="00FD3E29" w:rsidRDefault="00EC74A6" w:rsidP="00EC74A6">
    <w:pPr>
      <w:pStyle w:val="Footer"/>
    </w:pPr>
    <w:r>
      <w:t>(2018/v07/</w:t>
    </w:r>
    <w:r w:rsidDel="00503004">
      <w:t xml:space="preserve"> </w:t>
    </w:r>
    <w:r>
      <w:t>August 2021)</w:t>
    </w:r>
    <w:r>
      <w:tab/>
    </w:r>
    <w:r>
      <w:tab/>
    </w:r>
    <w:r>
      <w:tab/>
    </w:r>
    <w:r>
      <w:tab/>
    </w:r>
    <w:r>
      <w:tab/>
    </w:r>
    <w:r>
      <w:tab/>
    </w:r>
    <w:r>
      <w:tab/>
    </w:r>
    <w:r>
      <w:tab/>
      <w:t xml:space="preserve">Page </w:t>
    </w:r>
    <w:r>
      <w:rPr>
        <w:b/>
      </w:rPr>
      <w:fldChar w:fldCharType="begin"/>
    </w:r>
    <w:r>
      <w:rPr>
        <w:b/>
      </w:rPr>
      <w:instrText xml:space="preserve"> PAGE  \* Arabic  \* MERGEFORMAT </w:instrText>
    </w:r>
    <w:r>
      <w:rPr>
        <w:b/>
      </w:rPr>
      <w:fldChar w:fldCharType="separate"/>
    </w:r>
    <w:r>
      <w:rPr>
        <w:b/>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77</w:t>
    </w:r>
    <w:r>
      <w:rPr>
        <w:b/>
      </w:rPr>
      <w:fldChar w:fldCharType="end"/>
    </w:r>
  </w:p>
  <w:p w14:paraId="08337380" w14:textId="77777777" w:rsidR="00175AD0" w:rsidRDefault="00175AD0">
    <w:pPr>
      <w:pStyle w:val="BodyText"/>
      <w:spacing w:line="14" w:lineRule="auto"/>
      <w:rPr>
        <w:sz w:val="17"/>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FC77" w14:textId="77777777" w:rsidR="00EC74A6" w:rsidRDefault="00EC74A6" w:rsidP="00EC74A6">
    <w:pPr>
      <w:pStyle w:val="Footer"/>
    </w:pPr>
    <w:r>
      <w:t xml:space="preserve">Sense College – Sharing Nudes and Semi-nudes Strategy </w:t>
    </w:r>
  </w:p>
  <w:p w14:paraId="6C173DDE" w14:textId="368C507F" w:rsidR="00175AD0" w:rsidRDefault="00EC74A6" w:rsidP="00EC74A6">
    <w:pPr>
      <w:pStyle w:val="Footer"/>
      <w:rPr>
        <w:sz w:val="2"/>
      </w:rPr>
    </w:pPr>
    <w:r>
      <w:t>(2018/v07/</w:t>
    </w:r>
    <w:r w:rsidDel="00503004">
      <w:t xml:space="preserve"> </w:t>
    </w:r>
    <w:r>
      <w:t>August 2021)</w:t>
    </w:r>
    <w:r>
      <w:tab/>
    </w:r>
    <w:r>
      <w:tab/>
    </w:r>
    <w:r>
      <w:tab/>
    </w:r>
    <w:r>
      <w:tab/>
    </w:r>
    <w:r>
      <w:tab/>
    </w:r>
    <w:r>
      <w:tab/>
    </w:r>
    <w:r>
      <w:tab/>
    </w:r>
    <w:r>
      <w:tab/>
      <w:t xml:space="preserve">Page </w:t>
    </w:r>
    <w:r>
      <w:rPr>
        <w:b/>
      </w:rPr>
      <w:fldChar w:fldCharType="begin"/>
    </w:r>
    <w:r>
      <w:rPr>
        <w:b/>
      </w:rPr>
      <w:instrText xml:space="preserve"> PAGE  \* Arabic  \* MERGEFORMAT </w:instrText>
    </w:r>
    <w:r>
      <w:rPr>
        <w:b/>
      </w:rPr>
      <w:fldChar w:fldCharType="separate"/>
    </w:r>
    <w:r>
      <w:rPr>
        <w:b/>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77</w:t>
    </w:r>
    <w:r>
      <w:rP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E7B6" w14:textId="77777777" w:rsidR="00EC74A6" w:rsidRDefault="00EC74A6" w:rsidP="00EC74A6">
    <w:pPr>
      <w:pStyle w:val="Footer"/>
    </w:pPr>
    <w:r>
      <w:t xml:space="preserve">Sense College – Sharing Nudes and Semi-nudes Strategy </w:t>
    </w:r>
  </w:p>
  <w:p w14:paraId="5F98F5C1" w14:textId="42C77124" w:rsidR="00175AD0" w:rsidRDefault="00EC74A6" w:rsidP="00EC74A6">
    <w:pPr>
      <w:pStyle w:val="Footer"/>
    </w:pPr>
    <w:r>
      <w:t>(2018/v07/</w:t>
    </w:r>
    <w:r w:rsidDel="00503004">
      <w:t xml:space="preserve"> </w:t>
    </w:r>
    <w:r>
      <w:t>August 2021)</w:t>
    </w:r>
    <w:r>
      <w:tab/>
    </w:r>
    <w:r>
      <w:tab/>
    </w:r>
    <w:r>
      <w:tab/>
    </w:r>
    <w:r>
      <w:tab/>
    </w:r>
    <w:r>
      <w:tab/>
    </w:r>
    <w:r>
      <w:tab/>
    </w:r>
    <w:r>
      <w:tab/>
    </w:r>
    <w:r>
      <w:tab/>
      <w:t xml:space="preserve">Page </w:t>
    </w:r>
    <w:r>
      <w:rPr>
        <w:b/>
      </w:rPr>
      <w:fldChar w:fldCharType="begin"/>
    </w:r>
    <w:r>
      <w:rPr>
        <w:b/>
      </w:rPr>
      <w:instrText xml:space="preserve"> PAGE  \* Arabic  \* MERGEFORMAT </w:instrText>
    </w:r>
    <w:r>
      <w:rPr>
        <w:b/>
      </w:rPr>
      <w:fldChar w:fldCharType="separate"/>
    </w:r>
    <w:r>
      <w:rPr>
        <w:b/>
      </w:rPr>
      <w:t>11</w:t>
    </w:r>
    <w:r>
      <w:rPr>
        <w:b/>
      </w:rPr>
      <w:fldChar w:fldCharType="end"/>
    </w:r>
    <w:r>
      <w:t xml:space="preserve"> of </w:t>
    </w:r>
    <w:r>
      <w:rPr>
        <w:b/>
      </w:rPr>
      <w:fldChar w:fldCharType="begin"/>
    </w:r>
    <w:r>
      <w:rPr>
        <w:b/>
      </w:rPr>
      <w:instrText xml:space="preserve"> NUMPAGES  \* Arabic  \* MERGEFORMAT </w:instrText>
    </w:r>
    <w:r>
      <w:rPr>
        <w:b/>
      </w:rPr>
      <w:fldChar w:fldCharType="separate"/>
    </w:r>
    <w:r>
      <w:rPr>
        <w:b/>
      </w:rPr>
      <w:t>77</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3C30" w14:textId="77777777" w:rsidR="006D047D" w:rsidRPr="00C214E1" w:rsidRDefault="006D047D" w:rsidP="00C214E1">
      <w:pPr>
        <w:pStyle w:val="NoSpacing"/>
        <w:rPr>
          <w:color w:val="888B8D" w:themeColor="text2"/>
        </w:rPr>
      </w:pPr>
      <w:r w:rsidRPr="00C214E1">
        <w:rPr>
          <w:color w:val="888B8D" w:themeColor="text2"/>
        </w:rPr>
        <w:separator/>
      </w:r>
    </w:p>
  </w:footnote>
  <w:footnote w:type="continuationSeparator" w:id="0">
    <w:p w14:paraId="70C4D5F3" w14:textId="77777777" w:rsidR="006D047D" w:rsidRPr="00C214E1" w:rsidRDefault="006D047D"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CE06" w14:textId="77777777" w:rsidR="00D6306F" w:rsidRDefault="00D6306F" w:rsidP="004E7C9A">
    <w:pPr>
      <w:pStyle w:val="Header"/>
      <w:jc w:val="right"/>
    </w:pPr>
    <w:r w:rsidRPr="00C53DA0">
      <w:rPr>
        <w:noProof/>
        <w:lang w:eastAsia="en-GB"/>
      </w:rPr>
      <w:drawing>
        <wp:inline distT="0" distB="0" distL="0" distR="0" wp14:anchorId="033D6AF9" wp14:editId="663D72AD">
          <wp:extent cx="717033" cy="308610"/>
          <wp:effectExtent l="0" t="0" r="0" b="0"/>
          <wp:docPr id="86"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36B4" w14:textId="5C75A362" w:rsidR="00175AD0" w:rsidRDefault="00175AD0" w:rsidP="004E7C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D44E" w14:textId="77777777" w:rsidR="00175AD0" w:rsidRDefault="00175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0AA208"/>
    <w:lvl w:ilvl="0">
      <w:start w:val="1"/>
      <w:numFmt w:val="bullet"/>
      <w:pStyle w:val="ListBullet"/>
      <w:lvlText w:val=""/>
      <w:lvlJc w:val="left"/>
      <w:pPr>
        <w:tabs>
          <w:tab w:val="num" w:pos="360"/>
        </w:tabs>
        <w:ind w:left="360" w:hanging="360"/>
      </w:pPr>
      <w:rPr>
        <w:rFonts w:ascii="Symbol" w:hAnsi="Symbol" w:hint="default"/>
        <w:color w:val="E37222"/>
        <w:sz w:val="32"/>
      </w:rPr>
    </w:lvl>
  </w:abstractNum>
  <w:abstractNum w:abstractNumId="1" w15:restartNumberingAfterBreak="0">
    <w:nsid w:val="03800468"/>
    <w:multiLevelType w:val="hybridMultilevel"/>
    <w:tmpl w:val="8FD0AADE"/>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B47B5"/>
    <w:multiLevelType w:val="hybridMultilevel"/>
    <w:tmpl w:val="7302B08A"/>
    <w:lvl w:ilvl="0" w:tplc="2ADEE360">
      <w:numFmt w:val="bullet"/>
      <w:lvlText w:val=""/>
      <w:lvlJc w:val="left"/>
      <w:pPr>
        <w:ind w:left="1052" w:hanging="360"/>
      </w:pPr>
      <w:rPr>
        <w:rFonts w:ascii="Symbol" w:eastAsia="Symbol" w:hAnsi="Symbol" w:cs="Symbol" w:hint="default"/>
        <w:w w:val="100"/>
        <w:sz w:val="24"/>
        <w:szCs w:val="24"/>
        <w:lang w:val="en-US" w:eastAsia="en-US" w:bidi="en-US"/>
      </w:rPr>
    </w:lvl>
    <w:lvl w:ilvl="1" w:tplc="743A6DE2">
      <w:numFmt w:val="bullet"/>
      <w:lvlText w:val="•"/>
      <w:lvlJc w:val="left"/>
      <w:pPr>
        <w:ind w:left="1966" w:hanging="360"/>
      </w:pPr>
      <w:rPr>
        <w:rFonts w:hint="default"/>
        <w:lang w:val="en-US" w:eastAsia="en-US" w:bidi="en-US"/>
      </w:rPr>
    </w:lvl>
    <w:lvl w:ilvl="2" w:tplc="10945496">
      <w:numFmt w:val="bullet"/>
      <w:lvlText w:val="•"/>
      <w:lvlJc w:val="left"/>
      <w:pPr>
        <w:ind w:left="2872" w:hanging="360"/>
      </w:pPr>
      <w:rPr>
        <w:rFonts w:hint="default"/>
        <w:lang w:val="en-US" w:eastAsia="en-US" w:bidi="en-US"/>
      </w:rPr>
    </w:lvl>
    <w:lvl w:ilvl="3" w:tplc="75223E1E">
      <w:numFmt w:val="bullet"/>
      <w:lvlText w:val="•"/>
      <w:lvlJc w:val="left"/>
      <w:pPr>
        <w:ind w:left="3778" w:hanging="360"/>
      </w:pPr>
      <w:rPr>
        <w:rFonts w:hint="default"/>
        <w:lang w:val="en-US" w:eastAsia="en-US" w:bidi="en-US"/>
      </w:rPr>
    </w:lvl>
    <w:lvl w:ilvl="4" w:tplc="8BA22816">
      <w:numFmt w:val="bullet"/>
      <w:lvlText w:val="•"/>
      <w:lvlJc w:val="left"/>
      <w:pPr>
        <w:ind w:left="4684" w:hanging="360"/>
      </w:pPr>
      <w:rPr>
        <w:rFonts w:hint="default"/>
        <w:lang w:val="en-US" w:eastAsia="en-US" w:bidi="en-US"/>
      </w:rPr>
    </w:lvl>
    <w:lvl w:ilvl="5" w:tplc="436E29B4">
      <w:numFmt w:val="bullet"/>
      <w:lvlText w:val="•"/>
      <w:lvlJc w:val="left"/>
      <w:pPr>
        <w:ind w:left="5590" w:hanging="360"/>
      </w:pPr>
      <w:rPr>
        <w:rFonts w:hint="default"/>
        <w:lang w:val="en-US" w:eastAsia="en-US" w:bidi="en-US"/>
      </w:rPr>
    </w:lvl>
    <w:lvl w:ilvl="6" w:tplc="4830EEC6">
      <w:numFmt w:val="bullet"/>
      <w:lvlText w:val="•"/>
      <w:lvlJc w:val="left"/>
      <w:pPr>
        <w:ind w:left="6496" w:hanging="360"/>
      </w:pPr>
      <w:rPr>
        <w:rFonts w:hint="default"/>
        <w:lang w:val="en-US" w:eastAsia="en-US" w:bidi="en-US"/>
      </w:rPr>
    </w:lvl>
    <w:lvl w:ilvl="7" w:tplc="B2E47916">
      <w:numFmt w:val="bullet"/>
      <w:lvlText w:val="•"/>
      <w:lvlJc w:val="left"/>
      <w:pPr>
        <w:ind w:left="7402" w:hanging="360"/>
      </w:pPr>
      <w:rPr>
        <w:rFonts w:hint="default"/>
        <w:lang w:val="en-US" w:eastAsia="en-US" w:bidi="en-US"/>
      </w:rPr>
    </w:lvl>
    <w:lvl w:ilvl="8" w:tplc="D1F09010">
      <w:numFmt w:val="bullet"/>
      <w:lvlText w:val="•"/>
      <w:lvlJc w:val="left"/>
      <w:pPr>
        <w:ind w:left="8308" w:hanging="360"/>
      </w:pPr>
      <w:rPr>
        <w:rFonts w:hint="default"/>
        <w:lang w:val="en-US" w:eastAsia="en-US" w:bidi="en-US"/>
      </w:rPr>
    </w:lvl>
  </w:abstractNum>
  <w:abstractNum w:abstractNumId="3" w15:restartNumberingAfterBreak="0">
    <w:nsid w:val="0C1E12CB"/>
    <w:multiLevelType w:val="hybridMultilevel"/>
    <w:tmpl w:val="5CBCF748"/>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9612F"/>
    <w:multiLevelType w:val="hybridMultilevel"/>
    <w:tmpl w:val="059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730CE"/>
    <w:multiLevelType w:val="multilevel"/>
    <w:tmpl w:val="F4C48B1E"/>
    <w:lvl w:ilvl="0">
      <w:start w:val="2"/>
      <w:numFmt w:val="decimal"/>
      <w:lvlText w:val="%1"/>
      <w:lvlJc w:val="left"/>
      <w:pPr>
        <w:ind w:left="847" w:hanging="367"/>
      </w:pPr>
      <w:rPr>
        <w:rFonts w:hint="default"/>
        <w:lang w:val="en-US" w:eastAsia="en-US" w:bidi="en-US"/>
      </w:rPr>
    </w:lvl>
    <w:lvl w:ilvl="1">
      <w:start w:val="1"/>
      <w:numFmt w:val="decimal"/>
      <w:lvlText w:val="%1.%2"/>
      <w:lvlJc w:val="left"/>
      <w:pPr>
        <w:ind w:left="847" w:hanging="367"/>
      </w:pPr>
      <w:rPr>
        <w:rFonts w:ascii="Arial" w:eastAsia="Arial" w:hAnsi="Arial" w:cs="Arial" w:hint="default"/>
        <w:spacing w:val="-1"/>
        <w:w w:val="100"/>
        <w:sz w:val="22"/>
        <w:szCs w:val="22"/>
        <w:lang w:val="en-US" w:eastAsia="en-US" w:bidi="en-US"/>
      </w:rPr>
    </w:lvl>
    <w:lvl w:ilvl="2">
      <w:numFmt w:val="bullet"/>
      <w:lvlText w:val="•"/>
      <w:lvlJc w:val="left"/>
      <w:pPr>
        <w:ind w:left="2696" w:hanging="367"/>
      </w:pPr>
      <w:rPr>
        <w:rFonts w:hint="default"/>
        <w:lang w:val="en-US" w:eastAsia="en-US" w:bidi="en-US"/>
      </w:rPr>
    </w:lvl>
    <w:lvl w:ilvl="3">
      <w:numFmt w:val="bullet"/>
      <w:lvlText w:val="•"/>
      <w:lvlJc w:val="left"/>
      <w:pPr>
        <w:ind w:left="3624" w:hanging="367"/>
      </w:pPr>
      <w:rPr>
        <w:rFonts w:hint="default"/>
        <w:lang w:val="en-US" w:eastAsia="en-US" w:bidi="en-US"/>
      </w:rPr>
    </w:lvl>
    <w:lvl w:ilvl="4">
      <w:numFmt w:val="bullet"/>
      <w:lvlText w:val="•"/>
      <w:lvlJc w:val="left"/>
      <w:pPr>
        <w:ind w:left="4552" w:hanging="367"/>
      </w:pPr>
      <w:rPr>
        <w:rFonts w:hint="default"/>
        <w:lang w:val="en-US" w:eastAsia="en-US" w:bidi="en-US"/>
      </w:rPr>
    </w:lvl>
    <w:lvl w:ilvl="5">
      <w:numFmt w:val="bullet"/>
      <w:lvlText w:val="•"/>
      <w:lvlJc w:val="left"/>
      <w:pPr>
        <w:ind w:left="5480" w:hanging="367"/>
      </w:pPr>
      <w:rPr>
        <w:rFonts w:hint="default"/>
        <w:lang w:val="en-US" w:eastAsia="en-US" w:bidi="en-US"/>
      </w:rPr>
    </w:lvl>
    <w:lvl w:ilvl="6">
      <w:numFmt w:val="bullet"/>
      <w:lvlText w:val="•"/>
      <w:lvlJc w:val="left"/>
      <w:pPr>
        <w:ind w:left="6408" w:hanging="367"/>
      </w:pPr>
      <w:rPr>
        <w:rFonts w:hint="default"/>
        <w:lang w:val="en-US" w:eastAsia="en-US" w:bidi="en-US"/>
      </w:rPr>
    </w:lvl>
    <w:lvl w:ilvl="7">
      <w:numFmt w:val="bullet"/>
      <w:lvlText w:val="•"/>
      <w:lvlJc w:val="left"/>
      <w:pPr>
        <w:ind w:left="7336" w:hanging="367"/>
      </w:pPr>
      <w:rPr>
        <w:rFonts w:hint="default"/>
        <w:lang w:val="en-US" w:eastAsia="en-US" w:bidi="en-US"/>
      </w:rPr>
    </w:lvl>
    <w:lvl w:ilvl="8">
      <w:numFmt w:val="bullet"/>
      <w:lvlText w:val="•"/>
      <w:lvlJc w:val="left"/>
      <w:pPr>
        <w:ind w:left="8264" w:hanging="367"/>
      </w:pPr>
      <w:rPr>
        <w:rFonts w:hint="default"/>
        <w:lang w:val="en-US" w:eastAsia="en-US" w:bidi="en-US"/>
      </w:rPr>
    </w:lvl>
  </w:abstractNum>
  <w:abstractNum w:abstractNumId="6" w15:restartNumberingAfterBreak="0">
    <w:nsid w:val="15120A02"/>
    <w:multiLevelType w:val="hybridMultilevel"/>
    <w:tmpl w:val="58CE2D12"/>
    <w:lvl w:ilvl="0" w:tplc="8806C83A">
      <w:start w:val="1"/>
      <w:numFmt w:val="decimal"/>
      <w:lvlText w:val="%1."/>
      <w:lvlJc w:val="left"/>
      <w:pPr>
        <w:ind w:left="980" w:hanging="361"/>
        <w:jc w:val="right"/>
      </w:pPr>
      <w:rPr>
        <w:rFonts w:ascii="Arial" w:eastAsia="Arial" w:hAnsi="Arial" w:cs="Arial" w:hint="default"/>
        <w:spacing w:val="-2"/>
        <w:w w:val="100"/>
        <w:sz w:val="24"/>
        <w:szCs w:val="24"/>
        <w:lang w:val="en-US" w:eastAsia="en-US" w:bidi="en-US"/>
      </w:rPr>
    </w:lvl>
    <w:lvl w:ilvl="1" w:tplc="0958D20E">
      <w:numFmt w:val="bullet"/>
      <w:lvlText w:val=""/>
      <w:lvlJc w:val="left"/>
      <w:pPr>
        <w:ind w:left="1340" w:hanging="360"/>
      </w:pPr>
      <w:rPr>
        <w:rFonts w:ascii="Symbol" w:eastAsia="Symbol" w:hAnsi="Symbol" w:cs="Symbol" w:hint="default"/>
        <w:w w:val="100"/>
        <w:sz w:val="24"/>
        <w:szCs w:val="24"/>
        <w:lang w:val="en-US" w:eastAsia="en-US" w:bidi="en-US"/>
      </w:rPr>
    </w:lvl>
    <w:lvl w:ilvl="2" w:tplc="025E4BB0">
      <w:numFmt w:val="bullet"/>
      <w:lvlText w:val="•"/>
      <w:lvlJc w:val="left"/>
      <w:pPr>
        <w:ind w:left="1700" w:hanging="360"/>
      </w:pPr>
      <w:rPr>
        <w:rFonts w:hint="default"/>
        <w:lang w:val="en-US" w:eastAsia="en-US" w:bidi="en-US"/>
      </w:rPr>
    </w:lvl>
    <w:lvl w:ilvl="3" w:tplc="F98ABAB0">
      <w:numFmt w:val="bullet"/>
      <w:lvlText w:val="•"/>
      <w:lvlJc w:val="left"/>
      <w:pPr>
        <w:ind w:left="2752" w:hanging="360"/>
      </w:pPr>
      <w:rPr>
        <w:rFonts w:hint="default"/>
        <w:lang w:val="en-US" w:eastAsia="en-US" w:bidi="en-US"/>
      </w:rPr>
    </w:lvl>
    <w:lvl w:ilvl="4" w:tplc="6A6C4694">
      <w:numFmt w:val="bullet"/>
      <w:lvlText w:val="•"/>
      <w:lvlJc w:val="left"/>
      <w:pPr>
        <w:ind w:left="3805" w:hanging="360"/>
      </w:pPr>
      <w:rPr>
        <w:rFonts w:hint="default"/>
        <w:lang w:val="en-US" w:eastAsia="en-US" w:bidi="en-US"/>
      </w:rPr>
    </w:lvl>
    <w:lvl w:ilvl="5" w:tplc="2D022E94">
      <w:numFmt w:val="bullet"/>
      <w:lvlText w:val="•"/>
      <w:lvlJc w:val="left"/>
      <w:pPr>
        <w:ind w:left="4857" w:hanging="360"/>
      </w:pPr>
      <w:rPr>
        <w:rFonts w:hint="default"/>
        <w:lang w:val="en-US" w:eastAsia="en-US" w:bidi="en-US"/>
      </w:rPr>
    </w:lvl>
    <w:lvl w:ilvl="6" w:tplc="434AE266">
      <w:numFmt w:val="bullet"/>
      <w:lvlText w:val="•"/>
      <w:lvlJc w:val="left"/>
      <w:pPr>
        <w:ind w:left="5910" w:hanging="360"/>
      </w:pPr>
      <w:rPr>
        <w:rFonts w:hint="default"/>
        <w:lang w:val="en-US" w:eastAsia="en-US" w:bidi="en-US"/>
      </w:rPr>
    </w:lvl>
    <w:lvl w:ilvl="7" w:tplc="E474E47A">
      <w:numFmt w:val="bullet"/>
      <w:lvlText w:val="•"/>
      <w:lvlJc w:val="left"/>
      <w:pPr>
        <w:ind w:left="6962" w:hanging="360"/>
      </w:pPr>
      <w:rPr>
        <w:rFonts w:hint="default"/>
        <w:lang w:val="en-US" w:eastAsia="en-US" w:bidi="en-US"/>
      </w:rPr>
    </w:lvl>
    <w:lvl w:ilvl="8" w:tplc="C6AE91D4">
      <w:numFmt w:val="bullet"/>
      <w:lvlText w:val="•"/>
      <w:lvlJc w:val="left"/>
      <w:pPr>
        <w:ind w:left="8015" w:hanging="360"/>
      </w:pPr>
      <w:rPr>
        <w:rFonts w:hint="default"/>
        <w:lang w:val="en-US" w:eastAsia="en-US" w:bidi="en-US"/>
      </w:rPr>
    </w:lvl>
  </w:abstractNum>
  <w:abstractNum w:abstractNumId="7" w15:restartNumberingAfterBreak="0">
    <w:nsid w:val="179E433E"/>
    <w:multiLevelType w:val="hybridMultilevel"/>
    <w:tmpl w:val="A54620C2"/>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45454"/>
    <w:multiLevelType w:val="hybridMultilevel"/>
    <w:tmpl w:val="D22CA0D0"/>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C4C31"/>
    <w:multiLevelType w:val="multilevel"/>
    <w:tmpl w:val="9390982A"/>
    <w:lvl w:ilvl="0">
      <w:start w:val="3"/>
      <w:numFmt w:val="decimal"/>
      <w:lvlText w:val="%1"/>
      <w:lvlJc w:val="left"/>
      <w:pPr>
        <w:ind w:left="847" w:hanging="367"/>
      </w:pPr>
      <w:rPr>
        <w:rFonts w:hint="default"/>
        <w:lang w:val="en-US" w:eastAsia="en-US" w:bidi="en-US"/>
      </w:rPr>
    </w:lvl>
    <w:lvl w:ilvl="1">
      <w:start w:val="1"/>
      <w:numFmt w:val="decimal"/>
      <w:lvlText w:val="%1.%2"/>
      <w:lvlJc w:val="left"/>
      <w:pPr>
        <w:ind w:left="847" w:hanging="367"/>
      </w:pPr>
      <w:rPr>
        <w:rFonts w:ascii="Arial" w:eastAsia="Arial" w:hAnsi="Arial" w:cs="Arial" w:hint="default"/>
        <w:spacing w:val="-1"/>
        <w:w w:val="100"/>
        <w:sz w:val="22"/>
        <w:szCs w:val="22"/>
        <w:lang w:val="en-US" w:eastAsia="en-US" w:bidi="en-US"/>
      </w:rPr>
    </w:lvl>
    <w:lvl w:ilvl="2">
      <w:numFmt w:val="bullet"/>
      <w:lvlText w:val="•"/>
      <w:lvlJc w:val="left"/>
      <w:pPr>
        <w:ind w:left="2696" w:hanging="367"/>
      </w:pPr>
      <w:rPr>
        <w:rFonts w:hint="default"/>
        <w:lang w:val="en-US" w:eastAsia="en-US" w:bidi="en-US"/>
      </w:rPr>
    </w:lvl>
    <w:lvl w:ilvl="3">
      <w:numFmt w:val="bullet"/>
      <w:lvlText w:val="•"/>
      <w:lvlJc w:val="left"/>
      <w:pPr>
        <w:ind w:left="3624" w:hanging="367"/>
      </w:pPr>
      <w:rPr>
        <w:rFonts w:hint="default"/>
        <w:lang w:val="en-US" w:eastAsia="en-US" w:bidi="en-US"/>
      </w:rPr>
    </w:lvl>
    <w:lvl w:ilvl="4">
      <w:numFmt w:val="bullet"/>
      <w:lvlText w:val="•"/>
      <w:lvlJc w:val="left"/>
      <w:pPr>
        <w:ind w:left="4552" w:hanging="367"/>
      </w:pPr>
      <w:rPr>
        <w:rFonts w:hint="default"/>
        <w:lang w:val="en-US" w:eastAsia="en-US" w:bidi="en-US"/>
      </w:rPr>
    </w:lvl>
    <w:lvl w:ilvl="5">
      <w:numFmt w:val="bullet"/>
      <w:lvlText w:val="•"/>
      <w:lvlJc w:val="left"/>
      <w:pPr>
        <w:ind w:left="5480" w:hanging="367"/>
      </w:pPr>
      <w:rPr>
        <w:rFonts w:hint="default"/>
        <w:lang w:val="en-US" w:eastAsia="en-US" w:bidi="en-US"/>
      </w:rPr>
    </w:lvl>
    <w:lvl w:ilvl="6">
      <w:numFmt w:val="bullet"/>
      <w:lvlText w:val="•"/>
      <w:lvlJc w:val="left"/>
      <w:pPr>
        <w:ind w:left="6408" w:hanging="367"/>
      </w:pPr>
      <w:rPr>
        <w:rFonts w:hint="default"/>
        <w:lang w:val="en-US" w:eastAsia="en-US" w:bidi="en-US"/>
      </w:rPr>
    </w:lvl>
    <w:lvl w:ilvl="7">
      <w:numFmt w:val="bullet"/>
      <w:lvlText w:val="•"/>
      <w:lvlJc w:val="left"/>
      <w:pPr>
        <w:ind w:left="7336" w:hanging="367"/>
      </w:pPr>
      <w:rPr>
        <w:rFonts w:hint="default"/>
        <w:lang w:val="en-US" w:eastAsia="en-US" w:bidi="en-US"/>
      </w:rPr>
    </w:lvl>
    <w:lvl w:ilvl="8">
      <w:numFmt w:val="bullet"/>
      <w:lvlText w:val="•"/>
      <w:lvlJc w:val="left"/>
      <w:pPr>
        <w:ind w:left="8264" w:hanging="367"/>
      </w:pPr>
      <w:rPr>
        <w:rFonts w:hint="default"/>
        <w:lang w:val="en-US" w:eastAsia="en-US" w:bidi="en-US"/>
      </w:rPr>
    </w:lvl>
  </w:abstractNum>
  <w:abstractNum w:abstractNumId="10" w15:restartNumberingAfterBreak="0">
    <w:nsid w:val="2233304E"/>
    <w:multiLevelType w:val="hybridMultilevel"/>
    <w:tmpl w:val="CA0EFFB4"/>
    <w:lvl w:ilvl="0" w:tplc="6AE2D418">
      <w:numFmt w:val="bullet"/>
      <w:lvlText w:val="-"/>
      <w:lvlJc w:val="left"/>
      <w:pPr>
        <w:ind w:left="856" w:hanging="356"/>
      </w:pPr>
      <w:rPr>
        <w:rFonts w:ascii="Calibri" w:eastAsia="Calibri" w:hAnsi="Calibri" w:cs="Calibri" w:hint="default"/>
        <w:spacing w:val="-4"/>
        <w:w w:val="100"/>
        <w:sz w:val="24"/>
        <w:szCs w:val="24"/>
        <w:lang w:val="en-US" w:eastAsia="en-US" w:bidi="en-US"/>
      </w:rPr>
    </w:lvl>
    <w:lvl w:ilvl="1" w:tplc="1C2E509C">
      <w:numFmt w:val="bullet"/>
      <w:lvlText w:val="•"/>
      <w:lvlJc w:val="left"/>
      <w:pPr>
        <w:ind w:left="1673" w:hanging="356"/>
      </w:pPr>
      <w:rPr>
        <w:rFonts w:hint="default"/>
        <w:lang w:val="en-US" w:eastAsia="en-US" w:bidi="en-US"/>
      </w:rPr>
    </w:lvl>
    <w:lvl w:ilvl="2" w:tplc="C7189F1E">
      <w:numFmt w:val="bullet"/>
      <w:lvlText w:val="•"/>
      <w:lvlJc w:val="left"/>
      <w:pPr>
        <w:ind w:left="2486" w:hanging="356"/>
      </w:pPr>
      <w:rPr>
        <w:rFonts w:hint="default"/>
        <w:lang w:val="en-US" w:eastAsia="en-US" w:bidi="en-US"/>
      </w:rPr>
    </w:lvl>
    <w:lvl w:ilvl="3" w:tplc="C84A3814">
      <w:numFmt w:val="bullet"/>
      <w:lvlText w:val="•"/>
      <w:lvlJc w:val="left"/>
      <w:pPr>
        <w:ind w:left="3300" w:hanging="356"/>
      </w:pPr>
      <w:rPr>
        <w:rFonts w:hint="default"/>
        <w:lang w:val="en-US" w:eastAsia="en-US" w:bidi="en-US"/>
      </w:rPr>
    </w:lvl>
    <w:lvl w:ilvl="4" w:tplc="C11E39A2">
      <w:numFmt w:val="bullet"/>
      <w:lvlText w:val="•"/>
      <w:lvlJc w:val="left"/>
      <w:pPr>
        <w:ind w:left="4113" w:hanging="356"/>
      </w:pPr>
      <w:rPr>
        <w:rFonts w:hint="default"/>
        <w:lang w:val="en-US" w:eastAsia="en-US" w:bidi="en-US"/>
      </w:rPr>
    </w:lvl>
    <w:lvl w:ilvl="5" w:tplc="64DCB31A">
      <w:numFmt w:val="bullet"/>
      <w:lvlText w:val="•"/>
      <w:lvlJc w:val="left"/>
      <w:pPr>
        <w:ind w:left="4927" w:hanging="356"/>
      </w:pPr>
      <w:rPr>
        <w:rFonts w:hint="default"/>
        <w:lang w:val="en-US" w:eastAsia="en-US" w:bidi="en-US"/>
      </w:rPr>
    </w:lvl>
    <w:lvl w:ilvl="6" w:tplc="72F6E520">
      <w:numFmt w:val="bullet"/>
      <w:lvlText w:val="•"/>
      <w:lvlJc w:val="left"/>
      <w:pPr>
        <w:ind w:left="5740" w:hanging="356"/>
      </w:pPr>
      <w:rPr>
        <w:rFonts w:hint="default"/>
        <w:lang w:val="en-US" w:eastAsia="en-US" w:bidi="en-US"/>
      </w:rPr>
    </w:lvl>
    <w:lvl w:ilvl="7" w:tplc="A4BC6CB6">
      <w:numFmt w:val="bullet"/>
      <w:lvlText w:val="•"/>
      <w:lvlJc w:val="left"/>
      <w:pPr>
        <w:ind w:left="6553" w:hanging="356"/>
      </w:pPr>
      <w:rPr>
        <w:rFonts w:hint="default"/>
        <w:lang w:val="en-US" w:eastAsia="en-US" w:bidi="en-US"/>
      </w:rPr>
    </w:lvl>
    <w:lvl w:ilvl="8" w:tplc="0EB22E0A">
      <w:numFmt w:val="bullet"/>
      <w:lvlText w:val="•"/>
      <w:lvlJc w:val="left"/>
      <w:pPr>
        <w:ind w:left="7367" w:hanging="356"/>
      </w:pPr>
      <w:rPr>
        <w:rFonts w:hint="default"/>
        <w:lang w:val="en-US" w:eastAsia="en-US" w:bidi="en-US"/>
      </w:rPr>
    </w:lvl>
  </w:abstractNum>
  <w:abstractNum w:abstractNumId="11" w15:restartNumberingAfterBreak="0">
    <w:nsid w:val="248F2BD6"/>
    <w:multiLevelType w:val="hybridMultilevel"/>
    <w:tmpl w:val="CCFEB550"/>
    <w:lvl w:ilvl="0" w:tplc="64CA0258">
      <w:numFmt w:val="bullet"/>
      <w:lvlText w:val=""/>
      <w:lvlJc w:val="left"/>
      <w:pPr>
        <w:ind w:left="866" w:hanging="358"/>
      </w:pPr>
      <w:rPr>
        <w:rFonts w:ascii="Symbol" w:eastAsia="Symbol" w:hAnsi="Symbol" w:cs="Symbol" w:hint="default"/>
        <w:w w:val="100"/>
        <w:sz w:val="22"/>
        <w:szCs w:val="22"/>
        <w:lang w:val="en-US" w:eastAsia="en-US" w:bidi="en-US"/>
      </w:rPr>
    </w:lvl>
    <w:lvl w:ilvl="1" w:tplc="64BE69CE">
      <w:numFmt w:val="bullet"/>
      <w:lvlText w:val="•"/>
      <w:lvlJc w:val="left"/>
      <w:pPr>
        <w:ind w:left="1839" w:hanging="358"/>
      </w:pPr>
      <w:rPr>
        <w:rFonts w:hint="default"/>
        <w:lang w:val="en-US" w:eastAsia="en-US" w:bidi="en-US"/>
      </w:rPr>
    </w:lvl>
    <w:lvl w:ilvl="2" w:tplc="8138A178">
      <w:numFmt w:val="bullet"/>
      <w:lvlText w:val="•"/>
      <w:lvlJc w:val="left"/>
      <w:pPr>
        <w:ind w:left="2818" w:hanging="358"/>
      </w:pPr>
      <w:rPr>
        <w:rFonts w:hint="default"/>
        <w:lang w:val="en-US" w:eastAsia="en-US" w:bidi="en-US"/>
      </w:rPr>
    </w:lvl>
    <w:lvl w:ilvl="3" w:tplc="F1B8A5A4">
      <w:numFmt w:val="bullet"/>
      <w:lvlText w:val="•"/>
      <w:lvlJc w:val="left"/>
      <w:pPr>
        <w:ind w:left="3797" w:hanging="358"/>
      </w:pPr>
      <w:rPr>
        <w:rFonts w:hint="default"/>
        <w:lang w:val="en-US" w:eastAsia="en-US" w:bidi="en-US"/>
      </w:rPr>
    </w:lvl>
    <w:lvl w:ilvl="4" w:tplc="24A4F89E">
      <w:numFmt w:val="bullet"/>
      <w:lvlText w:val="•"/>
      <w:lvlJc w:val="left"/>
      <w:pPr>
        <w:ind w:left="4777" w:hanging="358"/>
      </w:pPr>
      <w:rPr>
        <w:rFonts w:hint="default"/>
        <w:lang w:val="en-US" w:eastAsia="en-US" w:bidi="en-US"/>
      </w:rPr>
    </w:lvl>
    <w:lvl w:ilvl="5" w:tplc="88106B04">
      <w:numFmt w:val="bullet"/>
      <w:lvlText w:val="•"/>
      <w:lvlJc w:val="left"/>
      <w:pPr>
        <w:ind w:left="5756" w:hanging="358"/>
      </w:pPr>
      <w:rPr>
        <w:rFonts w:hint="default"/>
        <w:lang w:val="en-US" w:eastAsia="en-US" w:bidi="en-US"/>
      </w:rPr>
    </w:lvl>
    <w:lvl w:ilvl="6" w:tplc="D00044B2">
      <w:numFmt w:val="bullet"/>
      <w:lvlText w:val="•"/>
      <w:lvlJc w:val="left"/>
      <w:pPr>
        <w:ind w:left="6735" w:hanging="358"/>
      </w:pPr>
      <w:rPr>
        <w:rFonts w:hint="default"/>
        <w:lang w:val="en-US" w:eastAsia="en-US" w:bidi="en-US"/>
      </w:rPr>
    </w:lvl>
    <w:lvl w:ilvl="7" w:tplc="EF4CC092">
      <w:numFmt w:val="bullet"/>
      <w:lvlText w:val="•"/>
      <w:lvlJc w:val="left"/>
      <w:pPr>
        <w:ind w:left="7715" w:hanging="358"/>
      </w:pPr>
      <w:rPr>
        <w:rFonts w:hint="default"/>
        <w:lang w:val="en-US" w:eastAsia="en-US" w:bidi="en-US"/>
      </w:rPr>
    </w:lvl>
    <w:lvl w:ilvl="8" w:tplc="1A1282D2">
      <w:numFmt w:val="bullet"/>
      <w:lvlText w:val="•"/>
      <w:lvlJc w:val="left"/>
      <w:pPr>
        <w:ind w:left="8694" w:hanging="358"/>
      </w:pPr>
      <w:rPr>
        <w:rFonts w:hint="default"/>
        <w:lang w:val="en-US" w:eastAsia="en-US" w:bidi="en-US"/>
      </w:rPr>
    </w:lvl>
  </w:abstractNum>
  <w:abstractNum w:abstractNumId="12" w15:restartNumberingAfterBreak="0">
    <w:nsid w:val="258D422B"/>
    <w:multiLevelType w:val="hybridMultilevel"/>
    <w:tmpl w:val="1D6C0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DB3F74"/>
    <w:multiLevelType w:val="multilevel"/>
    <w:tmpl w:val="E6C6D07C"/>
    <w:lvl w:ilvl="0">
      <w:start w:val="1"/>
      <w:numFmt w:val="decimal"/>
      <w:lvlText w:val="%1"/>
      <w:lvlJc w:val="left"/>
      <w:pPr>
        <w:ind w:left="847" w:hanging="367"/>
      </w:pPr>
      <w:rPr>
        <w:rFonts w:hint="default"/>
        <w:lang w:val="en-US" w:eastAsia="en-US" w:bidi="en-US"/>
      </w:rPr>
    </w:lvl>
    <w:lvl w:ilvl="1">
      <w:start w:val="1"/>
      <w:numFmt w:val="decimal"/>
      <w:lvlText w:val="%1.%2"/>
      <w:lvlJc w:val="left"/>
      <w:pPr>
        <w:ind w:left="847" w:hanging="367"/>
      </w:pPr>
      <w:rPr>
        <w:rFonts w:ascii="Arial" w:eastAsia="Arial" w:hAnsi="Arial" w:cs="Arial" w:hint="default"/>
        <w:spacing w:val="-1"/>
        <w:w w:val="100"/>
        <w:sz w:val="22"/>
        <w:szCs w:val="22"/>
        <w:lang w:val="en-US" w:eastAsia="en-US" w:bidi="en-US"/>
      </w:rPr>
    </w:lvl>
    <w:lvl w:ilvl="2">
      <w:numFmt w:val="bullet"/>
      <w:lvlText w:val="•"/>
      <w:lvlJc w:val="left"/>
      <w:pPr>
        <w:ind w:left="2696" w:hanging="367"/>
      </w:pPr>
      <w:rPr>
        <w:rFonts w:hint="default"/>
        <w:lang w:val="en-US" w:eastAsia="en-US" w:bidi="en-US"/>
      </w:rPr>
    </w:lvl>
    <w:lvl w:ilvl="3">
      <w:numFmt w:val="bullet"/>
      <w:lvlText w:val="•"/>
      <w:lvlJc w:val="left"/>
      <w:pPr>
        <w:ind w:left="3624" w:hanging="367"/>
      </w:pPr>
      <w:rPr>
        <w:rFonts w:hint="default"/>
        <w:lang w:val="en-US" w:eastAsia="en-US" w:bidi="en-US"/>
      </w:rPr>
    </w:lvl>
    <w:lvl w:ilvl="4">
      <w:numFmt w:val="bullet"/>
      <w:lvlText w:val="•"/>
      <w:lvlJc w:val="left"/>
      <w:pPr>
        <w:ind w:left="4552" w:hanging="367"/>
      </w:pPr>
      <w:rPr>
        <w:rFonts w:hint="default"/>
        <w:lang w:val="en-US" w:eastAsia="en-US" w:bidi="en-US"/>
      </w:rPr>
    </w:lvl>
    <w:lvl w:ilvl="5">
      <w:numFmt w:val="bullet"/>
      <w:lvlText w:val="•"/>
      <w:lvlJc w:val="left"/>
      <w:pPr>
        <w:ind w:left="5480" w:hanging="367"/>
      </w:pPr>
      <w:rPr>
        <w:rFonts w:hint="default"/>
        <w:lang w:val="en-US" w:eastAsia="en-US" w:bidi="en-US"/>
      </w:rPr>
    </w:lvl>
    <w:lvl w:ilvl="6">
      <w:numFmt w:val="bullet"/>
      <w:lvlText w:val="•"/>
      <w:lvlJc w:val="left"/>
      <w:pPr>
        <w:ind w:left="6408" w:hanging="367"/>
      </w:pPr>
      <w:rPr>
        <w:rFonts w:hint="default"/>
        <w:lang w:val="en-US" w:eastAsia="en-US" w:bidi="en-US"/>
      </w:rPr>
    </w:lvl>
    <w:lvl w:ilvl="7">
      <w:numFmt w:val="bullet"/>
      <w:lvlText w:val="•"/>
      <w:lvlJc w:val="left"/>
      <w:pPr>
        <w:ind w:left="7336" w:hanging="367"/>
      </w:pPr>
      <w:rPr>
        <w:rFonts w:hint="default"/>
        <w:lang w:val="en-US" w:eastAsia="en-US" w:bidi="en-US"/>
      </w:rPr>
    </w:lvl>
    <w:lvl w:ilvl="8">
      <w:numFmt w:val="bullet"/>
      <w:lvlText w:val="•"/>
      <w:lvlJc w:val="left"/>
      <w:pPr>
        <w:ind w:left="8264" w:hanging="367"/>
      </w:pPr>
      <w:rPr>
        <w:rFonts w:hint="default"/>
        <w:lang w:val="en-US" w:eastAsia="en-US" w:bidi="en-US"/>
      </w:rPr>
    </w:lvl>
  </w:abstractNum>
  <w:abstractNum w:abstractNumId="14" w15:restartNumberingAfterBreak="0">
    <w:nsid w:val="2C057806"/>
    <w:multiLevelType w:val="hybridMultilevel"/>
    <w:tmpl w:val="BBFA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2280F"/>
    <w:multiLevelType w:val="hybridMultilevel"/>
    <w:tmpl w:val="1C02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23C5F"/>
    <w:multiLevelType w:val="multilevel"/>
    <w:tmpl w:val="AE92AF48"/>
    <w:lvl w:ilvl="0">
      <w:start w:val="1"/>
      <w:numFmt w:val="decimal"/>
      <w:lvlText w:val="%1"/>
      <w:lvlJc w:val="left"/>
      <w:pPr>
        <w:ind w:left="692" w:hanging="433"/>
      </w:pPr>
      <w:rPr>
        <w:rFonts w:hint="default"/>
        <w:lang w:val="en-US" w:eastAsia="en-US" w:bidi="en-US"/>
      </w:rPr>
    </w:lvl>
    <w:lvl w:ilvl="1">
      <w:start w:val="1"/>
      <w:numFmt w:val="decimal"/>
      <w:lvlText w:val="%1.%2"/>
      <w:lvlJc w:val="left"/>
      <w:pPr>
        <w:ind w:left="692" w:hanging="433"/>
      </w:pPr>
      <w:rPr>
        <w:rFonts w:ascii="Arial" w:eastAsia="Arial" w:hAnsi="Arial" w:cs="Arial" w:hint="default"/>
        <w:b/>
        <w:bCs/>
        <w:spacing w:val="-1"/>
        <w:w w:val="99"/>
        <w:sz w:val="26"/>
        <w:szCs w:val="26"/>
        <w:lang w:val="en-US" w:eastAsia="en-US" w:bidi="en-US"/>
      </w:rPr>
    </w:lvl>
    <w:lvl w:ilvl="2">
      <w:numFmt w:val="bullet"/>
      <w:lvlText w:val=""/>
      <w:lvlJc w:val="left"/>
      <w:pPr>
        <w:ind w:left="972" w:hanging="356"/>
      </w:pPr>
      <w:rPr>
        <w:rFonts w:hint="default"/>
        <w:w w:val="100"/>
        <w:lang w:val="en-US" w:eastAsia="en-US" w:bidi="en-US"/>
      </w:rPr>
    </w:lvl>
    <w:lvl w:ilvl="3">
      <w:numFmt w:val="bullet"/>
      <w:lvlText w:val="o"/>
      <w:lvlJc w:val="left"/>
      <w:pPr>
        <w:ind w:left="1700" w:hanging="356"/>
      </w:pPr>
      <w:rPr>
        <w:rFonts w:ascii="Courier New" w:eastAsia="Courier New" w:hAnsi="Courier New" w:cs="Courier New" w:hint="default"/>
        <w:w w:val="100"/>
        <w:sz w:val="24"/>
        <w:szCs w:val="24"/>
        <w:lang w:val="en-US" w:eastAsia="en-US" w:bidi="en-US"/>
      </w:rPr>
    </w:lvl>
    <w:lvl w:ilvl="4">
      <w:numFmt w:val="bullet"/>
      <w:lvlText w:val="•"/>
      <w:lvlJc w:val="left"/>
      <w:pPr>
        <w:ind w:left="2902" w:hanging="356"/>
      </w:pPr>
      <w:rPr>
        <w:rFonts w:hint="default"/>
        <w:lang w:val="en-US" w:eastAsia="en-US" w:bidi="en-US"/>
      </w:rPr>
    </w:lvl>
    <w:lvl w:ilvl="5">
      <w:numFmt w:val="bullet"/>
      <w:lvlText w:val="•"/>
      <w:lvlJc w:val="left"/>
      <w:pPr>
        <w:ind w:left="4105" w:hanging="356"/>
      </w:pPr>
      <w:rPr>
        <w:rFonts w:hint="default"/>
        <w:lang w:val="en-US" w:eastAsia="en-US" w:bidi="en-US"/>
      </w:rPr>
    </w:lvl>
    <w:lvl w:ilvl="6">
      <w:numFmt w:val="bullet"/>
      <w:lvlText w:val="•"/>
      <w:lvlJc w:val="left"/>
      <w:pPr>
        <w:ind w:left="5308" w:hanging="356"/>
      </w:pPr>
      <w:rPr>
        <w:rFonts w:hint="default"/>
        <w:lang w:val="en-US" w:eastAsia="en-US" w:bidi="en-US"/>
      </w:rPr>
    </w:lvl>
    <w:lvl w:ilvl="7">
      <w:numFmt w:val="bullet"/>
      <w:lvlText w:val="•"/>
      <w:lvlJc w:val="left"/>
      <w:pPr>
        <w:ind w:left="6511" w:hanging="356"/>
      </w:pPr>
      <w:rPr>
        <w:rFonts w:hint="default"/>
        <w:lang w:val="en-US" w:eastAsia="en-US" w:bidi="en-US"/>
      </w:rPr>
    </w:lvl>
    <w:lvl w:ilvl="8">
      <w:numFmt w:val="bullet"/>
      <w:lvlText w:val="•"/>
      <w:lvlJc w:val="left"/>
      <w:pPr>
        <w:ind w:left="7714" w:hanging="356"/>
      </w:pPr>
      <w:rPr>
        <w:rFonts w:hint="default"/>
        <w:lang w:val="en-US" w:eastAsia="en-US" w:bidi="en-US"/>
      </w:rPr>
    </w:lvl>
  </w:abstractNum>
  <w:abstractNum w:abstractNumId="17" w15:restartNumberingAfterBreak="0">
    <w:nsid w:val="48F07193"/>
    <w:multiLevelType w:val="hybridMultilevel"/>
    <w:tmpl w:val="E07A3E32"/>
    <w:lvl w:ilvl="0" w:tplc="5CE8CE80">
      <w:start w:val="1"/>
      <w:numFmt w:val="decimal"/>
      <w:lvlText w:val="%1."/>
      <w:lvlJc w:val="left"/>
      <w:pPr>
        <w:ind w:left="972" w:hanging="356"/>
      </w:pPr>
      <w:rPr>
        <w:rFonts w:ascii="Arial" w:eastAsia="Arial" w:hAnsi="Arial" w:cs="Arial" w:hint="default"/>
        <w:spacing w:val="-3"/>
        <w:w w:val="100"/>
        <w:sz w:val="24"/>
        <w:szCs w:val="24"/>
        <w:lang w:val="en-US" w:eastAsia="en-US" w:bidi="en-US"/>
      </w:rPr>
    </w:lvl>
    <w:lvl w:ilvl="1" w:tplc="973A00AA">
      <w:numFmt w:val="bullet"/>
      <w:lvlText w:val="•"/>
      <w:lvlJc w:val="left"/>
      <w:pPr>
        <w:ind w:left="1894" w:hanging="356"/>
      </w:pPr>
      <w:rPr>
        <w:rFonts w:hint="default"/>
        <w:lang w:val="en-US" w:eastAsia="en-US" w:bidi="en-US"/>
      </w:rPr>
    </w:lvl>
    <w:lvl w:ilvl="2" w:tplc="DA8CEC5A">
      <w:numFmt w:val="bullet"/>
      <w:lvlText w:val="•"/>
      <w:lvlJc w:val="left"/>
      <w:pPr>
        <w:ind w:left="2808" w:hanging="356"/>
      </w:pPr>
      <w:rPr>
        <w:rFonts w:hint="default"/>
        <w:lang w:val="en-US" w:eastAsia="en-US" w:bidi="en-US"/>
      </w:rPr>
    </w:lvl>
    <w:lvl w:ilvl="3" w:tplc="C99ABA44">
      <w:numFmt w:val="bullet"/>
      <w:lvlText w:val="•"/>
      <w:lvlJc w:val="left"/>
      <w:pPr>
        <w:ind w:left="3722" w:hanging="356"/>
      </w:pPr>
      <w:rPr>
        <w:rFonts w:hint="default"/>
        <w:lang w:val="en-US" w:eastAsia="en-US" w:bidi="en-US"/>
      </w:rPr>
    </w:lvl>
    <w:lvl w:ilvl="4" w:tplc="557263AE">
      <w:numFmt w:val="bullet"/>
      <w:lvlText w:val="•"/>
      <w:lvlJc w:val="left"/>
      <w:pPr>
        <w:ind w:left="4636" w:hanging="356"/>
      </w:pPr>
      <w:rPr>
        <w:rFonts w:hint="default"/>
        <w:lang w:val="en-US" w:eastAsia="en-US" w:bidi="en-US"/>
      </w:rPr>
    </w:lvl>
    <w:lvl w:ilvl="5" w:tplc="84ECECD2">
      <w:numFmt w:val="bullet"/>
      <w:lvlText w:val="•"/>
      <w:lvlJc w:val="left"/>
      <w:pPr>
        <w:ind w:left="5550" w:hanging="356"/>
      </w:pPr>
      <w:rPr>
        <w:rFonts w:hint="default"/>
        <w:lang w:val="en-US" w:eastAsia="en-US" w:bidi="en-US"/>
      </w:rPr>
    </w:lvl>
    <w:lvl w:ilvl="6" w:tplc="F2927AA6">
      <w:numFmt w:val="bullet"/>
      <w:lvlText w:val="•"/>
      <w:lvlJc w:val="left"/>
      <w:pPr>
        <w:ind w:left="6464" w:hanging="356"/>
      </w:pPr>
      <w:rPr>
        <w:rFonts w:hint="default"/>
        <w:lang w:val="en-US" w:eastAsia="en-US" w:bidi="en-US"/>
      </w:rPr>
    </w:lvl>
    <w:lvl w:ilvl="7" w:tplc="AFC009D4">
      <w:numFmt w:val="bullet"/>
      <w:lvlText w:val="•"/>
      <w:lvlJc w:val="left"/>
      <w:pPr>
        <w:ind w:left="7378" w:hanging="356"/>
      </w:pPr>
      <w:rPr>
        <w:rFonts w:hint="default"/>
        <w:lang w:val="en-US" w:eastAsia="en-US" w:bidi="en-US"/>
      </w:rPr>
    </w:lvl>
    <w:lvl w:ilvl="8" w:tplc="6ADCF3D6">
      <w:numFmt w:val="bullet"/>
      <w:lvlText w:val="•"/>
      <w:lvlJc w:val="left"/>
      <w:pPr>
        <w:ind w:left="8292" w:hanging="356"/>
      </w:pPr>
      <w:rPr>
        <w:rFonts w:hint="default"/>
        <w:lang w:val="en-US" w:eastAsia="en-US" w:bidi="en-US"/>
      </w:rPr>
    </w:lvl>
  </w:abstractNum>
  <w:abstractNum w:abstractNumId="18"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4A91508A"/>
    <w:multiLevelType w:val="hybridMultilevel"/>
    <w:tmpl w:val="E92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57D77"/>
    <w:multiLevelType w:val="hybridMultilevel"/>
    <w:tmpl w:val="4176AD8A"/>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70FCD"/>
    <w:multiLevelType w:val="hybridMultilevel"/>
    <w:tmpl w:val="9C0E73A8"/>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D20263"/>
    <w:multiLevelType w:val="hybridMultilevel"/>
    <w:tmpl w:val="9B5E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AFB1D25"/>
    <w:multiLevelType w:val="multilevel"/>
    <w:tmpl w:val="A71EA0AE"/>
    <w:lvl w:ilvl="0">
      <w:start w:val="3"/>
      <w:numFmt w:val="decimal"/>
      <w:lvlText w:val="%1"/>
      <w:lvlJc w:val="left"/>
      <w:pPr>
        <w:ind w:left="260" w:hanging="433"/>
      </w:pPr>
      <w:rPr>
        <w:rFonts w:hint="default"/>
        <w:lang w:val="en-US" w:eastAsia="en-US" w:bidi="en-US"/>
      </w:rPr>
    </w:lvl>
    <w:lvl w:ilvl="1">
      <w:start w:val="1"/>
      <w:numFmt w:val="decimal"/>
      <w:lvlText w:val="%1.%2"/>
      <w:lvlJc w:val="left"/>
      <w:pPr>
        <w:ind w:left="260" w:hanging="433"/>
      </w:pPr>
      <w:rPr>
        <w:rFonts w:ascii="Arial" w:eastAsia="Arial" w:hAnsi="Arial" w:cs="Arial" w:hint="default"/>
        <w:b/>
        <w:bCs/>
        <w:spacing w:val="-1"/>
        <w:w w:val="99"/>
        <w:sz w:val="26"/>
        <w:szCs w:val="26"/>
        <w:lang w:val="en-US" w:eastAsia="en-US" w:bidi="en-US"/>
      </w:rPr>
    </w:lvl>
    <w:lvl w:ilvl="2">
      <w:numFmt w:val="bullet"/>
      <w:lvlText w:val=""/>
      <w:lvlJc w:val="left"/>
      <w:pPr>
        <w:ind w:left="980" w:hanging="360"/>
      </w:pPr>
      <w:rPr>
        <w:rFonts w:ascii="Symbol" w:eastAsia="Symbol" w:hAnsi="Symbol" w:cs="Symbol" w:hint="default"/>
        <w:w w:val="100"/>
        <w:sz w:val="24"/>
        <w:szCs w:val="24"/>
        <w:lang w:val="en-US" w:eastAsia="en-US" w:bidi="en-US"/>
      </w:rPr>
    </w:lvl>
    <w:lvl w:ilvl="3">
      <w:numFmt w:val="bullet"/>
      <w:lvlText w:val="o"/>
      <w:lvlJc w:val="left"/>
      <w:pPr>
        <w:ind w:left="1692" w:hanging="356"/>
      </w:pPr>
      <w:rPr>
        <w:rFonts w:ascii="Courier New" w:eastAsia="Courier New" w:hAnsi="Courier New" w:cs="Courier New" w:hint="default"/>
        <w:w w:val="100"/>
        <w:sz w:val="24"/>
        <w:szCs w:val="24"/>
        <w:lang w:val="en-US" w:eastAsia="en-US" w:bidi="en-US"/>
      </w:rPr>
    </w:lvl>
    <w:lvl w:ilvl="4">
      <w:numFmt w:val="bullet"/>
      <w:lvlText w:val="•"/>
      <w:lvlJc w:val="left"/>
      <w:pPr>
        <w:ind w:left="3805" w:hanging="356"/>
      </w:pPr>
      <w:rPr>
        <w:rFonts w:hint="default"/>
        <w:lang w:val="en-US" w:eastAsia="en-US" w:bidi="en-US"/>
      </w:rPr>
    </w:lvl>
    <w:lvl w:ilvl="5">
      <w:numFmt w:val="bullet"/>
      <w:lvlText w:val="•"/>
      <w:lvlJc w:val="left"/>
      <w:pPr>
        <w:ind w:left="4857" w:hanging="356"/>
      </w:pPr>
      <w:rPr>
        <w:rFonts w:hint="default"/>
        <w:lang w:val="en-US" w:eastAsia="en-US" w:bidi="en-US"/>
      </w:rPr>
    </w:lvl>
    <w:lvl w:ilvl="6">
      <w:numFmt w:val="bullet"/>
      <w:lvlText w:val="•"/>
      <w:lvlJc w:val="left"/>
      <w:pPr>
        <w:ind w:left="5910" w:hanging="356"/>
      </w:pPr>
      <w:rPr>
        <w:rFonts w:hint="default"/>
        <w:lang w:val="en-US" w:eastAsia="en-US" w:bidi="en-US"/>
      </w:rPr>
    </w:lvl>
    <w:lvl w:ilvl="7">
      <w:numFmt w:val="bullet"/>
      <w:lvlText w:val="•"/>
      <w:lvlJc w:val="left"/>
      <w:pPr>
        <w:ind w:left="6962" w:hanging="356"/>
      </w:pPr>
      <w:rPr>
        <w:rFonts w:hint="default"/>
        <w:lang w:val="en-US" w:eastAsia="en-US" w:bidi="en-US"/>
      </w:rPr>
    </w:lvl>
    <w:lvl w:ilvl="8">
      <w:numFmt w:val="bullet"/>
      <w:lvlText w:val="•"/>
      <w:lvlJc w:val="left"/>
      <w:pPr>
        <w:ind w:left="8015" w:hanging="356"/>
      </w:pPr>
      <w:rPr>
        <w:rFonts w:hint="default"/>
        <w:lang w:val="en-US" w:eastAsia="en-US" w:bidi="en-US"/>
      </w:rPr>
    </w:lvl>
  </w:abstractNum>
  <w:abstractNum w:abstractNumId="25" w15:restartNumberingAfterBreak="0">
    <w:nsid w:val="64427CAC"/>
    <w:multiLevelType w:val="hybridMultilevel"/>
    <w:tmpl w:val="62106518"/>
    <w:lvl w:ilvl="0" w:tplc="D292AB36">
      <w:numFmt w:val="bullet"/>
      <w:lvlText w:val=""/>
      <w:lvlJc w:val="left"/>
      <w:pPr>
        <w:ind w:left="999" w:hanging="360"/>
      </w:pPr>
      <w:rPr>
        <w:rFonts w:ascii="Symbol" w:eastAsia="Symbol" w:hAnsi="Symbol" w:cs="Symbol" w:hint="default"/>
        <w:w w:val="97"/>
        <w:sz w:val="20"/>
        <w:szCs w:val="20"/>
        <w:lang w:val="en-GB" w:eastAsia="en-GB" w:bidi="en-GB"/>
      </w:rPr>
    </w:lvl>
    <w:lvl w:ilvl="1" w:tplc="D2AEFF4A">
      <w:numFmt w:val="bullet"/>
      <w:lvlText w:val="•"/>
      <w:lvlJc w:val="left"/>
      <w:pPr>
        <w:ind w:left="1923" w:hanging="360"/>
      </w:pPr>
      <w:rPr>
        <w:rFonts w:hint="default"/>
        <w:lang w:val="en-GB" w:eastAsia="en-GB" w:bidi="en-GB"/>
      </w:rPr>
    </w:lvl>
    <w:lvl w:ilvl="2" w:tplc="43E88A6E">
      <w:numFmt w:val="bullet"/>
      <w:lvlText w:val="•"/>
      <w:lvlJc w:val="left"/>
      <w:pPr>
        <w:ind w:left="2846" w:hanging="360"/>
      </w:pPr>
      <w:rPr>
        <w:rFonts w:hint="default"/>
        <w:lang w:val="en-GB" w:eastAsia="en-GB" w:bidi="en-GB"/>
      </w:rPr>
    </w:lvl>
    <w:lvl w:ilvl="3" w:tplc="38D2369A">
      <w:numFmt w:val="bullet"/>
      <w:lvlText w:val="•"/>
      <w:lvlJc w:val="left"/>
      <w:pPr>
        <w:ind w:left="3769" w:hanging="360"/>
      </w:pPr>
      <w:rPr>
        <w:rFonts w:hint="default"/>
        <w:lang w:val="en-GB" w:eastAsia="en-GB" w:bidi="en-GB"/>
      </w:rPr>
    </w:lvl>
    <w:lvl w:ilvl="4" w:tplc="0DC49322">
      <w:numFmt w:val="bullet"/>
      <w:lvlText w:val="•"/>
      <w:lvlJc w:val="left"/>
      <w:pPr>
        <w:ind w:left="4692" w:hanging="360"/>
      </w:pPr>
      <w:rPr>
        <w:rFonts w:hint="default"/>
        <w:lang w:val="en-GB" w:eastAsia="en-GB" w:bidi="en-GB"/>
      </w:rPr>
    </w:lvl>
    <w:lvl w:ilvl="5" w:tplc="F570585E">
      <w:numFmt w:val="bullet"/>
      <w:lvlText w:val="•"/>
      <w:lvlJc w:val="left"/>
      <w:pPr>
        <w:ind w:left="5615" w:hanging="360"/>
      </w:pPr>
      <w:rPr>
        <w:rFonts w:hint="default"/>
        <w:lang w:val="en-GB" w:eastAsia="en-GB" w:bidi="en-GB"/>
      </w:rPr>
    </w:lvl>
    <w:lvl w:ilvl="6" w:tplc="AB52D552">
      <w:numFmt w:val="bullet"/>
      <w:lvlText w:val="•"/>
      <w:lvlJc w:val="left"/>
      <w:pPr>
        <w:ind w:left="6538" w:hanging="360"/>
      </w:pPr>
      <w:rPr>
        <w:rFonts w:hint="default"/>
        <w:lang w:val="en-GB" w:eastAsia="en-GB" w:bidi="en-GB"/>
      </w:rPr>
    </w:lvl>
    <w:lvl w:ilvl="7" w:tplc="5A445230">
      <w:numFmt w:val="bullet"/>
      <w:lvlText w:val="•"/>
      <w:lvlJc w:val="left"/>
      <w:pPr>
        <w:ind w:left="7461" w:hanging="360"/>
      </w:pPr>
      <w:rPr>
        <w:rFonts w:hint="default"/>
        <w:lang w:val="en-GB" w:eastAsia="en-GB" w:bidi="en-GB"/>
      </w:rPr>
    </w:lvl>
    <w:lvl w:ilvl="8" w:tplc="921A55E0">
      <w:numFmt w:val="bullet"/>
      <w:lvlText w:val="•"/>
      <w:lvlJc w:val="left"/>
      <w:pPr>
        <w:ind w:left="8384" w:hanging="360"/>
      </w:pPr>
      <w:rPr>
        <w:rFonts w:hint="default"/>
        <w:lang w:val="en-GB" w:eastAsia="en-GB" w:bidi="en-GB"/>
      </w:rPr>
    </w:lvl>
  </w:abstractNum>
  <w:abstractNum w:abstractNumId="26" w15:restartNumberingAfterBreak="0">
    <w:nsid w:val="69F51EAA"/>
    <w:multiLevelType w:val="hybridMultilevel"/>
    <w:tmpl w:val="1FEC1F3A"/>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9" w15:restartNumberingAfterBreak="0">
    <w:nsid w:val="6F9F78CF"/>
    <w:multiLevelType w:val="hybridMultilevel"/>
    <w:tmpl w:val="BF6A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DC6075"/>
    <w:multiLevelType w:val="hybridMultilevel"/>
    <w:tmpl w:val="4F422414"/>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25F7C"/>
    <w:multiLevelType w:val="hybridMultilevel"/>
    <w:tmpl w:val="E578BFA0"/>
    <w:lvl w:ilvl="0" w:tplc="D318EF96">
      <w:numFmt w:val="bullet"/>
      <w:lvlText w:val=""/>
      <w:lvlJc w:val="left"/>
      <w:pPr>
        <w:ind w:left="900" w:hanging="360"/>
      </w:pPr>
      <w:rPr>
        <w:rFonts w:ascii="Symbol" w:eastAsia="Symbol" w:hAnsi="Symbol" w:cs="Symbol" w:hint="default"/>
        <w:w w:val="100"/>
        <w:sz w:val="24"/>
        <w:szCs w:val="24"/>
        <w:lang w:val="en-US" w:eastAsia="en-US" w:bidi="en-US"/>
      </w:rPr>
    </w:lvl>
    <w:lvl w:ilvl="1" w:tplc="126E6ED2">
      <w:numFmt w:val="bullet"/>
      <w:lvlText w:val="•"/>
      <w:lvlJc w:val="left"/>
      <w:pPr>
        <w:ind w:left="1580" w:hanging="360"/>
      </w:pPr>
      <w:rPr>
        <w:rFonts w:hint="default"/>
        <w:lang w:val="en-US" w:eastAsia="en-US" w:bidi="en-US"/>
      </w:rPr>
    </w:lvl>
    <w:lvl w:ilvl="2" w:tplc="E5825D90">
      <w:numFmt w:val="bullet"/>
      <w:lvlText w:val="•"/>
      <w:lvlJc w:val="left"/>
      <w:pPr>
        <w:ind w:left="2261" w:hanging="360"/>
      </w:pPr>
      <w:rPr>
        <w:rFonts w:hint="default"/>
        <w:lang w:val="en-US" w:eastAsia="en-US" w:bidi="en-US"/>
      </w:rPr>
    </w:lvl>
    <w:lvl w:ilvl="3" w:tplc="BD329C68">
      <w:numFmt w:val="bullet"/>
      <w:lvlText w:val="•"/>
      <w:lvlJc w:val="left"/>
      <w:pPr>
        <w:ind w:left="2941" w:hanging="360"/>
      </w:pPr>
      <w:rPr>
        <w:rFonts w:hint="default"/>
        <w:lang w:val="en-US" w:eastAsia="en-US" w:bidi="en-US"/>
      </w:rPr>
    </w:lvl>
    <w:lvl w:ilvl="4" w:tplc="C9EC0418">
      <w:numFmt w:val="bullet"/>
      <w:lvlText w:val="•"/>
      <w:lvlJc w:val="left"/>
      <w:pPr>
        <w:ind w:left="3622" w:hanging="360"/>
      </w:pPr>
      <w:rPr>
        <w:rFonts w:hint="default"/>
        <w:lang w:val="en-US" w:eastAsia="en-US" w:bidi="en-US"/>
      </w:rPr>
    </w:lvl>
    <w:lvl w:ilvl="5" w:tplc="7E225E64">
      <w:numFmt w:val="bullet"/>
      <w:lvlText w:val="•"/>
      <w:lvlJc w:val="left"/>
      <w:pPr>
        <w:ind w:left="4303" w:hanging="360"/>
      </w:pPr>
      <w:rPr>
        <w:rFonts w:hint="default"/>
        <w:lang w:val="en-US" w:eastAsia="en-US" w:bidi="en-US"/>
      </w:rPr>
    </w:lvl>
    <w:lvl w:ilvl="6" w:tplc="B3F43CEA">
      <w:numFmt w:val="bullet"/>
      <w:lvlText w:val="•"/>
      <w:lvlJc w:val="left"/>
      <w:pPr>
        <w:ind w:left="4983" w:hanging="360"/>
      </w:pPr>
      <w:rPr>
        <w:rFonts w:hint="default"/>
        <w:lang w:val="en-US" w:eastAsia="en-US" w:bidi="en-US"/>
      </w:rPr>
    </w:lvl>
    <w:lvl w:ilvl="7" w:tplc="35C6433A">
      <w:numFmt w:val="bullet"/>
      <w:lvlText w:val="•"/>
      <w:lvlJc w:val="left"/>
      <w:pPr>
        <w:ind w:left="5664" w:hanging="360"/>
      </w:pPr>
      <w:rPr>
        <w:rFonts w:hint="default"/>
        <w:lang w:val="en-US" w:eastAsia="en-US" w:bidi="en-US"/>
      </w:rPr>
    </w:lvl>
    <w:lvl w:ilvl="8" w:tplc="796C9048">
      <w:numFmt w:val="bullet"/>
      <w:lvlText w:val="•"/>
      <w:lvlJc w:val="left"/>
      <w:pPr>
        <w:ind w:left="6344" w:hanging="360"/>
      </w:pPr>
      <w:rPr>
        <w:rFonts w:hint="default"/>
        <w:lang w:val="en-US" w:eastAsia="en-US" w:bidi="en-US"/>
      </w:rPr>
    </w:lvl>
  </w:abstractNum>
  <w:abstractNum w:abstractNumId="32" w15:restartNumberingAfterBreak="0">
    <w:nsid w:val="78D97884"/>
    <w:multiLevelType w:val="hybridMultilevel"/>
    <w:tmpl w:val="6D92EC6C"/>
    <w:lvl w:ilvl="0" w:tplc="08090019">
      <w:start w:val="1"/>
      <w:numFmt w:val="lowerLetter"/>
      <w:lvlText w:val="%1."/>
      <w:lvlJc w:val="left"/>
      <w:pPr>
        <w:tabs>
          <w:tab w:val="num" w:pos="1800"/>
        </w:tabs>
        <w:ind w:left="1800" w:hanging="360"/>
      </w:p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33" w15:restartNumberingAfterBreak="0">
    <w:nsid w:val="79271A15"/>
    <w:multiLevelType w:val="hybridMultilevel"/>
    <w:tmpl w:val="A7A03E5C"/>
    <w:lvl w:ilvl="0" w:tplc="AB2665CA">
      <w:numFmt w:val="bullet"/>
      <w:lvlText w:val=""/>
      <w:lvlJc w:val="left"/>
      <w:pPr>
        <w:ind w:left="972" w:hanging="356"/>
      </w:pPr>
      <w:rPr>
        <w:rFonts w:ascii="Symbol" w:eastAsia="Symbol" w:hAnsi="Symbol" w:cs="Symbol" w:hint="default"/>
        <w:w w:val="100"/>
        <w:sz w:val="24"/>
        <w:szCs w:val="24"/>
        <w:lang w:val="en-US" w:eastAsia="en-US" w:bidi="en-US"/>
      </w:rPr>
    </w:lvl>
    <w:lvl w:ilvl="1" w:tplc="6C8839D6">
      <w:numFmt w:val="bullet"/>
      <w:lvlText w:val="•"/>
      <w:lvlJc w:val="left"/>
      <w:pPr>
        <w:ind w:left="1894" w:hanging="356"/>
      </w:pPr>
      <w:rPr>
        <w:rFonts w:hint="default"/>
        <w:lang w:val="en-US" w:eastAsia="en-US" w:bidi="en-US"/>
      </w:rPr>
    </w:lvl>
    <w:lvl w:ilvl="2" w:tplc="51547334">
      <w:numFmt w:val="bullet"/>
      <w:lvlText w:val="•"/>
      <w:lvlJc w:val="left"/>
      <w:pPr>
        <w:ind w:left="2808" w:hanging="356"/>
      </w:pPr>
      <w:rPr>
        <w:rFonts w:hint="default"/>
        <w:lang w:val="en-US" w:eastAsia="en-US" w:bidi="en-US"/>
      </w:rPr>
    </w:lvl>
    <w:lvl w:ilvl="3" w:tplc="FA2AA3BA">
      <w:numFmt w:val="bullet"/>
      <w:lvlText w:val="•"/>
      <w:lvlJc w:val="left"/>
      <w:pPr>
        <w:ind w:left="3722" w:hanging="356"/>
      </w:pPr>
      <w:rPr>
        <w:rFonts w:hint="default"/>
        <w:lang w:val="en-US" w:eastAsia="en-US" w:bidi="en-US"/>
      </w:rPr>
    </w:lvl>
    <w:lvl w:ilvl="4" w:tplc="BCE6650E">
      <w:numFmt w:val="bullet"/>
      <w:lvlText w:val="•"/>
      <w:lvlJc w:val="left"/>
      <w:pPr>
        <w:ind w:left="4636" w:hanging="356"/>
      </w:pPr>
      <w:rPr>
        <w:rFonts w:hint="default"/>
        <w:lang w:val="en-US" w:eastAsia="en-US" w:bidi="en-US"/>
      </w:rPr>
    </w:lvl>
    <w:lvl w:ilvl="5" w:tplc="3B92DDEC">
      <w:numFmt w:val="bullet"/>
      <w:lvlText w:val="•"/>
      <w:lvlJc w:val="left"/>
      <w:pPr>
        <w:ind w:left="5550" w:hanging="356"/>
      </w:pPr>
      <w:rPr>
        <w:rFonts w:hint="default"/>
        <w:lang w:val="en-US" w:eastAsia="en-US" w:bidi="en-US"/>
      </w:rPr>
    </w:lvl>
    <w:lvl w:ilvl="6" w:tplc="57688930">
      <w:numFmt w:val="bullet"/>
      <w:lvlText w:val="•"/>
      <w:lvlJc w:val="left"/>
      <w:pPr>
        <w:ind w:left="6464" w:hanging="356"/>
      </w:pPr>
      <w:rPr>
        <w:rFonts w:hint="default"/>
        <w:lang w:val="en-US" w:eastAsia="en-US" w:bidi="en-US"/>
      </w:rPr>
    </w:lvl>
    <w:lvl w:ilvl="7" w:tplc="624ED196">
      <w:numFmt w:val="bullet"/>
      <w:lvlText w:val="•"/>
      <w:lvlJc w:val="left"/>
      <w:pPr>
        <w:ind w:left="7378" w:hanging="356"/>
      </w:pPr>
      <w:rPr>
        <w:rFonts w:hint="default"/>
        <w:lang w:val="en-US" w:eastAsia="en-US" w:bidi="en-US"/>
      </w:rPr>
    </w:lvl>
    <w:lvl w:ilvl="8" w:tplc="194E0838">
      <w:numFmt w:val="bullet"/>
      <w:lvlText w:val="•"/>
      <w:lvlJc w:val="left"/>
      <w:pPr>
        <w:ind w:left="8292" w:hanging="356"/>
      </w:pPr>
      <w:rPr>
        <w:rFonts w:hint="default"/>
        <w:lang w:val="en-US" w:eastAsia="en-US" w:bidi="en-US"/>
      </w:rPr>
    </w:lvl>
  </w:abstractNum>
  <w:abstractNum w:abstractNumId="34" w15:restartNumberingAfterBreak="0">
    <w:nsid w:val="79504496"/>
    <w:multiLevelType w:val="hybridMultilevel"/>
    <w:tmpl w:val="E6B07A30"/>
    <w:lvl w:ilvl="0" w:tplc="857C4CB4">
      <w:start w:val="1"/>
      <w:numFmt w:val="bullet"/>
      <w:lvlText w:val=""/>
      <w:lvlJc w:val="left"/>
      <w:pPr>
        <w:ind w:left="720" w:hanging="360"/>
      </w:pPr>
      <w:rPr>
        <w:rFonts w:ascii="Symbol" w:hAnsi="Symbol" w:hint="default"/>
        <w:color w:val="E57200"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7DC53F71"/>
    <w:multiLevelType w:val="multilevel"/>
    <w:tmpl w:val="A63CCC30"/>
    <w:lvl w:ilvl="0">
      <w:start w:val="2"/>
      <w:numFmt w:val="decimal"/>
      <w:lvlText w:val="%1"/>
      <w:lvlJc w:val="left"/>
      <w:pPr>
        <w:ind w:left="692" w:hanging="433"/>
      </w:pPr>
      <w:rPr>
        <w:rFonts w:hint="default"/>
        <w:lang w:val="en-US" w:eastAsia="en-US" w:bidi="en-US"/>
      </w:rPr>
    </w:lvl>
    <w:lvl w:ilvl="1">
      <w:start w:val="1"/>
      <w:numFmt w:val="decimal"/>
      <w:lvlText w:val="%1.%2"/>
      <w:lvlJc w:val="left"/>
      <w:pPr>
        <w:ind w:left="692" w:hanging="433"/>
      </w:pPr>
      <w:rPr>
        <w:rFonts w:ascii="Arial" w:eastAsia="Arial" w:hAnsi="Arial" w:cs="Arial" w:hint="default"/>
        <w:b/>
        <w:bCs/>
        <w:color w:val="auto"/>
        <w:spacing w:val="-1"/>
        <w:w w:val="99"/>
        <w:sz w:val="26"/>
        <w:szCs w:val="26"/>
        <w:lang w:val="en-US" w:eastAsia="en-US" w:bidi="en-US"/>
      </w:rPr>
    </w:lvl>
    <w:lvl w:ilvl="2">
      <w:numFmt w:val="bullet"/>
      <w:lvlText w:val=""/>
      <w:lvlJc w:val="left"/>
      <w:pPr>
        <w:ind w:left="972" w:hanging="356"/>
      </w:pPr>
      <w:rPr>
        <w:rFonts w:hint="default"/>
        <w:w w:val="100"/>
        <w:lang w:val="en-US" w:eastAsia="en-US" w:bidi="en-US"/>
      </w:rPr>
    </w:lvl>
    <w:lvl w:ilvl="3">
      <w:numFmt w:val="bullet"/>
      <w:lvlText w:val="o"/>
      <w:lvlJc w:val="left"/>
      <w:pPr>
        <w:ind w:left="1692" w:hanging="356"/>
      </w:pPr>
      <w:rPr>
        <w:rFonts w:ascii="Courier New" w:eastAsia="Courier New" w:hAnsi="Courier New" w:cs="Courier New" w:hint="default"/>
        <w:w w:val="100"/>
        <w:sz w:val="24"/>
        <w:szCs w:val="24"/>
        <w:lang w:val="en-US" w:eastAsia="en-US" w:bidi="en-US"/>
      </w:rPr>
    </w:lvl>
    <w:lvl w:ilvl="4">
      <w:numFmt w:val="bullet"/>
      <w:lvlText w:val="•"/>
      <w:lvlJc w:val="left"/>
      <w:pPr>
        <w:ind w:left="1700" w:hanging="356"/>
      </w:pPr>
      <w:rPr>
        <w:rFonts w:hint="default"/>
        <w:lang w:val="en-US" w:eastAsia="en-US" w:bidi="en-US"/>
      </w:rPr>
    </w:lvl>
    <w:lvl w:ilvl="5">
      <w:numFmt w:val="bullet"/>
      <w:lvlText w:val="•"/>
      <w:lvlJc w:val="left"/>
      <w:pPr>
        <w:ind w:left="3103" w:hanging="356"/>
      </w:pPr>
      <w:rPr>
        <w:rFonts w:hint="default"/>
        <w:lang w:val="en-US" w:eastAsia="en-US" w:bidi="en-US"/>
      </w:rPr>
    </w:lvl>
    <w:lvl w:ilvl="6">
      <w:numFmt w:val="bullet"/>
      <w:lvlText w:val="•"/>
      <w:lvlJc w:val="left"/>
      <w:pPr>
        <w:ind w:left="4506" w:hanging="356"/>
      </w:pPr>
      <w:rPr>
        <w:rFonts w:hint="default"/>
        <w:lang w:val="en-US" w:eastAsia="en-US" w:bidi="en-US"/>
      </w:rPr>
    </w:lvl>
    <w:lvl w:ilvl="7">
      <w:numFmt w:val="bullet"/>
      <w:lvlText w:val="•"/>
      <w:lvlJc w:val="left"/>
      <w:pPr>
        <w:ind w:left="5910" w:hanging="356"/>
      </w:pPr>
      <w:rPr>
        <w:rFonts w:hint="default"/>
        <w:lang w:val="en-US" w:eastAsia="en-US" w:bidi="en-US"/>
      </w:rPr>
    </w:lvl>
    <w:lvl w:ilvl="8">
      <w:numFmt w:val="bullet"/>
      <w:lvlText w:val="•"/>
      <w:lvlJc w:val="left"/>
      <w:pPr>
        <w:ind w:left="7313" w:hanging="356"/>
      </w:pPr>
      <w:rPr>
        <w:rFonts w:hint="default"/>
        <w:lang w:val="en-US" w:eastAsia="en-US" w:bidi="en-US"/>
      </w:rPr>
    </w:lvl>
  </w:abstractNum>
  <w:num w:numId="1">
    <w:abstractNumId w:val="23"/>
  </w:num>
  <w:num w:numId="2">
    <w:abstractNumId w:val="18"/>
  </w:num>
  <w:num w:numId="3">
    <w:abstractNumId w:val="35"/>
  </w:num>
  <w:num w:numId="4">
    <w:abstractNumId w:val="28"/>
  </w:num>
  <w:num w:numId="5">
    <w:abstractNumId w:val="27"/>
  </w:num>
  <w:num w:numId="6">
    <w:abstractNumId w:val="12"/>
  </w:num>
  <w:num w:numId="7">
    <w:abstractNumId w:val="0"/>
  </w:num>
  <w:num w:numId="8">
    <w:abstractNumId w:val="19"/>
  </w:num>
  <w:num w:numId="9">
    <w:abstractNumId w:val="14"/>
  </w:num>
  <w:num w:numId="10">
    <w:abstractNumId w:val="22"/>
  </w:num>
  <w:num w:numId="11">
    <w:abstractNumId w:val="29"/>
  </w:num>
  <w:num w:numId="12">
    <w:abstractNumId w:val="4"/>
  </w:num>
  <w:num w:numId="13">
    <w:abstractNumId w:val="1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1"/>
  </w:num>
  <w:num w:numId="17">
    <w:abstractNumId w:val="8"/>
  </w:num>
  <w:num w:numId="18">
    <w:abstractNumId w:val="20"/>
  </w:num>
  <w:num w:numId="19">
    <w:abstractNumId w:val="3"/>
  </w:num>
  <w:num w:numId="20">
    <w:abstractNumId w:val="7"/>
  </w:num>
  <w:num w:numId="21">
    <w:abstractNumId w:val="26"/>
  </w:num>
  <w:num w:numId="22">
    <w:abstractNumId w:val="30"/>
  </w:num>
  <w:num w:numId="23">
    <w:abstractNumId w:val="1"/>
  </w:num>
  <w:num w:numId="24">
    <w:abstractNumId w:val="34"/>
  </w:num>
  <w:num w:numId="25">
    <w:abstractNumId w:val="2"/>
  </w:num>
  <w:num w:numId="26">
    <w:abstractNumId w:val="11"/>
  </w:num>
  <w:num w:numId="27">
    <w:abstractNumId w:val="6"/>
  </w:num>
  <w:num w:numId="28">
    <w:abstractNumId w:val="31"/>
  </w:num>
  <w:num w:numId="29">
    <w:abstractNumId w:val="24"/>
  </w:num>
  <w:num w:numId="30">
    <w:abstractNumId w:val="10"/>
  </w:num>
  <w:num w:numId="31">
    <w:abstractNumId w:val="17"/>
  </w:num>
  <w:num w:numId="32">
    <w:abstractNumId w:val="36"/>
  </w:num>
  <w:num w:numId="33">
    <w:abstractNumId w:val="33"/>
  </w:num>
  <w:num w:numId="34">
    <w:abstractNumId w:val="16"/>
  </w:num>
  <w:num w:numId="35">
    <w:abstractNumId w:val="9"/>
  </w:num>
  <w:num w:numId="36">
    <w:abstractNumId w:val="5"/>
  </w:num>
  <w:num w:numId="37">
    <w:abstractNumId w:val="13"/>
  </w:num>
  <w:num w:numId="3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BD9"/>
    <w:rsid w:val="0000404C"/>
    <w:rsid w:val="0000661D"/>
    <w:rsid w:val="000141AA"/>
    <w:rsid w:val="00017C0A"/>
    <w:rsid w:val="00022C5E"/>
    <w:rsid w:val="00031013"/>
    <w:rsid w:val="00035A16"/>
    <w:rsid w:val="00045326"/>
    <w:rsid w:val="00050F40"/>
    <w:rsid w:val="00053348"/>
    <w:rsid w:val="000606FB"/>
    <w:rsid w:val="00065F50"/>
    <w:rsid w:val="00073539"/>
    <w:rsid w:val="00085152"/>
    <w:rsid w:val="0008671C"/>
    <w:rsid w:val="00092438"/>
    <w:rsid w:val="00097368"/>
    <w:rsid w:val="000B2A2B"/>
    <w:rsid w:val="000D5D39"/>
    <w:rsid w:val="000F399C"/>
    <w:rsid w:val="000F790B"/>
    <w:rsid w:val="000F7EC1"/>
    <w:rsid w:val="00102292"/>
    <w:rsid w:val="0010250E"/>
    <w:rsid w:val="00102FCD"/>
    <w:rsid w:val="0010618E"/>
    <w:rsid w:val="00107128"/>
    <w:rsid w:val="0011135D"/>
    <w:rsid w:val="00113E7E"/>
    <w:rsid w:val="00121CDF"/>
    <w:rsid w:val="00140815"/>
    <w:rsid w:val="001408DB"/>
    <w:rsid w:val="00141BDA"/>
    <w:rsid w:val="0015267A"/>
    <w:rsid w:val="0015333C"/>
    <w:rsid w:val="00154F73"/>
    <w:rsid w:val="00157CE8"/>
    <w:rsid w:val="00160D1B"/>
    <w:rsid w:val="00164550"/>
    <w:rsid w:val="001713A3"/>
    <w:rsid w:val="00175AD0"/>
    <w:rsid w:val="00175D87"/>
    <w:rsid w:val="001A0786"/>
    <w:rsid w:val="001A203C"/>
    <w:rsid w:val="001B0F1D"/>
    <w:rsid w:val="001B26CD"/>
    <w:rsid w:val="001E37AD"/>
    <w:rsid w:val="001E3A59"/>
    <w:rsid w:val="00205D9D"/>
    <w:rsid w:val="00214485"/>
    <w:rsid w:val="00222B70"/>
    <w:rsid w:val="002307F8"/>
    <w:rsid w:val="0023450E"/>
    <w:rsid w:val="0024425C"/>
    <w:rsid w:val="002451A5"/>
    <w:rsid w:val="00250030"/>
    <w:rsid w:val="002739B4"/>
    <w:rsid w:val="00281DAF"/>
    <w:rsid w:val="00286E2A"/>
    <w:rsid w:val="00294294"/>
    <w:rsid w:val="0029460D"/>
    <w:rsid w:val="002947CA"/>
    <w:rsid w:val="002A1D93"/>
    <w:rsid w:val="002A40BC"/>
    <w:rsid w:val="002A5B7A"/>
    <w:rsid w:val="002A60A1"/>
    <w:rsid w:val="002A6255"/>
    <w:rsid w:val="002B2CD5"/>
    <w:rsid w:val="002C3025"/>
    <w:rsid w:val="002C64A2"/>
    <w:rsid w:val="002D159D"/>
    <w:rsid w:val="002D60E9"/>
    <w:rsid w:val="002D6411"/>
    <w:rsid w:val="002F0A2C"/>
    <w:rsid w:val="0031447F"/>
    <w:rsid w:val="00317A26"/>
    <w:rsid w:val="0033020D"/>
    <w:rsid w:val="00343DCB"/>
    <w:rsid w:val="00344463"/>
    <w:rsid w:val="0035516D"/>
    <w:rsid w:val="0036184A"/>
    <w:rsid w:val="00361BA6"/>
    <w:rsid w:val="00364561"/>
    <w:rsid w:val="0036720D"/>
    <w:rsid w:val="003779DF"/>
    <w:rsid w:val="00383D06"/>
    <w:rsid w:val="003854F7"/>
    <w:rsid w:val="00386ECE"/>
    <w:rsid w:val="00390156"/>
    <w:rsid w:val="003934D0"/>
    <w:rsid w:val="003978EF"/>
    <w:rsid w:val="003A2455"/>
    <w:rsid w:val="003A3301"/>
    <w:rsid w:val="003A4A8C"/>
    <w:rsid w:val="003A57C7"/>
    <w:rsid w:val="003B2599"/>
    <w:rsid w:val="003B323F"/>
    <w:rsid w:val="003B410C"/>
    <w:rsid w:val="003C4B8E"/>
    <w:rsid w:val="003C7EB5"/>
    <w:rsid w:val="003D7AD6"/>
    <w:rsid w:val="003F7096"/>
    <w:rsid w:val="00404091"/>
    <w:rsid w:val="004230BD"/>
    <w:rsid w:val="00435176"/>
    <w:rsid w:val="004419D3"/>
    <w:rsid w:val="004475D2"/>
    <w:rsid w:val="004539F1"/>
    <w:rsid w:val="004736B2"/>
    <w:rsid w:val="00473855"/>
    <w:rsid w:val="00477375"/>
    <w:rsid w:val="004838AC"/>
    <w:rsid w:val="004A0EFB"/>
    <w:rsid w:val="004A1C84"/>
    <w:rsid w:val="004A34C7"/>
    <w:rsid w:val="004C2F6B"/>
    <w:rsid w:val="004C4996"/>
    <w:rsid w:val="004C652B"/>
    <w:rsid w:val="004D3D29"/>
    <w:rsid w:val="004E5414"/>
    <w:rsid w:val="004E75E2"/>
    <w:rsid w:val="004E7C9A"/>
    <w:rsid w:val="004F257E"/>
    <w:rsid w:val="00503004"/>
    <w:rsid w:val="0051500A"/>
    <w:rsid w:val="00517231"/>
    <w:rsid w:val="005202FC"/>
    <w:rsid w:val="0052762E"/>
    <w:rsid w:val="005339CC"/>
    <w:rsid w:val="00533AD5"/>
    <w:rsid w:val="00541DDA"/>
    <w:rsid w:val="00544FEE"/>
    <w:rsid w:val="00545606"/>
    <w:rsid w:val="00551BEB"/>
    <w:rsid w:val="00562CC5"/>
    <w:rsid w:val="00575FFF"/>
    <w:rsid w:val="00577BCF"/>
    <w:rsid w:val="005909D1"/>
    <w:rsid w:val="00595381"/>
    <w:rsid w:val="005A19D0"/>
    <w:rsid w:val="005A1CBD"/>
    <w:rsid w:val="005B31E1"/>
    <w:rsid w:val="005B48A3"/>
    <w:rsid w:val="005C1ED6"/>
    <w:rsid w:val="005D2B70"/>
    <w:rsid w:val="005D42F1"/>
    <w:rsid w:val="005E0775"/>
    <w:rsid w:val="005E54B4"/>
    <w:rsid w:val="005F1BEB"/>
    <w:rsid w:val="005F5557"/>
    <w:rsid w:val="00601C37"/>
    <w:rsid w:val="0060444F"/>
    <w:rsid w:val="00604903"/>
    <w:rsid w:val="0061009D"/>
    <w:rsid w:val="0062103F"/>
    <w:rsid w:val="00622AEB"/>
    <w:rsid w:val="00622B1A"/>
    <w:rsid w:val="00624F6A"/>
    <w:rsid w:val="006307DB"/>
    <w:rsid w:val="006309CB"/>
    <w:rsid w:val="00630C28"/>
    <w:rsid w:val="00636276"/>
    <w:rsid w:val="00637C33"/>
    <w:rsid w:val="00652FF1"/>
    <w:rsid w:val="0065531A"/>
    <w:rsid w:val="00660129"/>
    <w:rsid w:val="00665100"/>
    <w:rsid w:val="00672592"/>
    <w:rsid w:val="006729CE"/>
    <w:rsid w:val="0067345D"/>
    <w:rsid w:val="00675688"/>
    <w:rsid w:val="006822AC"/>
    <w:rsid w:val="0068492C"/>
    <w:rsid w:val="00687BD9"/>
    <w:rsid w:val="006902AC"/>
    <w:rsid w:val="00693F1F"/>
    <w:rsid w:val="00695375"/>
    <w:rsid w:val="006C162B"/>
    <w:rsid w:val="006C21B0"/>
    <w:rsid w:val="006D047D"/>
    <w:rsid w:val="006D4340"/>
    <w:rsid w:val="006E0CE5"/>
    <w:rsid w:val="006E3B92"/>
    <w:rsid w:val="006E5CEF"/>
    <w:rsid w:val="006F0A5A"/>
    <w:rsid w:val="00701C55"/>
    <w:rsid w:val="00710FD5"/>
    <w:rsid w:val="00712B26"/>
    <w:rsid w:val="007134A7"/>
    <w:rsid w:val="00713E4F"/>
    <w:rsid w:val="00720BF5"/>
    <w:rsid w:val="00722664"/>
    <w:rsid w:val="007445AF"/>
    <w:rsid w:val="007515CB"/>
    <w:rsid w:val="00756E3D"/>
    <w:rsid w:val="00757C7B"/>
    <w:rsid w:val="00765D2D"/>
    <w:rsid w:val="007759B2"/>
    <w:rsid w:val="00776390"/>
    <w:rsid w:val="007800F4"/>
    <w:rsid w:val="0078325D"/>
    <w:rsid w:val="00786D2C"/>
    <w:rsid w:val="00787222"/>
    <w:rsid w:val="007A3E23"/>
    <w:rsid w:val="007A3E5D"/>
    <w:rsid w:val="007A418E"/>
    <w:rsid w:val="007B20FA"/>
    <w:rsid w:val="007B3FE6"/>
    <w:rsid w:val="007B65D1"/>
    <w:rsid w:val="007B770E"/>
    <w:rsid w:val="007F7183"/>
    <w:rsid w:val="008024EF"/>
    <w:rsid w:val="0082652A"/>
    <w:rsid w:val="00840BF7"/>
    <w:rsid w:val="008416BB"/>
    <w:rsid w:val="00843227"/>
    <w:rsid w:val="0084481A"/>
    <w:rsid w:val="008450F6"/>
    <w:rsid w:val="00845BA3"/>
    <w:rsid w:val="00850111"/>
    <w:rsid w:val="0085483D"/>
    <w:rsid w:val="00865288"/>
    <w:rsid w:val="008730D3"/>
    <w:rsid w:val="00884DD7"/>
    <w:rsid w:val="00885B27"/>
    <w:rsid w:val="0089357D"/>
    <w:rsid w:val="00897C7E"/>
    <w:rsid w:val="008A5741"/>
    <w:rsid w:val="008A5E55"/>
    <w:rsid w:val="008C2D66"/>
    <w:rsid w:val="008C636E"/>
    <w:rsid w:val="008C75C0"/>
    <w:rsid w:val="008E05BD"/>
    <w:rsid w:val="008F162B"/>
    <w:rsid w:val="00900FC8"/>
    <w:rsid w:val="00903154"/>
    <w:rsid w:val="00910DD3"/>
    <w:rsid w:val="00937C13"/>
    <w:rsid w:val="0095404D"/>
    <w:rsid w:val="009672BC"/>
    <w:rsid w:val="0097303C"/>
    <w:rsid w:val="00983E5F"/>
    <w:rsid w:val="009B62BB"/>
    <w:rsid w:val="009D7813"/>
    <w:rsid w:val="009E6761"/>
    <w:rsid w:val="009E6F65"/>
    <w:rsid w:val="009E75B2"/>
    <w:rsid w:val="009F17C6"/>
    <w:rsid w:val="009F39FA"/>
    <w:rsid w:val="009F3F99"/>
    <w:rsid w:val="00A043CD"/>
    <w:rsid w:val="00A12D5C"/>
    <w:rsid w:val="00A25D8D"/>
    <w:rsid w:val="00A428A9"/>
    <w:rsid w:val="00A60ABD"/>
    <w:rsid w:val="00A76320"/>
    <w:rsid w:val="00A82854"/>
    <w:rsid w:val="00A83DF0"/>
    <w:rsid w:val="00A86EBE"/>
    <w:rsid w:val="00A93C22"/>
    <w:rsid w:val="00AA27C2"/>
    <w:rsid w:val="00AB36FB"/>
    <w:rsid w:val="00AC43E8"/>
    <w:rsid w:val="00AC5B6D"/>
    <w:rsid w:val="00AD7A86"/>
    <w:rsid w:val="00AE0A37"/>
    <w:rsid w:val="00AF10BC"/>
    <w:rsid w:val="00AF40F9"/>
    <w:rsid w:val="00AF726C"/>
    <w:rsid w:val="00B03BF8"/>
    <w:rsid w:val="00B05069"/>
    <w:rsid w:val="00B11EE2"/>
    <w:rsid w:val="00B34F4D"/>
    <w:rsid w:val="00B5673B"/>
    <w:rsid w:val="00B60248"/>
    <w:rsid w:val="00B67195"/>
    <w:rsid w:val="00B67F83"/>
    <w:rsid w:val="00B71FA3"/>
    <w:rsid w:val="00B80B32"/>
    <w:rsid w:val="00B81010"/>
    <w:rsid w:val="00B81460"/>
    <w:rsid w:val="00B831D3"/>
    <w:rsid w:val="00B8655E"/>
    <w:rsid w:val="00B86582"/>
    <w:rsid w:val="00B90FEF"/>
    <w:rsid w:val="00BA10EB"/>
    <w:rsid w:val="00BA452E"/>
    <w:rsid w:val="00BB1B6D"/>
    <w:rsid w:val="00BB3705"/>
    <w:rsid w:val="00BC39FD"/>
    <w:rsid w:val="00BD1C2A"/>
    <w:rsid w:val="00BF5411"/>
    <w:rsid w:val="00C033C4"/>
    <w:rsid w:val="00C15E9B"/>
    <w:rsid w:val="00C17BD4"/>
    <w:rsid w:val="00C214E1"/>
    <w:rsid w:val="00C25C2B"/>
    <w:rsid w:val="00C379AC"/>
    <w:rsid w:val="00C37FED"/>
    <w:rsid w:val="00C45F7D"/>
    <w:rsid w:val="00C50C42"/>
    <w:rsid w:val="00C51AEE"/>
    <w:rsid w:val="00C53DA0"/>
    <w:rsid w:val="00C772BF"/>
    <w:rsid w:val="00C96E12"/>
    <w:rsid w:val="00CA24DF"/>
    <w:rsid w:val="00CA5ACF"/>
    <w:rsid w:val="00CB127C"/>
    <w:rsid w:val="00CC700D"/>
    <w:rsid w:val="00CC73A0"/>
    <w:rsid w:val="00CD4C9A"/>
    <w:rsid w:val="00CD57FB"/>
    <w:rsid w:val="00D068C0"/>
    <w:rsid w:val="00D16FF0"/>
    <w:rsid w:val="00D2294B"/>
    <w:rsid w:val="00D233D6"/>
    <w:rsid w:val="00D23696"/>
    <w:rsid w:val="00D27287"/>
    <w:rsid w:val="00D2794D"/>
    <w:rsid w:val="00D32C56"/>
    <w:rsid w:val="00D3339D"/>
    <w:rsid w:val="00D353D9"/>
    <w:rsid w:val="00D36578"/>
    <w:rsid w:val="00D377B1"/>
    <w:rsid w:val="00D42310"/>
    <w:rsid w:val="00D45C06"/>
    <w:rsid w:val="00D53406"/>
    <w:rsid w:val="00D601B5"/>
    <w:rsid w:val="00D61C52"/>
    <w:rsid w:val="00D6210F"/>
    <w:rsid w:val="00D62C3A"/>
    <w:rsid w:val="00D6306F"/>
    <w:rsid w:val="00D65862"/>
    <w:rsid w:val="00D67161"/>
    <w:rsid w:val="00D72CE6"/>
    <w:rsid w:val="00D754E4"/>
    <w:rsid w:val="00D76D04"/>
    <w:rsid w:val="00D93658"/>
    <w:rsid w:val="00DB7097"/>
    <w:rsid w:val="00DC1782"/>
    <w:rsid w:val="00DD0C13"/>
    <w:rsid w:val="00DD2E2D"/>
    <w:rsid w:val="00DF1681"/>
    <w:rsid w:val="00E04E0C"/>
    <w:rsid w:val="00E101A3"/>
    <w:rsid w:val="00E17ACE"/>
    <w:rsid w:val="00E2374A"/>
    <w:rsid w:val="00E315FC"/>
    <w:rsid w:val="00E40413"/>
    <w:rsid w:val="00E414F7"/>
    <w:rsid w:val="00E46F10"/>
    <w:rsid w:val="00E52601"/>
    <w:rsid w:val="00E727CA"/>
    <w:rsid w:val="00E7487D"/>
    <w:rsid w:val="00E7697D"/>
    <w:rsid w:val="00E77591"/>
    <w:rsid w:val="00E8176B"/>
    <w:rsid w:val="00E8667E"/>
    <w:rsid w:val="00EA4559"/>
    <w:rsid w:val="00EA6937"/>
    <w:rsid w:val="00EB4A9D"/>
    <w:rsid w:val="00EC33E8"/>
    <w:rsid w:val="00EC74A6"/>
    <w:rsid w:val="00ED12A0"/>
    <w:rsid w:val="00ED213A"/>
    <w:rsid w:val="00ED2CBF"/>
    <w:rsid w:val="00ED55DB"/>
    <w:rsid w:val="00EE52B4"/>
    <w:rsid w:val="00EF067D"/>
    <w:rsid w:val="00F009A8"/>
    <w:rsid w:val="00F026C3"/>
    <w:rsid w:val="00F11266"/>
    <w:rsid w:val="00F14A43"/>
    <w:rsid w:val="00F265D6"/>
    <w:rsid w:val="00F37866"/>
    <w:rsid w:val="00F42BD9"/>
    <w:rsid w:val="00F55C1D"/>
    <w:rsid w:val="00F57E1D"/>
    <w:rsid w:val="00F62B07"/>
    <w:rsid w:val="00F654B9"/>
    <w:rsid w:val="00F7670E"/>
    <w:rsid w:val="00F82CFB"/>
    <w:rsid w:val="00FA6A4D"/>
    <w:rsid w:val="00FA738F"/>
    <w:rsid w:val="00FB3306"/>
    <w:rsid w:val="00FB68AD"/>
    <w:rsid w:val="00FC0A95"/>
    <w:rsid w:val="00FC3FFC"/>
    <w:rsid w:val="00FC4B2C"/>
    <w:rsid w:val="00FD3E29"/>
    <w:rsid w:val="00FE182B"/>
    <w:rsid w:val="00FE1840"/>
    <w:rsid w:val="00FE4B7A"/>
    <w:rsid w:val="00FF5E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A9693"/>
  <w15:docId w15:val="{CE6270F6-BA02-4880-9233-43F45FC8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8E05BD"/>
    <w:pPr>
      <w:spacing w:before="0" w:after="200" w:line="276" w:lineRule="auto"/>
    </w:pPr>
    <w:rPr>
      <w:rFonts w:ascii="Arial" w:eastAsia="Calibri" w:hAnsi="Arial" w:cs="Times New Roman"/>
      <w:color w:val="331C54"/>
      <w:sz w:val="66"/>
      <w:szCs w:val="22"/>
      <w:lang w:eastAsia="en-US"/>
    </w:rPr>
  </w:style>
  <w:style w:type="paragraph" w:styleId="Heading1">
    <w:name w:val="heading 1"/>
    <w:aliases w:val="~Heading 1"/>
    <w:basedOn w:val="SecHeadNonToc"/>
    <w:next w:val="Normal"/>
    <w:link w:val="Heading1Char"/>
    <w:uiPriority w:val="9"/>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9"/>
    <w:qFormat/>
    <w:rsid w:val="00CC700D"/>
    <w:pPr>
      <w:outlineLvl w:val="1"/>
    </w:pPr>
    <w:rPr>
      <w:sz w:val="28"/>
    </w:rPr>
  </w:style>
  <w:style w:type="paragraph" w:styleId="Heading3">
    <w:name w:val="heading 3"/>
    <w:aliases w:val="~Heading 3"/>
    <w:basedOn w:val="ExecSumSubHead"/>
    <w:next w:val="Normal"/>
    <w:link w:val="Heading3Char"/>
    <w:uiPriority w:val="9"/>
    <w:qFormat/>
    <w:rsid w:val="00CC700D"/>
    <w:p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D23696"/>
    <w:pPr>
      <w:numPr>
        <w:numId w:val="2"/>
      </w:numPr>
      <w:spacing w:before="60" w:after="60"/>
    </w:pPr>
    <w:rPr>
      <w:color w:val="auto"/>
      <w:sz w:val="24"/>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semiHidden/>
    <w:unhideWhenUsed/>
    <w:rsid w:val="00CA5ACF"/>
    <w:pPr>
      <w:spacing w:before="120" w:line="240" w:lineRule="auto"/>
    </w:pPr>
    <w:rPr>
      <w:color w:val="auto"/>
    </w:rPr>
  </w:style>
  <w:style w:type="character" w:customStyle="1" w:styleId="CommentTextChar">
    <w:name w:val="Comment Text Char"/>
    <w:basedOn w:val="DefaultParagraphFont"/>
    <w:link w:val="CommentText"/>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customStyle="1" w:styleId="FooterChar">
    <w:name w:val="Footer Char"/>
    <w:aliases w:val="~Footer Char"/>
    <w:basedOn w:val="DefaultParagraphFont"/>
    <w:link w:val="Footer"/>
    <w:uiPriority w:val="99"/>
    <w:rsid w:val="007759B2"/>
    <w:rPr>
      <w:rFonts w:eastAsiaTheme="minorHAnsi" w:cs="Arial"/>
      <w:sz w:val="20"/>
      <w:lang w:eastAsia="en-US"/>
    </w:rPr>
  </w:style>
  <w:style w:type="character" w:styleId="FootnoteReference">
    <w:name w:val="footnote reference"/>
    <w:basedOn w:val="DefaultParagraphFont"/>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99"/>
    <w:rsid w:val="00C96E12"/>
    <w:rPr>
      <w:sz w:val="20"/>
    </w:rPr>
  </w:style>
  <w:style w:type="character" w:customStyle="1" w:styleId="HeaderChar">
    <w:name w:val="Header Char"/>
    <w:aliases w:val="~Header Char"/>
    <w:basedOn w:val="DefaultParagraphFont"/>
    <w:link w:val="Header"/>
    <w:uiPriority w:val="99"/>
    <w:rsid w:val="007759B2"/>
    <w:rPr>
      <w:rFonts w:eastAsiaTheme="minorHAnsi" w:cs="Arial"/>
      <w:sz w:val="20"/>
      <w:lang w:eastAsia="en-US"/>
    </w:rPr>
  </w:style>
  <w:style w:type="character" w:styleId="Hyperlink">
    <w:name w:val="Hyperlink"/>
    <w:aliases w:val="~Hyperlink"/>
    <w:basedOn w:val="DefaultParagraphFont"/>
    <w:uiPriority w:val="99"/>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1"/>
    <w:qFormat/>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1"/>
    <w:qFormat/>
    <w:rsid w:val="00CA5ACF"/>
    <w:pPr>
      <w:ind w:left="425"/>
    </w:pPr>
  </w:style>
  <w:style w:type="paragraph" w:styleId="TOC3">
    <w:name w:val="toc 3"/>
    <w:aliases w:val="~MinorSubheadings"/>
    <w:basedOn w:val="TOC2"/>
    <w:next w:val="Normal"/>
    <w:uiPriority w:val="1"/>
    <w:qFormat/>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5"/>
      </w:numPr>
      <w:spacing w:before="120" w:after="120" w:line="240" w:lineRule="auto"/>
      <w:ind w:left="431" w:hanging="431"/>
      <w:contextualSpacing/>
      <w:jc w:val="both"/>
    </w:pPr>
    <w:rPr>
      <w:rFonts w:eastAsiaTheme="minorHAnsi" w:cs="Arial"/>
    </w:rPr>
  </w:style>
  <w:style w:type="paragraph" w:styleId="ListParagraph">
    <w:name w:val="List Paragraph"/>
    <w:basedOn w:val="Normal"/>
    <w:uiPriority w:val="1"/>
    <w:qFormat/>
    <w:rsid w:val="007134A7"/>
    <w:pPr>
      <w:ind w:left="720"/>
      <w:contextualSpacing/>
    </w:pPr>
  </w:style>
  <w:style w:type="paragraph" w:styleId="ListBullet">
    <w:name w:val="List Bullet"/>
    <w:basedOn w:val="Normal"/>
    <w:rsid w:val="008E05BD"/>
    <w:pPr>
      <w:numPr>
        <w:numId w:val="7"/>
      </w:numPr>
    </w:pPr>
    <w:rPr>
      <w:sz w:val="24"/>
    </w:rPr>
  </w:style>
  <w:style w:type="paragraph" w:customStyle="1" w:styleId="IndentedText">
    <w:name w:val="Indented Text"/>
    <w:basedOn w:val="Normal"/>
    <w:link w:val="IndentedTextChar"/>
    <w:rsid w:val="008E05BD"/>
    <w:pPr>
      <w:widowControl w:val="0"/>
      <w:tabs>
        <w:tab w:val="left" w:pos="1418"/>
      </w:tabs>
      <w:spacing w:after="360" w:line="360" w:lineRule="exact"/>
      <w:ind w:left="1418" w:hanging="1418"/>
    </w:pPr>
    <w:rPr>
      <w:color w:val="auto"/>
      <w:sz w:val="24"/>
      <w:szCs w:val="20"/>
      <w:lang w:val="x-none" w:eastAsia="x-none"/>
    </w:rPr>
  </w:style>
  <w:style w:type="paragraph" w:customStyle="1" w:styleId="BoldOrange">
    <w:name w:val="Bold Orange"/>
    <w:basedOn w:val="IndentedText"/>
    <w:link w:val="BoldOrangeChar"/>
    <w:rsid w:val="008E05BD"/>
    <w:rPr>
      <w:b/>
      <w:color w:val="E37222"/>
    </w:rPr>
  </w:style>
  <w:style w:type="character" w:customStyle="1" w:styleId="IndentedTextChar">
    <w:name w:val="Indented Text Char"/>
    <w:link w:val="IndentedText"/>
    <w:rsid w:val="008E05BD"/>
    <w:rPr>
      <w:rFonts w:ascii="Arial" w:eastAsia="Calibri" w:hAnsi="Arial" w:cs="Times New Roman"/>
      <w:color w:val="auto"/>
      <w:szCs w:val="20"/>
      <w:lang w:val="x-none" w:eastAsia="x-none"/>
    </w:rPr>
  </w:style>
  <w:style w:type="character" w:customStyle="1" w:styleId="BoldOrangeChar">
    <w:name w:val="Bold Orange Char"/>
    <w:link w:val="BoldOrange"/>
    <w:rsid w:val="008E05BD"/>
    <w:rPr>
      <w:rFonts w:ascii="Arial" w:eastAsia="Calibri" w:hAnsi="Arial" w:cs="Times New Roman"/>
      <w:b/>
      <w:color w:val="E37222"/>
      <w:szCs w:val="20"/>
      <w:lang w:val="x-none" w:eastAsia="x-none"/>
    </w:rPr>
  </w:style>
  <w:style w:type="paragraph" w:styleId="BodyText">
    <w:name w:val="Body Text"/>
    <w:basedOn w:val="Normal"/>
    <w:link w:val="BodyTextChar"/>
    <w:uiPriority w:val="1"/>
    <w:qFormat/>
    <w:rsid w:val="008E05BD"/>
    <w:pPr>
      <w:widowControl w:val="0"/>
      <w:spacing w:after="0" w:line="360" w:lineRule="auto"/>
    </w:pPr>
    <w:rPr>
      <w:color w:val="auto"/>
      <w:sz w:val="24"/>
    </w:rPr>
  </w:style>
  <w:style w:type="character" w:customStyle="1" w:styleId="BodyTextChar">
    <w:name w:val="Body Text Char"/>
    <w:basedOn w:val="DefaultParagraphFont"/>
    <w:link w:val="BodyText"/>
    <w:rsid w:val="008E05BD"/>
    <w:rPr>
      <w:rFonts w:ascii="Arial" w:eastAsia="Calibri" w:hAnsi="Arial" w:cs="Times New Roman"/>
      <w:color w:val="auto"/>
      <w:szCs w:val="22"/>
      <w:lang w:eastAsia="en-US"/>
    </w:rPr>
  </w:style>
  <w:style w:type="paragraph" w:styleId="Revision">
    <w:name w:val="Revision"/>
    <w:hidden/>
    <w:uiPriority w:val="99"/>
    <w:semiHidden/>
    <w:rsid w:val="005B48A3"/>
    <w:pPr>
      <w:spacing w:before="0" w:line="240" w:lineRule="auto"/>
    </w:pPr>
    <w:rPr>
      <w:rFonts w:ascii="Arial" w:eastAsia="Calibri" w:hAnsi="Arial" w:cs="Times New Roman"/>
      <w:color w:val="331C54"/>
      <w:sz w:val="66"/>
      <w:szCs w:val="22"/>
      <w:lang w:eastAsia="en-US"/>
    </w:rPr>
  </w:style>
  <w:style w:type="paragraph" w:customStyle="1" w:styleId="Default">
    <w:name w:val="Default"/>
    <w:rsid w:val="004838AC"/>
    <w:pPr>
      <w:autoSpaceDE w:val="0"/>
      <w:autoSpaceDN w:val="0"/>
      <w:adjustRightInd w:val="0"/>
      <w:spacing w:before="0" w:line="240" w:lineRule="auto"/>
    </w:pPr>
    <w:rPr>
      <w:rFonts w:ascii="Helvetica 55 Roman" w:hAnsi="Helvetica 55 Roman" w:cs="Helvetica 55 Roman"/>
      <w:color w:val="000000"/>
    </w:rPr>
  </w:style>
  <w:style w:type="paragraph" w:customStyle="1" w:styleId="TableParagraph">
    <w:name w:val="Table Paragraph"/>
    <w:basedOn w:val="Normal"/>
    <w:uiPriority w:val="1"/>
    <w:qFormat/>
    <w:rsid w:val="00175AD0"/>
    <w:pPr>
      <w:widowControl w:val="0"/>
      <w:autoSpaceDE w:val="0"/>
      <w:autoSpaceDN w:val="0"/>
      <w:spacing w:after="0" w:line="240" w:lineRule="auto"/>
      <w:ind w:left="107"/>
    </w:pPr>
    <w:rPr>
      <w:rFonts w:eastAsia="Arial" w:cs="Arial"/>
      <w:color w:val="auto"/>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01812">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946158187">
      <w:bodyDiv w:val="1"/>
      <w:marLeft w:val="0"/>
      <w:marRight w:val="0"/>
      <w:marTop w:val="0"/>
      <w:marBottom w:val="0"/>
      <w:divBdr>
        <w:top w:val="none" w:sz="0" w:space="0" w:color="auto"/>
        <w:left w:val="none" w:sz="0" w:space="0" w:color="auto"/>
        <w:bottom w:val="none" w:sz="0" w:space="0" w:color="auto"/>
        <w:right w:val="none" w:sz="0" w:space="0" w:color="auto"/>
      </w:divBdr>
    </w:div>
    <w:div w:id="1348870501">
      <w:bodyDiv w:val="1"/>
      <w:marLeft w:val="0"/>
      <w:marRight w:val="0"/>
      <w:marTop w:val="0"/>
      <w:marBottom w:val="0"/>
      <w:divBdr>
        <w:top w:val="none" w:sz="0" w:space="0" w:color="auto"/>
        <w:left w:val="none" w:sz="0" w:space="0" w:color="auto"/>
        <w:bottom w:val="none" w:sz="0" w:space="0" w:color="auto"/>
        <w:right w:val="none" w:sz="0" w:space="0" w:color="auto"/>
      </w:divBdr>
    </w:div>
    <w:div w:id="1483422076">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hyperlink" Target="https://www.gov.uk/government/publications/working-together-to-safeguard-children--2" TargetMode="External"/><Relationship Id="rId42" Type="http://schemas.openxmlformats.org/officeDocument/2006/relationships/image" Target="media/image11.png"/><Relationship Id="rId47" Type="http://schemas.openxmlformats.org/officeDocument/2006/relationships/hyperlink" Target="http://www.childline.org.uk/info-advice/bullying-abuse-safety/online-mobile-" TargetMode="External"/><Relationship Id="rId63" Type="http://schemas.openxmlformats.org/officeDocument/2006/relationships/footer" Target="footer8.xml"/><Relationship Id="rId6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www.npcc.police.uk/" TargetMode="External"/><Relationship Id="rId29" Type="http://schemas.openxmlformats.org/officeDocument/2006/relationships/footer" Target="footer3.xml"/><Relationship Id="rId11" Type="http://schemas.openxmlformats.org/officeDocument/2006/relationships/image" Target="media/image4.emf"/><Relationship Id="rId24" Type="http://schemas.openxmlformats.org/officeDocument/2006/relationships/footer" Target="footer2.xml"/><Relationship Id="rId32" Type="http://schemas.openxmlformats.org/officeDocument/2006/relationships/hyperlink" Target="http://www.cps.gov.uk/legal-guidance/indecent-and-prohibited-images-children" TargetMode="External"/><Relationship Id="rId37" Type="http://schemas.openxmlformats.org/officeDocument/2006/relationships/footer" Target="footer5.xml"/><Relationship Id="rId40" Type="http://schemas.openxmlformats.org/officeDocument/2006/relationships/footer" Target="footer7.xml"/><Relationship Id="rId45" Type="http://schemas.openxmlformats.org/officeDocument/2006/relationships/hyperlink" Target="http://www.childline.org.uk/" TargetMode="External"/><Relationship Id="rId53" Type="http://schemas.openxmlformats.org/officeDocument/2006/relationships/hyperlink" Target="http://www.gov.uk/government/publications/education-for-a-connected-world" TargetMode="External"/><Relationship Id="rId58" Type="http://schemas.openxmlformats.org/officeDocument/2006/relationships/hyperlink" Target="http://www.childline.org.uk/info-" TargetMode="External"/><Relationship Id="rId66"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hyperlink" Target="http://www.saferinternet.org.uk/helpline/professionals-online-safety-helpline" TargetMode="External"/><Relationship Id="rId19" Type="http://schemas.openxmlformats.org/officeDocument/2006/relationships/hyperlink" Target="http://www.legislation.gov.uk/ukpga/2003/42/contents" TargetMode="External"/><Relationship Id="rId14" Type="http://schemas.openxmlformats.org/officeDocument/2006/relationships/hyperlink" Target="http://www.legislation.gov.uk/ukpga/1996/56/contents" TargetMode="External"/><Relationship Id="rId22" Type="http://schemas.openxmlformats.org/officeDocument/2006/relationships/header" Target="header1.xml"/><Relationship Id="rId27" Type="http://schemas.openxmlformats.org/officeDocument/2006/relationships/header" Target="header2.xml"/><Relationship Id="rId30" Type="http://schemas.openxmlformats.org/officeDocument/2006/relationships/image" Target="media/image10.png"/><Relationship Id="rId35" Type="http://schemas.openxmlformats.org/officeDocument/2006/relationships/footer" Target="footer4.xml"/><Relationship Id="rId43" Type="http://schemas.openxmlformats.org/officeDocument/2006/relationships/hyperlink" Target="http://www.childline.org.uk/info-advice/bullying-abuse-safety/online-mobile-" TargetMode="External"/><Relationship Id="rId48" Type="http://schemas.openxmlformats.org/officeDocument/2006/relationships/hyperlink" Target="http://www.iwf.org.uk/" TargetMode="External"/><Relationship Id="rId56" Type="http://schemas.openxmlformats.org/officeDocument/2006/relationships/hyperlink" Target="http://www.gov.uk/government/publications/using-" TargetMode="External"/><Relationship Id="rId64" Type="http://schemas.openxmlformats.org/officeDocument/2006/relationships/footer" Target="footer9.xml"/><Relationship Id="rId69" Type="http://schemas.openxmlformats.org/officeDocument/2006/relationships/header" Target="header3.xml"/><Relationship Id="rId8" Type="http://schemas.openxmlformats.org/officeDocument/2006/relationships/image" Target="media/image1.emf"/><Relationship Id="rId51" Type="http://schemas.openxmlformats.org/officeDocument/2006/relationships/hyperlink" Target="http://www.gov.uk/government/publications/relationship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hyperlink" Target="https://www.gov.uk/government/publications/education-inspection-framework/education-inspection-framework" TargetMode="External"/><Relationship Id="rId25" Type="http://schemas.openxmlformats.org/officeDocument/2006/relationships/image" Target="media/image7.png"/><Relationship Id="rId33" Type="http://schemas.openxmlformats.org/officeDocument/2006/relationships/hyperlink" Target="http://www.cps.gov.uk/legal-guidance/indecent-and-prohibited-images-children" TargetMode="External"/><Relationship Id="rId38" Type="http://schemas.openxmlformats.org/officeDocument/2006/relationships/hyperlink" Target="http://www.college.police.uk/News/College-" TargetMode="External"/><Relationship Id="rId46" Type="http://schemas.openxmlformats.org/officeDocument/2006/relationships/hyperlink" Target="http://www.ceop.police.uk/safety-centre" TargetMode="External"/><Relationship Id="rId59" Type="http://schemas.openxmlformats.org/officeDocument/2006/relationships/hyperlink" Target="http://www.childline.org.uk/info-" TargetMode="External"/><Relationship Id="rId67" Type="http://schemas.openxmlformats.org/officeDocument/2006/relationships/footer" Target="footer12.xml"/><Relationship Id="rId20" Type="http://schemas.openxmlformats.org/officeDocument/2006/relationships/hyperlink" Target="https://www.gov.uk/government/publications/sexual-violence-and-sexual-harassment-between-children-in-schools-and-colleges" TargetMode="External"/><Relationship Id="rId41" Type="http://schemas.openxmlformats.org/officeDocument/2006/relationships/hyperlink" Target="http://www.gov.uk/government/publications/keeping-children-safe-in-education--2" TargetMode="External"/><Relationship Id="rId54" Type="http://schemas.openxmlformats.org/officeDocument/2006/relationships/hyperlink" Target="http://www.thinkuknow.co.uk/professionals" TargetMode="External"/><Relationship Id="rId62" Type="http://schemas.openxmlformats.org/officeDocument/2006/relationships/hyperlink" Target="http://www.ceop.police.uk/safety-centre" TargetMode="External"/><Relationship Id="rId7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gov.uk/ukpga/2011/21/contents/enacted" TargetMode="External"/><Relationship Id="rId23" Type="http://schemas.openxmlformats.org/officeDocument/2006/relationships/footer" Target="footer1.xml"/><Relationship Id="rId28" Type="http://schemas.openxmlformats.org/officeDocument/2006/relationships/image" Target="media/image9.jpeg"/><Relationship Id="rId36" Type="http://schemas.openxmlformats.org/officeDocument/2006/relationships/hyperlink" Target="http://scyj.org.uk/publication/growing-up-moving-on-our-" TargetMode="External"/><Relationship Id="rId49" Type="http://schemas.openxmlformats.org/officeDocument/2006/relationships/hyperlink" Target="http://www.childline.org.uk/info-advice/bullying-abuse-safety/online-mobile-" TargetMode="External"/><Relationship Id="rId57" Type="http://schemas.openxmlformats.org/officeDocument/2006/relationships/hyperlink" Target="http://www.gov.uk/government/organisations/uk-council-for-internet-safety)" TargetMode="External"/><Relationship Id="rId10" Type="http://schemas.openxmlformats.org/officeDocument/2006/relationships/image" Target="media/image3.emf"/><Relationship Id="rId31" Type="http://schemas.openxmlformats.org/officeDocument/2006/relationships/hyperlink" Target="http://www.brook.org.uk/training/wider-" TargetMode="External"/><Relationship Id="rId44" Type="http://schemas.openxmlformats.org/officeDocument/2006/relationships/hyperlink" Target="http://www.childline.org.uk/info-advice/bullying-abuse-safety/online-mobile-" TargetMode="External"/><Relationship Id="rId52" Type="http://schemas.openxmlformats.org/officeDocument/2006/relationships/hyperlink" Target="http://www.gov.uk/government/publications/teaching-online-safety-in-schools" TargetMode="External"/><Relationship Id="rId60" Type="http://schemas.openxmlformats.org/officeDocument/2006/relationships/hyperlink" Target="http://www.childline.org.uk/info-" TargetMode="External"/><Relationship Id="rId65" Type="http://schemas.openxmlformats.org/officeDocument/2006/relationships/footer" Target="footer10.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hyperlink" Target="http://www.legislation.gov.uk/ukpga/1978/37" TargetMode="External"/><Relationship Id="rId39" Type="http://schemas.openxmlformats.org/officeDocument/2006/relationships/footer" Target="footer6.xml"/><Relationship Id="rId34" Type="http://schemas.openxmlformats.org/officeDocument/2006/relationships/hyperlink" Target="http://www.cps.gov.uk/legal-guidance/indecent-and-prohibited-images-children" TargetMode="External"/><Relationship Id="rId50" Type="http://schemas.openxmlformats.org/officeDocument/2006/relationships/hyperlink" Target="http://www.ceop.police.uk/safety-centre" TargetMode="External"/><Relationship Id="rId55" Type="http://schemas.openxmlformats.org/officeDocument/2006/relationships/hyperlink" Target="http://www.pshe-association.org.uk/curriculum-and-resources/resources/key-principles-effective-" TargetMode="External"/><Relationship Id="rId7" Type="http://schemas.openxmlformats.org/officeDocument/2006/relationships/endnotes" Target="endnotes.xml"/><Relationship Id="rId71" Type="http://schemas.openxmlformats.org/officeDocument/2006/relationships/hyperlink" Target="http://www.gov.uk/government/publications/sharing-nu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2).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2-07T08:48:16.775"/>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13-3 4 0,'-18'0'5'0,"29"5"-2"0</inkml:trace>
</inkml:ink>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D8F1-BE5F-479B-A459-EF6FE37B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(2).dotx</Template>
  <TotalTime>60</TotalTime>
  <Pages>77</Pages>
  <Words>20954</Words>
  <Characters>110849</Characters>
  <Application>Microsoft Office Word</Application>
  <DocSecurity>0</DocSecurity>
  <Lines>2639</Lines>
  <Paragraphs>1116</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130687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Kayleigh Sergeant</cp:lastModifiedBy>
  <cp:revision>8</cp:revision>
  <cp:lastPrinted>2022-02-03T11:01:00Z</cp:lastPrinted>
  <dcterms:created xsi:type="dcterms:W3CDTF">2022-02-03T10:10:00Z</dcterms:created>
  <dcterms:modified xsi:type="dcterms:W3CDTF">2022-02-03T11:01:00Z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